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83B" w:rsidRPr="00101F3F" w:rsidRDefault="0081350D" w:rsidP="00E606AF">
      <w:pPr>
        <w:tabs>
          <w:tab w:val="left" w:pos="3539"/>
        </w:tabs>
        <w:ind w:left="3545" w:hanging="3545"/>
        <w:jc w:val="left"/>
        <w:rPr>
          <w:rFonts w:ascii="Univia Pro Light" w:hAnsi="Univia Pro Light"/>
          <w:sz w:val="28"/>
          <w:szCs w:val="28"/>
        </w:rPr>
      </w:pPr>
      <w:r>
        <w:rPr>
          <w:rFonts w:ascii="Univia Pro Light" w:hAnsi="Univia Pro Light"/>
          <w:sz w:val="18"/>
          <w:szCs w:val="18"/>
        </w:rPr>
        <w:t xml:space="preserve">    </w:t>
      </w:r>
      <w:r w:rsidR="008E5D91" w:rsidRPr="00101F3F">
        <w:rPr>
          <w:rFonts w:ascii="Univia Pro Light" w:hAnsi="Univia Pro Light"/>
          <w:sz w:val="18"/>
          <w:szCs w:val="18"/>
        </w:rPr>
        <w:tab/>
      </w:r>
    </w:p>
    <w:p w:rsidR="00710ECF" w:rsidRPr="00101F3F" w:rsidRDefault="00C3662A" w:rsidP="00C3662A">
      <w:pPr>
        <w:tabs>
          <w:tab w:val="left" w:pos="3539"/>
        </w:tabs>
        <w:ind w:left="0"/>
        <w:jc w:val="left"/>
        <w:rPr>
          <w:rFonts w:ascii="Univia Pro Light" w:hAnsi="Univia Pro Light"/>
          <w:sz w:val="28"/>
          <w:szCs w:val="28"/>
        </w:rPr>
      </w:pPr>
      <w:r>
        <w:rPr>
          <w:rFonts w:ascii="Univia Pro Light" w:hAnsi="Univia Pro Light"/>
          <w:sz w:val="28"/>
          <w:szCs w:val="28"/>
        </w:rPr>
        <w:tab/>
      </w:r>
    </w:p>
    <w:p w:rsidR="007E1E32" w:rsidRPr="00B77053" w:rsidRDefault="00D04446" w:rsidP="00DC5629">
      <w:pPr>
        <w:tabs>
          <w:tab w:val="center" w:pos="4890"/>
          <w:tab w:val="right" w:pos="9781"/>
        </w:tabs>
        <w:ind w:left="0" w:right="-36"/>
        <w:jc w:val="center"/>
        <w:rPr>
          <w:rFonts w:ascii="Univia Pro Light" w:hAnsi="Univia Pro Light" w:cs="Times New Roman"/>
          <w:b/>
          <w:sz w:val="28"/>
          <w:szCs w:val="28"/>
        </w:rPr>
      </w:pPr>
      <w:r>
        <w:rPr>
          <w:rFonts w:ascii="Univia Pro Light" w:hAnsi="Univia Pro Light" w:cs="Times New Roman"/>
          <w:b/>
          <w:sz w:val="28"/>
          <w:szCs w:val="28"/>
        </w:rPr>
        <w:t>DIRECCIÓN ADMINISTRATIVA</w:t>
      </w:r>
    </w:p>
    <w:p w:rsidR="00F05046" w:rsidRPr="00B77053" w:rsidRDefault="00C3662A" w:rsidP="00DC5629">
      <w:pPr>
        <w:tabs>
          <w:tab w:val="center" w:pos="4890"/>
          <w:tab w:val="right" w:pos="9781"/>
        </w:tabs>
        <w:ind w:left="0" w:right="-36"/>
        <w:jc w:val="center"/>
        <w:rPr>
          <w:rFonts w:ascii="Univia Pro Light" w:hAnsi="Univia Pro Light" w:cs="Times New Roman"/>
          <w:b/>
          <w:sz w:val="28"/>
          <w:szCs w:val="28"/>
        </w:rPr>
      </w:pPr>
      <w:r w:rsidRPr="00B77053">
        <w:rPr>
          <w:rFonts w:ascii="Univia Pro Light" w:hAnsi="Univia Pro Light" w:cs="Times New Roman"/>
          <w:b/>
          <w:sz w:val="28"/>
          <w:szCs w:val="28"/>
        </w:rPr>
        <w:t>DEPARTAMENTO DE RECURSOS MATERIALES</w:t>
      </w:r>
    </w:p>
    <w:p w:rsidR="007E1E32" w:rsidRPr="00B77053" w:rsidRDefault="007E1E32" w:rsidP="000D675F">
      <w:pPr>
        <w:ind w:left="2127" w:right="-36" w:hanging="2127"/>
        <w:rPr>
          <w:rFonts w:ascii="Univia Pro Light" w:hAnsi="Univia Pro Light"/>
          <w:sz w:val="28"/>
          <w:szCs w:val="28"/>
        </w:rPr>
      </w:pPr>
    </w:p>
    <w:p w:rsidR="007E1E32" w:rsidRPr="00B77053" w:rsidRDefault="007E1E32" w:rsidP="00952524">
      <w:pPr>
        <w:ind w:left="0" w:right="-36"/>
        <w:jc w:val="right"/>
        <w:rPr>
          <w:rFonts w:ascii="Univia Pro Light" w:hAnsi="Univia Pro Light"/>
          <w:sz w:val="28"/>
          <w:szCs w:val="28"/>
        </w:rPr>
      </w:pPr>
    </w:p>
    <w:p w:rsidR="00710ECF" w:rsidRPr="00B77053" w:rsidRDefault="00710ECF" w:rsidP="00952524">
      <w:pPr>
        <w:ind w:left="0" w:right="-36"/>
        <w:jc w:val="right"/>
        <w:rPr>
          <w:rFonts w:ascii="Univia Pro Light" w:hAnsi="Univia Pro Light"/>
          <w:sz w:val="28"/>
          <w:szCs w:val="28"/>
        </w:rPr>
      </w:pPr>
    </w:p>
    <w:p w:rsidR="008A1AC1" w:rsidRPr="00B77053" w:rsidRDefault="00C3662A" w:rsidP="00952524">
      <w:pPr>
        <w:pStyle w:val="Encabezado"/>
        <w:ind w:left="0" w:right="-36"/>
        <w:jc w:val="center"/>
        <w:rPr>
          <w:rFonts w:ascii="Univia Pro Light" w:hAnsi="Univia Pro Light"/>
          <w:b/>
          <w:sz w:val="28"/>
          <w:szCs w:val="28"/>
        </w:rPr>
      </w:pPr>
      <w:r w:rsidRPr="00B77053">
        <w:rPr>
          <w:rFonts w:ascii="Univia Pro Light" w:hAnsi="Univia Pro Light"/>
          <w:b/>
          <w:sz w:val="28"/>
          <w:szCs w:val="28"/>
        </w:rPr>
        <w:t>BASES DE LA INVITACIÓN RESTRINGIDA</w:t>
      </w:r>
    </w:p>
    <w:p w:rsidR="00666FE8" w:rsidRPr="00B77053" w:rsidRDefault="0022115D" w:rsidP="00666FE8">
      <w:pPr>
        <w:adjustRightInd w:val="0"/>
        <w:ind w:left="0" w:right="-36"/>
        <w:jc w:val="center"/>
        <w:rPr>
          <w:rFonts w:ascii="Univia Pro Light" w:hAnsi="Univia Pro Light"/>
          <w:b/>
          <w:sz w:val="28"/>
          <w:szCs w:val="28"/>
        </w:rPr>
      </w:pPr>
      <w:r>
        <w:rPr>
          <w:rFonts w:ascii="Univia Pro Light" w:hAnsi="Univia Pro Light"/>
          <w:b/>
          <w:sz w:val="28"/>
          <w:szCs w:val="28"/>
        </w:rPr>
        <w:t>NÚMERO UNSIS/D</w:t>
      </w:r>
      <w:r w:rsidR="00C3662A" w:rsidRPr="00B77053">
        <w:rPr>
          <w:rFonts w:ascii="Univia Pro Light" w:hAnsi="Univia Pro Light"/>
          <w:b/>
          <w:sz w:val="28"/>
          <w:szCs w:val="28"/>
        </w:rPr>
        <w:t>A/DRM/</w:t>
      </w:r>
      <w:r w:rsidR="00A50A42" w:rsidRPr="00B77053">
        <w:rPr>
          <w:rFonts w:ascii="Univia Pro Light" w:hAnsi="Univia Pro Light"/>
          <w:b/>
          <w:sz w:val="28"/>
          <w:szCs w:val="28"/>
        </w:rPr>
        <w:t>SCAAS</w:t>
      </w:r>
      <w:r w:rsidR="00C3662A" w:rsidRPr="00E517BA">
        <w:rPr>
          <w:rFonts w:ascii="Univia Pro Light" w:hAnsi="Univia Pro Light"/>
          <w:b/>
          <w:sz w:val="28"/>
          <w:szCs w:val="28"/>
        </w:rPr>
        <w:t>/IR/01/</w:t>
      </w:r>
      <w:r w:rsidR="006B317B" w:rsidRPr="00E517BA">
        <w:rPr>
          <w:rFonts w:ascii="Univia Pro Light" w:hAnsi="Univia Pro Light"/>
          <w:b/>
          <w:sz w:val="28"/>
          <w:szCs w:val="28"/>
        </w:rPr>
        <w:t>202</w:t>
      </w:r>
      <w:r w:rsidR="00D04446">
        <w:rPr>
          <w:rFonts w:ascii="Univia Pro Light" w:hAnsi="Univia Pro Light"/>
          <w:b/>
          <w:sz w:val="28"/>
          <w:szCs w:val="28"/>
        </w:rPr>
        <w:t>6</w:t>
      </w:r>
    </w:p>
    <w:p w:rsidR="00F37CDC" w:rsidRPr="00B77053" w:rsidRDefault="00F37CDC" w:rsidP="00952524">
      <w:pPr>
        <w:adjustRightInd w:val="0"/>
        <w:ind w:left="0" w:right="-36"/>
        <w:jc w:val="center"/>
        <w:rPr>
          <w:rFonts w:ascii="Univia Pro Light" w:hAnsi="Univia Pro Light"/>
          <w:b/>
          <w:sz w:val="28"/>
          <w:szCs w:val="28"/>
        </w:rPr>
      </w:pPr>
    </w:p>
    <w:p w:rsidR="00755681" w:rsidRPr="00B77053" w:rsidRDefault="00755681" w:rsidP="00952524">
      <w:pPr>
        <w:pStyle w:val="Encabezado"/>
        <w:ind w:left="0" w:right="-36"/>
        <w:jc w:val="center"/>
        <w:rPr>
          <w:rFonts w:ascii="Univia Pro Light" w:hAnsi="Univia Pro Light"/>
          <w:b/>
          <w:kern w:val="28"/>
          <w:sz w:val="28"/>
          <w:szCs w:val="28"/>
        </w:rPr>
      </w:pPr>
    </w:p>
    <w:p w:rsidR="00E66DA7" w:rsidRPr="00B77053" w:rsidRDefault="00C3662A" w:rsidP="00666FE8">
      <w:pPr>
        <w:adjustRightInd w:val="0"/>
        <w:ind w:left="0" w:right="-36"/>
        <w:jc w:val="center"/>
        <w:rPr>
          <w:rFonts w:ascii="Univia Pro Light" w:hAnsi="Univia Pro Light"/>
          <w:sz w:val="28"/>
          <w:szCs w:val="28"/>
        </w:rPr>
      </w:pPr>
      <w:r w:rsidRPr="00B77053">
        <w:t xml:space="preserve"> </w:t>
      </w:r>
    </w:p>
    <w:p w:rsidR="00F74BC3" w:rsidRPr="00B77053" w:rsidRDefault="006B317B" w:rsidP="00D04446">
      <w:pPr>
        <w:pStyle w:val="Encabezado"/>
        <w:ind w:left="0" w:right="-36"/>
        <w:jc w:val="center"/>
        <w:rPr>
          <w:rFonts w:ascii="Univia Pro Light" w:hAnsi="Univia Pro Light"/>
          <w:b/>
          <w:kern w:val="28"/>
          <w:sz w:val="28"/>
          <w:szCs w:val="28"/>
        </w:rPr>
      </w:pPr>
      <w:r w:rsidRPr="00B77053">
        <w:rPr>
          <w:rFonts w:ascii="Univia Pro Light" w:hAnsi="Univia Pro Light" w:cs="Arial"/>
          <w:b/>
          <w:noProof/>
          <w:sz w:val="28"/>
          <w:szCs w:val="28"/>
          <w:lang w:eastAsia="es-MX"/>
        </w:rPr>
        <w:t>“</w:t>
      </w:r>
      <w:r w:rsidR="00D04446" w:rsidRPr="00D04446">
        <w:rPr>
          <w:rFonts w:ascii="Univia Pro Light" w:hAnsi="Univia Pro Light" w:cs="Arial"/>
          <w:b/>
          <w:noProof/>
          <w:sz w:val="28"/>
          <w:szCs w:val="28"/>
          <w:lang w:eastAsia="es-MX"/>
        </w:rPr>
        <w:t>EQUIPAMIENTO DE ESPACIOS EDUCATIVOS EN LA SIERRA SUR TIPO OBRA: OPERACIÓN (DEPARTAMENTO DE PROYECTOS CONSTRUCCIÓN Y MANTENIMIENTO DE LA</w:t>
      </w:r>
      <w:r w:rsidR="00D04446">
        <w:rPr>
          <w:rFonts w:ascii="Univia Pro Light" w:hAnsi="Univia Pro Light" w:cs="Arial"/>
          <w:b/>
          <w:noProof/>
          <w:sz w:val="28"/>
          <w:szCs w:val="28"/>
          <w:lang w:eastAsia="es-MX"/>
        </w:rPr>
        <w:t xml:space="preserve"> UNIVERSIDAD DE LA SIERRA SUR)”</w:t>
      </w:r>
    </w:p>
    <w:p w:rsidR="00F37CDC" w:rsidRPr="00B77053" w:rsidRDefault="00F37CDC" w:rsidP="00952524">
      <w:pPr>
        <w:ind w:left="0" w:right="-36"/>
        <w:rPr>
          <w:rFonts w:ascii="Univia Pro Light" w:hAnsi="Univia Pro Light" w:cs="Times New Roman"/>
          <w:b/>
          <w:sz w:val="28"/>
          <w:szCs w:val="28"/>
        </w:rPr>
      </w:pPr>
    </w:p>
    <w:p w:rsidR="00661B32" w:rsidRPr="00B77053" w:rsidRDefault="00661B32" w:rsidP="00952524">
      <w:pPr>
        <w:ind w:left="0" w:right="-36"/>
        <w:rPr>
          <w:rFonts w:ascii="Univia Pro Light" w:hAnsi="Univia Pro Light" w:cs="Times New Roman"/>
          <w:b/>
          <w:sz w:val="28"/>
          <w:szCs w:val="28"/>
        </w:rPr>
      </w:pPr>
    </w:p>
    <w:p w:rsidR="00814183" w:rsidRPr="00B77053" w:rsidRDefault="00BA084A" w:rsidP="00D04446">
      <w:pPr>
        <w:pStyle w:val="Encabezado"/>
        <w:ind w:left="0" w:right="-36"/>
        <w:rPr>
          <w:rFonts w:ascii="Univia Pro Light" w:hAnsi="Univia Pro Light"/>
          <w:kern w:val="28"/>
          <w:sz w:val="28"/>
          <w:szCs w:val="28"/>
        </w:rPr>
      </w:pPr>
      <w:r w:rsidRPr="00B77053">
        <w:rPr>
          <w:rFonts w:ascii="Univia Pro Light" w:hAnsi="Univia Pro Light"/>
          <w:kern w:val="28"/>
          <w:sz w:val="28"/>
          <w:szCs w:val="28"/>
        </w:rPr>
        <w:t xml:space="preserve">LA UNIVERSIDAD DE LA SIERRA SUR, A TRAVÉS DEL SUBCOMITÉ DE ADQUISICIONES, ARRENDAMIENTOS Y SERVICIOS; REALIZA LA </w:t>
      </w:r>
      <w:r w:rsidRPr="00B77053">
        <w:rPr>
          <w:rFonts w:ascii="Univia Pro Light" w:hAnsi="Univia Pro Light"/>
          <w:b/>
          <w:kern w:val="28"/>
          <w:sz w:val="28"/>
          <w:szCs w:val="28"/>
        </w:rPr>
        <w:t>INVITACIÓN RESTRINGIDA</w:t>
      </w:r>
      <w:r w:rsidRPr="00B77053">
        <w:rPr>
          <w:rFonts w:ascii="Univia Pro Light" w:hAnsi="Univia Pro Light"/>
          <w:kern w:val="28"/>
          <w:sz w:val="28"/>
          <w:szCs w:val="28"/>
        </w:rPr>
        <w:t xml:space="preserve"> PARA LA</w:t>
      </w:r>
      <w:r w:rsidR="002B7A13" w:rsidRPr="00B77053">
        <w:rPr>
          <w:rFonts w:ascii="Univia Pro Light" w:hAnsi="Univia Pro Light"/>
          <w:kern w:val="28"/>
          <w:sz w:val="28"/>
          <w:szCs w:val="28"/>
        </w:rPr>
        <w:t xml:space="preserve"> ADQUISICIÓN DE </w:t>
      </w:r>
      <w:r w:rsidR="002B7A13" w:rsidRPr="00B77053">
        <w:rPr>
          <w:rFonts w:ascii="Univia Pro Light" w:hAnsi="Univia Pro Light"/>
          <w:b/>
          <w:kern w:val="28"/>
          <w:sz w:val="28"/>
          <w:szCs w:val="28"/>
        </w:rPr>
        <w:t>“</w:t>
      </w:r>
      <w:r w:rsidR="00D04446" w:rsidRPr="00D04446">
        <w:rPr>
          <w:rFonts w:ascii="Univia Pro Light" w:hAnsi="Univia Pro Light"/>
          <w:b/>
          <w:kern w:val="28"/>
          <w:sz w:val="28"/>
          <w:szCs w:val="28"/>
        </w:rPr>
        <w:t>EQUIPAMIENTO DE ESPACIOS EDUCATIVOS EN LA SIERRA SUR TIPO OBRA: OPERACIÓN (DEPARTAMENTO DE PROYECTOS CONSTRUCCIÓN Y MANTENIMIENTO DE LA UNIVERSIDAD DE LA SIERRA SUR)”.</w:t>
      </w:r>
      <w:r w:rsidR="002B7A13" w:rsidRPr="00B77053">
        <w:rPr>
          <w:rFonts w:ascii="Univia Pro Light" w:hAnsi="Univia Pro Light"/>
          <w:b/>
          <w:kern w:val="28"/>
          <w:sz w:val="28"/>
          <w:szCs w:val="28"/>
        </w:rPr>
        <w:t>”</w:t>
      </w:r>
      <w:r w:rsidR="002B59B1" w:rsidRPr="00B77053">
        <w:rPr>
          <w:rFonts w:ascii="Univia Pro Light" w:hAnsi="Univia Pro Light"/>
          <w:kern w:val="28"/>
          <w:sz w:val="28"/>
          <w:szCs w:val="28"/>
        </w:rPr>
        <w:t>, CORRESPONDIENTE A LA</w:t>
      </w:r>
      <w:r w:rsidR="00D04446">
        <w:rPr>
          <w:rFonts w:ascii="Univia Pro Light" w:hAnsi="Univia Pro Light"/>
          <w:kern w:val="28"/>
          <w:sz w:val="28"/>
          <w:szCs w:val="28"/>
        </w:rPr>
        <w:t>S</w:t>
      </w:r>
      <w:r w:rsidR="002B59B1" w:rsidRPr="00B77053">
        <w:rPr>
          <w:rFonts w:ascii="Univia Pro Light" w:hAnsi="Univia Pro Light"/>
          <w:kern w:val="28"/>
          <w:sz w:val="28"/>
          <w:szCs w:val="28"/>
        </w:rPr>
        <w:t xml:space="preserve"> CLAVE</w:t>
      </w:r>
      <w:r w:rsidR="00D04446">
        <w:rPr>
          <w:rFonts w:ascii="Univia Pro Light" w:hAnsi="Univia Pro Light"/>
          <w:kern w:val="28"/>
          <w:sz w:val="28"/>
          <w:szCs w:val="28"/>
        </w:rPr>
        <w:t>S</w:t>
      </w:r>
      <w:r w:rsidR="00814183" w:rsidRPr="00B77053">
        <w:rPr>
          <w:rFonts w:ascii="Univia Pro Light" w:hAnsi="Univia Pro Light"/>
          <w:kern w:val="28"/>
          <w:sz w:val="28"/>
          <w:szCs w:val="28"/>
        </w:rPr>
        <w:t xml:space="preserve">: </w:t>
      </w:r>
      <w:r w:rsidR="00D04446" w:rsidRPr="00D04446">
        <w:rPr>
          <w:rFonts w:ascii="Univia Pro Light" w:hAnsi="Univia Pro Light"/>
          <w:kern w:val="28"/>
          <w:sz w:val="28"/>
          <w:szCs w:val="28"/>
        </w:rPr>
        <w:t>546001-13803000001-515507AACAA0426</w:t>
      </w:r>
      <w:r w:rsidR="00D04446">
        <w:rPr>
          <w:rFonts w:ascii="Univia Pro Light" w:hAnsi="Univia Pro Light"/>
          <w:kern w:val="28"/>
          <w:sz w:val="28"/>
          <w:szCs w:val="28"/>
        </w:rPr>
        <w:t xml:space="preserve"> Y </w:t>
      </w:r>
      <w:r w:rsidR="00D04446" w:rsidRPr="00D04446">
        <w:rPr>
          <w:rFonts w:ascii="Univia Pro Light" w:hAnsi="Univia Pro Light"/>
          <w:kern w:val="28"/>
          <w:sz w:val="28"/>
          <w:szCs w:val="28"/>
        </w:rPr>
        <w:t>546001-13803000001-521509AACAA0426</w:t>
      </w:r>
      <w:r w:rsidR="0032357E">
        <w:rPr>
          <w:rFonts w:ascii="Univia Pro Light" w:hAnsi="Univia Pro Light"/>
          <w:kern w:val="28"/>
          <w:sz w:val="28"/>
          <w:szCs w:val="28"/>
        </w:rPr>
        <w:t>,</w:t>
      </w:r>
      <w:r w:rsidR="000F5CFD">
        <w:rPr>
          <w:rFonts w:ascii="Univia Pro Light" w:hAnsi="Univia Pro Light"/>
          <w:kern w:val="28"/>
          <w:sz w:val="28"/>
          <w:szCs w:val="28"/>
        </w:rPr>
        <w:t xml:space="preserve"> EN LA</w:t>
      </w:r>
      <w:r w:rsidR="00D04446">
        <w:rPr>
          <w:rFonts w:ascii="Univia Pro Light" w:hAnsi="Univia Pro Light"/>
          <w:kern w:val="28"/>
          <w:sz w:val="28"/>
          <w:szCs w:val="28"/>
        </w:rPr>
        <w:t>S</w:t>
      </w:r>
      <w:r w:rsidR="0032357E">
        <w:rPr>
          <w:rFonts w:ascii="Univia Pro Light" w:hAnsi="Univia Pro Light"/>
          <w:kern w:val="28"/>
          <w:sz w:val="28"/>
          <w:szCs w:val="28"/>
        </w:rPr>
        <w:t xml:space="preserve"> PARTIDA</w:t>
      </w:r>
      <w:r w:rsidR="00D04446">
        <w:rPr>
          <w:rFonts w:ascii="Univia Pro Light" w:hAnsi="Univia Pro Light"/>
          <w:kern w:val="28"/>
          <w:sz w:val="28"/>
          <w:szCs w:val="28"/>
        </w:rPr>
        <w:t>S</w:t>
      </w:r>
      <w:r w:rsidR="0032357E">
        <w:rPr>
          <w:rFonts w:ascii="Univia Pro Light" w:hAnsi="Univia Pro Light"/>
          <w:kern w:val="28"/>
          <w:sz w:val="28"/>
          <w:szCs w:val="28"/>
        </w:rPr>
        <w:t xml:space="preserve"> ESPECÍFICA</w:t>
      </w:r>
      <w:r w:rsidR="00D04446">
        <w:rPr>
          <w:rFonts w:ascii="Univia Pro Light" w:hAnsi="Univia Pro Light"/>
          <w:kern w:val="28"/>
          <w:sz w:val="28"/>
          <w:szCs w:val="28"/>
        </w:rPr>
        <w:t>S</w:t>
      </w:r>
      <w:r w:rsidR="0032357E" w:rsidRPr="00747E73">
        <w:rPr>
          <w:rFonts w:ascii="Univia Pro Light" w:hAnsi="Univia Pro Light"/>
          <w:kern w:val="28"/>
          <w:sz w:val="28"/>
          <w:szCs w:val="28"/>
        </w:rPr>
        <w:t xml:space="preserve"> </w:t>
      </w:r>
      <w:r w:rsidR="00F96307">
        <w:rPr>
          <w:rFonts w:ascii="Univia Pro Light" w:hAnsi="Univia Pro Light"/>
          <w:kern w:val="28"/>
          <w:sz w:val="28"/>
          <w:szCs w:val="28"/>
        </w:rPr>
        <w:t>507-EQUIPO DE CÓMPUTO Y</w:t>
      </w:r>
      <w:r w:rsidR="002B7A13" w:rsidRPr="00B77053">
        <w:rPr>
          <w:rFonts w:ascii="Univia Pro Light" w:hAnsi="Univia Pro Light"/>
          <w:kern w:val="28"/>
          <w:sz w:val="28"/>
          <w:szCs w:val="28"/>
        </w:rPr>
        <w:t xml:space="preserve"> TECNOLOGÍA DE LA INFORMACIÓN</w:t>
      </w:r>
      <w:r w:rsidR="00D04446">
        <w:rPr>
          <w:rFonts w:ascii="Univia Pro Light" w:hAnsi="Univia Pro Light"/>
          <w:kern w:val="28"/>
          <w:sz w:val="28"/>
          <w:szCs w:val="28"/>
        </w:rPr>
        <w:t xml:space="preserve"> Y </w:t>
      </w:r>
      <w:r w:rsidR="00D04446" w:rsidRPr="00D04446">
        <w:rPr>
          <w:rFonts w:ascii="Univia Pro Light" w:hAnsi="Univia Pro Light"/>
          <w:kern w:val="28"/>
          <w:sz w:val="28"/>
          <w:szCs w:val="28"/>
        </w:rPr>
        <w:t>509-EQUIPO AUDIOVISUAL</w:t>
      </w:r>
      <w:r w:rsidR="00D04446">
        <w:rPr>
          <w:rFonts w:ascii="Univia Pro Light" w:hAnsi="Univia Pro Light"/>
          <w:kern w:val="28"/>
          <w:sz w:val="28"/>
          <w:szCs w:val="28"/>
        </w:rPr>
        <w:t>.</w:t>
      </w:r>
    </w:p>
    <w:p w:rsidR="00814183" w:rsidRPr="00B77053" w:rsidRDefault="00814183" w:rsidP="002B59B1">
      <w:pPr>
        <w:pStyle w:val="Encabezado"/>
        <w:ind w:left="0" w:right="-36"/>
        <w:rPr>
          <w:rFonts w:ascii="Univia Pro Light" w:hAnsi="Univia Pro Light"/>
          <w:kern w:val="28"/>
          <w:sz w:val="28"/>
          <w:szCs w:val="28"/>
        </w:rPr>
      </w:pPr>
    </w:p>
    <w:p w:rsidR="00A84C1D" w:rsidRPr="00B77053" w:rsidRDefault="00A84C1D" w:rsidP="002B59B1">
      <w:pPr>
        <w:pStyle w:val="Encabezado"/>
        <w:ind w:left="0" w:right="-36"/>
        <w:rPr>
          <w:rFonts w:ascii="Univia Pro Light" w:hAnsi="Univia Pro Light"/>
          <w:kern w:val="28"/>
          <w:sz w:val="28"/>
          <w:szCs w:val="28"/>
        </w:rPr>
      </w:pPr>
    </w:p>
    <w:p w:rsidR="00A84C1D" w:rsidRPr="00B77053" w:rsidRDefault="00A84C1D" w:rsidP="002B59B1">
      <w:pPr>
        <w:pStyle w:val="Encabezado"/>
        <w:ind w:left="0" w:right="-36"/>
        <w:rPr>
          <w:rFonts w:ascii="Univia Pro Light" w:hAnsi="Univia Pro Light"/>
          <w:kern w:val="28"/>
          <w:sz w:val="28"/>
          <w:szCs w:val="28"/>
        </w:rPr>
      </w:pPr>
    </w:p>
    <w:p w:rsidR="00A84C1D" w:rsidRPr="00B77053" w:rsidRDefault="00A84C1D" w:rsidP="002B59B1">
      <w:pPr>
        <w:pStyle w:val="Encabezado"/>
        <w:ind w:left="0" w:right="-36"/>
        <w:rPr>
          <w:rFonts w:ascii="Univia Pro Light" w:hAnsi="Univia Pro Light"/>
          <w:kern w:val="28"/>
          <w:sz w:val="28"/>
          <w:szCs w:val="28"/>
        </w:rPr>
      </w:pPr>
    </w:p>
    <w:p w:rsidR="00A84C1D" w:rsidRPr="00DA4492" w:rsidRDefault="004E6554" w:rsidP="00DA4492">
      <w:pPr>
        <w:autoSpaceDE/>
        <w:autoSpaceDN/>
        <w:ind w:left="0"/>
        <w:rPr>
          <w:rFonts w:ascii="Univia Pro Light" w:hAnsi="Univia Pro Light" w:cs="Times New Roman"/>
          <w:kern w:val="28"/>
          <w:sz w:val="28"/>
          <w:szCs w:val="28"/>
        </w:rPr>
      </w:pPr>
      <w:r w:rsidRPr="00B77053">
        <w:rPr>
          <w:rFonts w:ascii="Univia Pro Light" w:hAnsi="Univia Pro Light"/>
          <w:kern w:val="28"/>
          <w:sz w:val="28"/>
          <w:szCs w:val="28"/>
        </w:rPr>
        <w:br w:type="page"/>
      </w:r>
    </w:p>
    <w:p w:rsidR="00C3662A" w:rsidRPr="00B77053" w:rsidRDefault="00792382" w:rsidP="00792382">
      <w:pPr>
        <w:autoSpaceDE/>
        <w:autoSpaceDN/>
        <w:ind w:left="0" w:right="-36"/>
        <w:rPr>
          <w:rFonts w:ascii="Univia Pro Light" w:hAnsi="Univia Pro Light"/>
          <w:bCs/>
          <w:kern w:val="28"/>
          <w:sz w:val="18"/>
          <w:szCs w:val="18"/>
        </w:rPr>
      </w:pPr>
      <w:r w:rsidRPr="00B77053">
        <w:rPr>
          <w:rFonts w:ascii="Univia Pro Light" w:hAnsi="Univia Pro Light"/>
          <w:bCs/>
          <w:kern w:val="28"/>
          <w:sz w:val="18"/>
          <w:szCs w:val="18"/>
        </w:rPr>
        <w:lastRenderedPageBreak/>
        <w:t xml:space="preserve">Lo anterior con fundamento en los artículos 1, 7, 28 fracción III, 32 fracción I y último párrafo, 34, 35 y 37 de la Ley de Adquisiciones, Enajenaciones, Arrendamientos, Prestación de Servicios y Administración de Bienes Muebles e Inmuebles del Estado de Oaxaca; 19 fracción III, 20, 27, 28, 32, 33 de su </w:t>
      </w:r>
      <w:r w:rsidR="00F96307" w:rsidRPr="00B77053">
        <w:rPr>
          <w:rFonts w:ascii="Univia Pro Light" w:hAnsi="Univia Pro Light"/>
          <w:bCs/>
          <w:kern w:val="28"/>
          <w:sz w:val="18"/>
          <w:szCs w:val="18"/>
        </w:rPr>
        <w:t xml:space="preserve">Reglamento </w:t>
      </w:r>
      <w:r w:rsidRPr="00B77053">
        <w:rPr>
          <w:rFonts w:ascii="Univia Pro Light" w:hAnsi="Univia Pro Light"/>
          <w:bCs/>
          <w:kern w:val="28"/>
          <w:sz w:val="18"/>
          <w:szCs w:val="18"/>
        </w:rPr>
        <w:t xml:space="preserve">y;  </w:t>
      </w:r>
      <w:r w:rsidR="003779C2">
        <w:rPr>
          <w:rFonts w:ascii="Univia Pro Light" w:hAnsi="Univia Pro Light"/>
          <w:bCs/>
          <w:kern w:val="28"/>
          <w:sz w:val="18"/>
          <w:szCs w:val="18"/>
        </w:rPr>
        <w:t>79</w:t>
      </w:r>
      <w:r w:rsidRPr="00B77053">
        <w:rPr>
          <w:rFonts w:ascii="Univia Pro Light" w:hAnsi="Univia Pro Light"/>
          <w:bCs/>
          <w:kern w:val="28"/>
          <w:sz w:val="18"/>
          <w:szCs w:val="18"/>
        </w:rPr>
        <w:t xml:space="preserve"> del Decreto de Presupuesto de Egresos del Estado de Oaxaca para el Ejercicio Fiscal </w:t>
      </w:r>
      <w:r w:rsidR="002F515D">
        <w:rPr>
          <w:rFonts w:ascii="Univia Pro Light" w:hAnsi="Univia Pro Light"/>
          <w:bCs/>
          <w:kern w:val="28"/>
          <w:sz w:val="18"/>
          <w:szCs w:val="18"/>
        </w:rPr>
        <w:t>202</w:t>
      </w:r>
      <w:r w:rsidR="003779C2">
        <w:rPr>
          <w:rFonts w:ascii="Univia Pro Light" w:hAnsi="Univia Pro Light"/>
          <w:bCs/>
          <w:kern w:val="28"/>
          <w:sz w:val="18"/>
          <w:szCs w:val="18"/>
        </w:rPr>
        <w:t>6</w:t>
      </w:r>
      <w:r w:rsidRPr="00B77053">
        <w:rPr>
          <w:rFonts w:ascii="Univia Pro Light" w:hAnsi="Univia Pro Light"/>
          <w:bCs/>
          <w:kern w:val="28"/>
          <w:sz w:val="18"/>
          <w:szCs w:val="18"/>
        </w:rPr>
        <w:t>.</w:t>
      </w:r>
    </w:p>
    <w:p w:rsidR="007E1E32" w:rsidRPr="00B77053" w:rsidRDefault="001E2FCB" w:rsidP="00952524">
      <w:pPr>
        <w:autoSpaceDE/>
        <w:autoSpaceDN/>
        <w:ind w:left="0" w:right="-36"/>
        <w:jc w:val="center"/>
        <w:rPr>
          <w:rFonts w:ascii="Univia Pro Light" w:hAnsi="Univia Pro Light"/>
          <w:b/>
          <w:bCs/>
          <w:kern w:val="28"/>
          <w:sz w:val="18"/>
          <w:szCs w:val="18"/>
        </w:rPr>
      </w:pPr>
      <w:r w:rsidRPr="00B77053">
        <w:rPr>
          <w:rFonts w:ascii="Univia Pro Light" w:hAnsi="Univia Pro Light"/>
          <w:b/>
          <w:bCs/>
          <w:kern w:val="28"/>
          <w:sz w:val="18"/>
          <w:szCs w:val="18"/>
        </w:rPr>
        <w:t>Contenido</w:t>
      </w:r>
    </w:p>
    <w:p w:rsidR="005B584A" w:rsidRPr="00B77053" w:rsidRDefault="005B584A" w:rsidP="005B584A">
      <w:pPr>
        <w:pStyle w:val="Prrafodelista1"/>
        <w:numPr>
          <w:ilvl w:val="0"/>
          <w:numId w:val="12"/>
        </w:numPr>
        <w:autoSpaceDE/>
        <w:ind w:left="426" w:right="-36"/>
        <w:contextualSpacing w:val="0"/>
        <w:rPr>
          <w:rFonts w:ascii="Univia Pro Light" w:hAnsi="Univia Pro Light" w:cs="Tahoma"/>
          <w:b/>
          <w:sz w:val="18"/>
          <w:szCs w:val="18"/>
        </w:rPr>
      </w:pPr>
      <w:r w:rsidRPr="00B77053">
        <w:rPr>
          <w:rFonts w:ascii="Univia Pro Light" w:hAnsi="Univia Pro Light" w:cs="Tahoma"/>
          <w:b/>
          <w:sz w:val="18"/>
          <w:szCs w:val="18"/>
        </w:rPr>
        <w:t>Datos generales de la Invitación.</w:t>
      </w:r>
    </w:p>
    <w:p w:rsidR="005B584A" w:rsidRPr="00B77053" w:rsidRDefault="005B584A" w:rsidP="005B584A">
      <w:pPr>
        <w:pStyle w:val="Prrafodelista1"/>
        <w:numPr>
          <w:ilvl w:val="1"/>
          <w:numId w:val="12"/>
        </w:numPr>
        <w:autoSpaceDE/>
        <w:ind w:left="709" w:right="-36"/>
        <w:rPr>
          <w:rFonts w:ascii="Univia Pro Light" w:hAnsi="Univia Pro Light" w:cs="Tahoma"/>
          <w:sz w:val="18"/>
          <w:szCs w:val="18"/>
        </w:rPr>
      </w:pPr>
      <w:r w:rsidRPr="00B77053">
        <w:rPr>
          <w:rFonts w:ascii="Univia Pro Light" w:hAnsi="Univia Pro Light" w:cs="Tahoma"/>
          <w:sz w:val="18"/>
          <w:szCs w:val="18"/>
        </w:rPr>
        <w:t>Número de Identificación de la adquisición carácter de la Invitación.</w:t>
      </w:r>
    </w:p>
    <w:p w:rsidR="005B584A" w:rsidRPr="00B77053" w:rsidRDefault="005B584A" w:rsidP="005B584A">
      <w:pPr>
        <w:pStyle w:val="Prrafodelista1"/>
        <w:numPr>
          <w:ilvl w:val="1"/>
          <w:numId w:val="12"/>
        </w:numPr>
        <w:autoSpaceDE/>
        <w:ind w:left="709" w:right="-36"/>
        <w:rPr>
          <w:rFonts w:ascii="Univia Pro Light" w:hAnsi="Univia Pro Light" w:cs="Tahoma"/>
          <w:sz w:val="18"/>
          <w:szCs w:val="18"/>
        </w:rPr>
      </w:pPr>
      <w:r w:rsidRPr="00B77053">
        <w:rPr>
          <w:rFonts w:ascii="Univia Pro Light" w:hAnsi="Univia Pro Light" w:cs="Tahoma"/>
          <w:sz w:val="18"/>
          <w:szCs w:val="18"/>
        </w:rPr>
        <w:t>Origen de los recursos y partida presupuestal.</w:t>
      </w:r>
    </w:p>
    <w:p w:rsidR="005B584A" w:rsidRPr="00B77053" w:rsidRDefault="005B584A" w:rsidP="005B584A">
      <w:pPr>
        <w:pStyle w:val="Prrafodelista1"/>
        <w:numPr>
          <w:ilvl w:val="1"/>
          <w:numId w:val="12"/>
        </w:numPr>
        <w:autoSpaceDE/>
        <w:ind w:left="709" w:right="-36"/>
        <w:rPr>
          <w:rFonts w:ascii="Univia Pro Light" w:hAnsi="Univia Pro Light" w:cs="Tahoma"/>
          <w:sz w:val="18"/>
          <w:szCs w:val="18"/>
        </w:rPr>
      </w:pPr>
      <w:r w:rsidRPr="00B77053">
        <w:rPr>
          <w:rFonts w:ascii="Univia Pro Light" w:hAnsi="Univia Pro Light" w:cs="Tahoma"/>
          <w:sz w:val="18"/>
          <w:szCs w:val="18"/>
        </w:rPr>
        <w:t>Medio a utilizar para recibir proposiciones.</w:t>
      </w:r>
    </w:p>
    <w:p w:rsidR="005B584A" w:rsidRPr="00B77053" w:rsidRDefault="005B584A" w:rsidP="005B584A">
      <w:pPr>
        <w:pStyle w:val="Prrafodelista1"/>
        <w:numPr>
          <w:ilvl w:val="1"/>
          <w:numId w:val="12"/>
        </w:numPr>
        <w:autoSpaceDE/>
        <w:ind w:left="709" w:right="-36"/>
        <w:rPr>
          <w:rFonts w:ascii="Univia Pro Light" w:hAnsi="Univia Pro Light" w:cs="Tahoma"/>
          <w:sz w:val="18"/>
          <w:szCs w:val="18"/>
        </w:rPr>
      </w:pPr>
      <w:r w:rsidRPr="00B77053">
        <w:rPr>
          <w:rFonts w:ascii="Univia Pro Light" w:hAnsi="Univia Pro Light" w:cs="Tahoma"/>
          <w:sz w:val="18"/>
          <w:szCs w:val="18"/>
        </w:rPr>
        <w:t>Idioma.</w:t>
      </w:r>
    </w:p>
    <w:p w:rsidR="005B584A" w:rsidRPr="00B77053" w:rsidRDefault="005B584A" w:rsidP="005B584A">
      <w:pPr>
        <w:pStyle w:val="Prrafodelista1"/>
        <w:numPr>
          <w:ilvl w:val="1"/>
          <w:numId w:val="12"/>
        </w:numPr>
        <w:autoSpaceDE/>
        <w:ind w:left="709" w:right="-36"/>
        <w:rPr>
          <w:rFonts w:ascii="Univia Pro Light" w:hAnsi="Univia Pro Light" w:cs="Tahoma"/>
          <w:sz w:val="18"/>
          <w:szCs w:val="18"/>
        </w:rPr>
      </w:pPr>
      <w:r w:rsidRPr="00B77053">
        <w:rPr>
          <w:rFonts w:ascii="Univia Pro Light" w:hAnsi="Univia Pro Light" w:cs="Tahoma"/>
          <w:sz w:val="18"/>
          <w:szCs w:val="18"/>
        </w:rPr>
        <w:t>Moneda.</w:t>
      </w:r>
    </w:p>
    <w:p w:rsidR="005B584A" w:rsidRPr="00B77053" w:rsidRDefault="005B584A" w:rsidP="005B584A">
      <w:pPr>
        <w:pStyle w:val="Prrafodelista1"/>
        <w:numPr>
          <w:ilvl w:val="1"/>
          <w:numId w:val="12"/>
        </w:numPr>
        <w:autoSpaceDE/>
        <w:ind w:left="709" w:right="-36"/>
        <w:rPr>
          <w:rFonts w:ascii="Univia Pro Light" w:hAnsi="Univia Pro Light" w:cs="Tahoma"/>
          <w:sz w:val="18"/>
          <w:szCs w:val="18"/>
        </w:rPr>
      </w:pPr>
      <w:r w:rsidRPr="00B77053">
        <w:rPr>
          <w:rFonts w:ascii="Univia Pro Light" w:hAnsi="Univia Pro Light" w:cs="Tahoma"/>
          <w:sz w:val="18"/>
          <w:szCs w:val="18"/>
        </w:rPr>
        <w:t>Costo de las Bases.</w:t>
      </w:r>
      <w:r w:rsidRPr="00B77053">
        <w:rPr>
          <w:rFonts w:ascii="Univia Pro Light" w:hAnsi="Univia Pro Light" w:cs="Tahoma"/>
          <w:sz w:val="18"/>
          <w:szCs w:val="18"/>
        </w:rPr>
        <w:tab/>
      </w:r>
    </w:p>
    <w:p w:rsidR="005B584A" w:rsidRPr="00B77053" w:rsidRDefault="005B584A" w:rsidP="005B584A">
      <w:pPr>
        <w:ind w:left="0" w:right="-36"/>
        <w:rPr>
          <w:rFonts w:ascii="Univia Pro Light" w:hAnsi="Univia Pro Light" w:cs="Tahoma"/>
          <w:sz w:val="18"/>
          <w:szCs w:val="18"/>
        </w:rPr>
      </w:pPr>
    </w:p>
    <w:p w:rsidR="005B584A" w:rsidRPr="00B77053" w:rsidRDefault="005B584A" w:rsidP="005B584A">
      <w:pPr>
        <w:pStyle w:val="Prrafodelista1"/>
        <w:numPr>
          <w:ilvl w:val="0"/>
          <w:numId w:val="12"/>
        </w:numPr>
        <w:autoSpaceDE/>
        <w:ind w:left="709" w:right="-36" w:hanging="643"/>
        <w:contextualSpacing w:val="0"/>
        <w:rPr>
          <w:rFonts w:ascii="Univia Pro Light" w:hAnsi="Univia Pro Light" w:cs="Tahoma"/>
          <w:b/>
          <w:sz w:val="18"/>
          <w:szCs w:val="18"/>
        </w:rPr>
      </w:pPr>
      <w:r w:rsidRPr="00B77053">
        <w:rPr>
          <w:rFonts w:ascii="Univia Pro Light" w:hAnsi="Univia Pro Light" w:cs="Tahoma"/>
          <w:b/>
          <w:sz w:val="18"/>
          <w:szCs w:val="18"/>
        </w:rPr>
        <w:t>Objeto y alcance de la Invitación.</w:t>
      </w:r>
    </w:p>
    <w:p w:rsidR="005B584A" w:rsidRPr="00B77053" w:rsidRDefault="00557D09" w:rsidP="005B584A">
      <w:pPr>
        <w:pStyle w:val="Prrafodelista1"/>
        <w:numPr>
          <w:ilvl w:val="1"/>
          <w:numId w:val="12"/>
        </w:numPr>
        <w:ind w:right="-36"/>
        <w:contextualSpacing w:val="0"/>
        <w:rPr>
          <w:rFonts w:ascii="Univia Pro Light" w:hAnsi="Univia Pro Light" w:cs="Tahoma"/>
          <w:sz w:val="18"/>
          <w:szCs w:val="18"/>
        </w:rPr>
      </w:pPr>
      <w:r w:rsidRPr="00B77053">
        <w:rPr>
          <w:rFonts w:ascii="Univia Pro Light" w:hAnsi="Univia Pro Light" w:cs="Tahoma"/>
          <w:sz w:val="18"/>
          <w:szCs w:val="18"/>
        </w:rPr>
        <w:t>Información y</w:t>
      </w:r>
      <w:r w:rsidR="005B584A" w:rsidRPr="00B77053">
        <w:rPr>
          <w:rFonts w:ascii="Univia Pro Light" w:hAnsi="Univia Pro Light" w:cs="Tahoma"/>
          <w:sz w:val="18"/>
          <w:szCs w:val="18"/>
        </w:rPr>
        <w:t xml:space="preserve"> descripción de</w:t>
      </w:r>
      <w:r w:rsidRPr="00B77053">
        <w:rPr>
          <w:rFonts w:ascii="Univia Pro Light" w:hAnsi="Univia Pro Light" w:cs="Tahoma"/>
          <w:sz w:val="18"/>
          <w:szCs w:val="18"/>
        </w:rPr>
        <w:t xml:space="preserve">tallada de </w:t>
      </w:r>
      <w:r w:rsidR="005B584A" w:rsidRPr="00B77053">
        <w:rPr>
          <w:rFonts w:ascii="Univia Pro Light" w:hAnsi="Univia Pro Light" w:cs="Tahoma"/>
          <w:sz w:val="18"/>
          <w:szCs w:val="18"/>
        </w:rPr>
        <w:t>la adquisición.</w:t>
      </w:r>
    </w:p>
    <w:p w:rsidR="005B584A" w:rsidRPr="00B77053" w:rsidRDefault="00E77296" w:rsidP="005B584A">
      <w:pPr>
        <w:pStyle w:val="Prrafodelista1"/>
        <w:numPr>
          <w:ilvl w:val="1"/>
          <w:numId w:val="12"/>
        </w:numPr>
        <w:ind w:left="709" w:right="-36"/>
        <w:contextualSpacing w:val="0"/>
        <w:rPr>
          <w:rFonts w:ascii="Univia Pro Light" w:hAnsi="Univia Pro Light" w:cs="Tahoma"/>
          <w:sz w:val="18"/>
          <w:szCs w:val="18"/>
        </w:rPr>
      </w:pPr>
      <w:r w:rsidRPr="00B77053">
        <w:rPr>
          <w:rFonts w:ascii="Univia Pro Light" w:hAnsi="Univia Pro Light" w:cs="Tahoma"/>
          <w:sz w:val="18"/>
          <w:szCs w:val="18"/>
        </w:rPr>
        <w:t>Plazo,</w:t>
      </w:r>
      <w:r w:rsidR="005B584A" w:rsidRPr="00B77053">
        <w:rPr>
          <w:rFonts w:ascii="Univia Pro Light" w:hAnsi="Univia Pro Light" w:cs="Tahoma"/>
          <w:sz w:val="18"/>
          <w:szCs w:val="18"/>
        </w:rPr>
        <w:t xml:space="preserve"> lugar </w:t>
      </w:r>
      <w:r w:rsidRPr="00B77053">
        <w:rPr>
          <w:rFonts w:ascii="Univia Pro Light" w:hAnsi="Univia Pro Light" w:cs="Tahoma"/>
          <w:sz w:val="18"/>
          <w:szCs w:val="18"/>
        </w:rPr>
        <w:t xml:space="preserve">y condiciones </w:t>
      </w:r>
      <w:r w:rsidR="005B584A" w:rsidRPr="00B77053">
        <w:rPr>
          <w:rFonts w:ascii="Univia Pro Light" w:hAnsi="Univia Pro Light" w:cs="Tahoma"/>
          <w:sz w:val="18"/>
          <w:szCs w:val="18"/>
        </w:rPr>
        <w:t>de entrega.</w:t>
      </w:r>
    </w:p>
    <w:p w:rsidR="005B584A" w:rsidRPr="00B77053" w:rsidRDefault="005B584A" w:rsidP="005B584A">
      <w:pPr>
        <w:pStyle w:val="Prrafodelista"/>
        <w:numPr>
          <w:ilvl w:val="1"/>
          <w:numId w:val="12"/>
        </w:numPr>
        <w:rPr>
          <w:rFonts w:ascii="Univia Pro Light" w:hAnsi="Univia Pro Light" w:cs="Tahoma"/>
          <w:sz w:val="18"/>
          <w:szCs w:val="18"/>
        </w:rPr>
      </w:pPr>
      <w:r w:rsidRPr="00B77053">
        <w:rPr>
          <w:rFonts w:ascii="Univia Pro Light" w:hAnsi="Univia Pro Light" w:cs="Tahoma"/>
          <w:sz w:val="18"/>
          <w:szCs w:val="18"/>
        </w:rPr>
        <w:t>Garantía de cumplimiento del contrato.</w:t>
      </w:r>
    </w:p>
    <w:p w:rsidR="005B584A" w:rsidRPr="00B77053" w:rsidRDefault="005B584A" w:rsidP="005B584A">
      <w:pPr>
        <w:pStyle w:val="Prrafodelista1"/>
        <w:numPr>
          <w:ilvl w:val="1"/>
          <w:numId w:val="12"/>
        </w:numPr>
        <w:ind w:left="709" w:right="-36"/>
        <w:contextualSpacing w:val="0"/>
        <w:rPr>
          <w:rFonts w:ascii="Univia Pro Light" w:hAnsi="Univia Pro Light" w:cs="Tahoma"/>
          <w:sz w:val="18"/>
          <w:szCs w:val="18"/>
        </w:rPr>
      </w:pPr>
      <w:r w:rsidRPr="00B77053">
        <w:rPr>
          <w:rFonts w:ascii="Univia Pro Light" w:hAnsi="Univia Pro Light" w:cs="Tahoma"/>
          <w:sz w:val="18"/>
          <w:szCs w:val="18"/>
        </w:rPr>
        <w:t>Pagos.</w:t>
      </w:r>
    </w:p>
    <w:p w:rsidR="005B584A" w:rsidRPr="00B77053" w:rsidRDefault="005B584A" w:rsidP="005B584A">
      <w:pPr>
        <w:pStyle w:val="Prrafodelista1"/>
        <w:numPr>
          <w:ilvl w:val="1"/>
          <w:numId w:val="12"/>
        </w:numPr>
        <w:ind w:left="709" w:right="-36"/>
        <w:contextualSpacing w:val="0"/>
        <w:rPr>
          <w:rFonts w:ascii="Univia Pro Light" w:hAnsi="Univia Pro Light" w:cs="Tahoma"/>
          <w:sz w:val="18"/>
          <w:szCs w:val="18"/>
        </w:rPr>
      </w:pPr>
      <w:r w:rsidRPr="00B77053">
        <w:rPr>
          <w:rFonts w:ascii="Univia Pro Light" w:hAnsi="Univia Pro Light" w:cs="Tahoma"/>
          <w:sz w:val="18"/>
          <w:szCs w:val="18"/>
        </w:rPr>
        <w:t>Devoluciones.</w:t>
      </w:r>
    </w:p>
    <w:p w:rsidR="005B584A" w:rsidRPr="00B77053" w:rsidRDefault="005B584A" w:rsidP="005B584A">
      <w:pPr>
        <w:pStyle w:val="Prrafodelista1"/>
        <w:numPr>
          <w:ilvl w:val="1"/>
          <w:numId w:val="12"/>
        </w:numPr>
        <w:ind w:left="709" w:right="-36"/>
        <w:contextualSpacing w:val="0"/>
        <w:rPr>
          <w:rFonts w:ascii="Univia Pro Light" w:hAnsi="Univia Pro Light" w:cs="Tahoma"/>
          <w:sz w:val="18"/>
          <w:szCs w:val="18"/>
        </w:rPr>
      </w:pPr>
      <w:r w:rsidRPr="00B77053">
        <w:rPr>
          <w:rFonts w:ascii="Univia Pro Light" w:hAnsi="Univia Pro Light" w:cs="Tahoma"/>
          <w:sz w:val="18"/>
          <w:szCs w:val="18"/>
        </w:rPr>
        <w:t>Penas convencionales.</w:t>
      </w:r>
    </w:p>
    <w:p w:rsidR="005B584A" w:rsidRPr="00B77053" w:rsidRDefault="005B584A" w:rsidP="005B584A">
      <w:pPr>
        <w:pStyle w:val="Prrafodelista1"/>
        <w:ind w:left="0" w:right="-36"/>
        <w:contextualSpacing w:val="0"/>
        <w:rPr>
          <w:rFonts w:ascii="Univia Pro Light" w:hAnsi="Univia Pro Light" w:cs="Tahoma"/>
          <w:sz w:val="18"/>
          <w:szCs w:val="18"/>
        </w:rPr>
      </w:pPr>
    </w:p>
    <w:p w:rsidR="005B584A" w:rsidRPr="00B77053" w:rsidRDefault="005B584A" w:rsidP="005B584A">
      <w:pPr>
        <w:pStyle w:val="Prrafodelista1"/>
        <w:numPr>
          <w:ilvl w:val="0"/>
          <w:numId w:val="12"/>
        </w:numPr>
        <w:autoSpaceDE/>
        <w:ind w:left="426" w:right="-36"/>
        <w:contextualSpacing w:val="0"/>
        <w:rPr>
          <w:rFonts w:ascii="Univia Pro Light" w:hAnsi="Univia Pro Light" w:cs="Tahoma"/>
          <w:b/>
          <w:sz w:val="18"/>
          <w:szCs w:val="18"/>
        </w:rPr>
      </w:pPr>
      <w:r w:rsidRPr="00B77053">
        <w:rPr>
          <w:rFonts w:ascii="Univia Pro Light" w:hAnsi="Univia Pro Light" w:cs="Tahoma"/>
          <w:b/>
          <w:sz w:val="18"/>
          <w:szCs w:val="18"/>
        </w:rPr>
        <w:t>Forma de presentación de las propuestas</w:t>
      </w:r>
      <w:r w:rsidRPr="00B77053">
        <w:rPr>
          <w:rStyle w:val="Refdecomentario"/>
          <w:rFonts w:ascii="Univia Pro Light" w:hAnsi="Univia Pro Light"/>
          <w:sz w:val="18"/>
          <w:szCs w:val="18"/>
        </w:rPr>
        <w:t>.</w:t>
      </w:r>
    </w:p>
    <w:p w:rsidR="005B584A" w:rsidRPr="00B77053" w:rsidRDefault="005B584A" w:rsidP="005B584A">
      <w:pPr>
        <w:pStyle w:val="Prrafodelista1"/>
        <w:numPr>
          <w:ilvl w:val="1"/>
          <w:numId w:val="12"/>
        </w:numPr>
        <w:ind w:right="-36"/>
        <w:contextualSpacing w:val="0"/>
        <w:rPr>
          <w:rFonts w:ascii="Univia Pro Light" w:hAnsi="Univia Pro Light"/>
          <w:sz w:val="18"/>
          <w:szCs w:val="18"/>
        </w:rPr>
      </w:pPr>
      <w:r w:rsidRPr="00B77053">
        <w:rPr>
          <w:rFonts w:ascii="Univia Pro Light" w:hAnsi="Univia Pro Light"/>
          <w:sz w:val="18"/>
          <w:szCs w:val="18"/>
        </w:rPr>
        <w:t>Documentación legal y administrativa requerida al Invitado.</w:t>
      </w:r>
    </w:p>
    <w:p w:rsidR="005B584A" w:rsidRPr="00B77053" w:rsidRDefault="005B584A" w:rsidP="005B584A">
      <w:pPr>
        <w:pStyle w:val="Prrafodelista1"/>
        <w:numPr>
          <w:ilvl w:val="1"/>
          <w:numId w:val="12"/>
        </w:numPr>
        <w:ind w:right="-36"/>
        <w:contextualSpacing w:val="0"/>
        <w:rPr>
          <w:rFonts w:ascii="Univia Pro Light" w:hAnsi="Univia Pro Light"/>
          <w:sz w:val="18"/>
          <w:szCs w:val="18"/>
        </w:rPr>
      </w:pPr>
      <w:r w:rsidRPr="00B77053">
        <w:rPr>
          <w:rFonts w:ascii="Univia Pro Light" w:hAnsi="Univia Pro Light"/>
          <w:sz w:val="18"/>
          <w:szCs w:val="18"/>
        </w:rPr>
        <w:t>Propuesta técnica.</w:t>
      </w:r>
    </w:p>
    <w:p w:rsidR="005B584A" w:rsidRPr="00B77053" w:rsidRDefault="005B584A" w:rsidP="005B584A">
      <w:pPr>
        <w:pStyle w:val="Prrafodelista1"/>
        <w:numPr>
          <w:ilvl w:val="1"/>
          <w:numId w:val="12"/>
        </w:numPr>
        <w:ind w:right="-36"/>
        <w:contextualSpacing w:val="0"/>
        <w:rPr>
          <w:rFonts w:ascii="Univia Pro Light" w:hAnsi="Univia Pro Light"/>
          <w:sz w:val="18"/>
          <w:szCs w:val="18"/>
        </w:rPr>
      </w:pPr>
      <w:r w:rsidRPr="00B77053">
        <w:rPr>
          <w:rFonts w:ascii="Univia Pro Light" w:hAnsi="Univia Pro Light"/>
          <w:sz w:val="18"/>
          <w:szCs w:val="18"/>
        </w:rPr>
        <w:t>Propuesta económica.</w:t>
      </w:r>
    </w:p>
    <w:p w:rsidR="005B584A" w:rsidRPr="00B77053" w:rsidRDefault="005B584A" w:rsidP="005B584A">
      <w:pPr>
        <w:pStyle w:val="Prrafodelista1"/>
        <w:autoSpaceDE/>
        <w:ind w:left="426" w:right="-36"/>
        <w:contextualSpacing w:val="0"/>
        <w:rPr>
          <w:rFonts w:ascii="Univia Pro Light" w:hAnsi="Univia Pro Light" w:cs="Tahoma"/>
          <w:b/>
          <w:sz w:val="18"/>
          <w:szCs w:val="18"/>
        </w:rPr>
      </w:pPr>
    </w:p>
    <w:p w:rsidR="005B584A" w:rsidRPr="00B77053" w:rsidRDefault="005B584A" w:rsidP="005B584A">
      <w:pPr>
        <w:pStyle w:val="Prrafodelista1"/>
        <w:numPr>
          <w:ilvl w:val="0"/>
          <w:numId w:val="12"/>
        </w:numPr>
        <w:autoSpaceDE/>
        <w:ind w:left="426" w:right="-36"/>
        <w:contextualSpacing w:val="0"/>
        <w:rPr>
          <w:rFonts w:ascii="Univia Pro Light" w:hAnsi="Univia Pro Light" w:cs="Tahoma"/>
          <w:b/>
          <w:sz w:val="18"/>
          <w:szCs w:val="18"/>
        </w:rPr>
      </w:pPr>
      <w:r w:rsidRPr="00B77053">
        <w:rPr>
          <w:rFonts w:ascii="Univia Pro Light" w:hAnsi="Univia Pro Light" w:cs="Tahoma"/>
          <w:b/>
          <w:sz w:val="18"/>
          <w:szCs w:val="18"/>
        </w:rPr>
        <w:t>Criterios para la adjudicación y causas de descalificación del invitado.</w:t>
      </w:r>
    </w:p>
    <w:p w:rsidR="005B584A" w:rsidRPr="00B77053" w:rsidRDefault="005B584A" w:rsidP="005B584A">
      <w:pPr>
        <w:pStyle w:val="Prrafodelista1"/>
        <w:numPr>
          <w:ilvl w:val="1"/>
          <w:numId w:val="12"/>
        </w:numPr>
        <w:ind w:right="-36"/>
        <w:contextualSpacing w:val="0"/>
        <w:rPr>
          <w:rFonts w:ascii="Univia Pro Light" w:hAnsi="Univia Pro Light" w:cs="Tahoma"/>
          <w:sz w:val="18"/>
          <w:szCs w:val="18"/>
        </w:rPr>
      </w:pPr>
      <w:r w:rsidRPr="00B77053">
        <w:rPr>
          <w:rFonts w:ascii="Univia Pro Light" w:hAnsi="Univia Pro Light" w:cs="Tahoma"/>
          <w:sz w:val="18"/>
          <w:szCs w:val="18"/>
        </w:rPr>
        <w:t>Criterios de adjudicación.</w:t>
      </w:r>
    </w:p>
    <w:p w:rsidR="005B584A" w:rsidRPr="00B77053" w:rsidRDefault="005B584A" w:rsidP="005B584A">
      <w:pPr>
        <w:pStyle w:val="Prrafodelista1"/>
        <w:numPr>
          <w:ilvl w:val="1"/>
          <w:numId w:val="12"/>
        </w:numPr>
        <w:ind w:right="-36"/>
        <w:contextualSpacing w:val="0"/>
        <w:rPr>
          <w:rFonts w:ascii="Univia Pro Light" w:hAnsi="Univia Pro Light" w:cs="Tahoma"/>
          <w:sz w:val="18"/>
          <w:szCs w:val="18"/>
        </w:rPr>
      </w:pPr>
      <w:r w:rsidRPr="00B77053">
        <w:rPr>
          <w:rFonts w:ascii="Univia Pro Light" w:hAnsi="Univia Pro Light" w:cs="Tahoma"/>
          <w:sz w:val="18"/>
          <w:szCs w:val="18"/>
        </w:rPr>
        <w:t>Causas de descalificación del invitado</w:t>
      </w:r>
    </w:p>
    <w:p w:rsidR="005B584A" w:rsidRPr="00B77053" w:rsidRDefault="005B584A" w:rsidP="005B584A">
      <w:pPr>
        <w:pStyle w:val="Prrafodelista1"/>
        <w:ind w:left="0" w:right="-36"/>
        <w:contextualSpacing w:val="0"/>
        <w:rPr>
          <w:rFonts w:ascii="Univia Pro Light" w:hAnsi="Univia Pro Light" w:cs="Tahoma"/>
          <w:sz w:val="18"/>
          <w:szCs w:val="18"/>
        </w:rPr>
      </w:pPr>
    </w:p>
    <w:p w:rsidR="005B584A" w:rsidRPr="00B77053" w:rsidRDefault="005B584A" w:rsidP="005B584A">
      <w:pPr>
        <w:pStyle w:val="Prrafodelista1"/>
        <w:numPr>
          <w:ilvl w:val="0"/>
          <w:numId w:val="12"/>
        </w:numPr>
        <w:autoSpaceDE/>
        <w:ind w:left="426" w:right="-36"/>
        <w:contextualSpacing w:val="0"/>
        <w:rPr>
          <w:rFonts w:ascii="Univia Pro Light" w:hAnsi="Univia Pro Light" w:cs="Tahoma"/>
          <w:b/>
          <w:sz w:val="18"/>
          <w:szCs w:val="18"/>
        </w:rPr>
      </w:pPr>
      <w:r w:rsidRPr="00B77053">
        <w:rPr>
          <w:rFonts w:ascii="Univia Pro Light" w:hAnsi="Univia Pro Light" w:cs="Tahoma"/>
          <w:b/>
          <w:sz w:val="18"/>
          <w:szCs w:val="18"/>
        </w:rPr>
        <w:t>Declaración de invitación desierta y cancelación del proceso</w:t>
      </w:r>
    </w:p>
    <w:p w:rsidR="005B584A" w:rsidRPr="00B77053" w:rsidRDefault="005B584A" w:rsidP="005B584A">
      <w:pPr>
        <w:pStyle w:val="Prrafodelista1"/>
        <w:numPr>
          <w:ilvl w:val="1"/>
          <w:numId w:val="12"/>
        </w:numPr>
        <w:ind w:right="-36"/>
        <w:contextualSpacing w:val="0"/>
        <w:rPr>
          <w:rFonts w:ascii="Univia Pro Light" w:hAnsi="Univia Pro Light" w:cs="Tahoma"/>
          <w:sz w:val="18"/>
          <w:szCs w:val="18"/>
        </w:rPr>
      </w:pPr>
      <w:r w:rsidRPr="00B77053">
        <w:rPr>
          <w:rFonts w:ascii="Univia Pro Light" w:hAnsi="Univia Pro Light" w:cs="Tahoma"/>
          <w:sz w:val="18"/>
          <w:szCs w:val="18"/>
        </w:rPr>
        <w:t>Declaración de invitación desierta.</w:t>
      </w:r>
    </w:p>
    <w:p w:rsidR="005B584A" w:rsidRPr="00B77053" w:rsidRDefault="005B584A" w:rsidP="005B584A">
      <w:pPr>
        <w:pStyle w:val="Prrafodelista1"/>
        <w:numPr>
          <w:ilvl w:val="1"/>
          <w:numId w:val="12"/>
        </w:numPr>
        <w:ind w:right="-36"/>
        <w:contextualSpacing w:val="0"/>
        <w:rPr>
          <w:rFonts w:ascii="Univia Pro Light" w:hAnsi="Univia Pro Light" w:cs="Tahoma"/>
          <w:sz w:val="18"/>
          <w:szCs w:val="18"/>
        </w:rPr>
      </w:pPr>
      <w:r w:rsidRPr="00B77053">
        <w:rPr>
          <w:rFonts w:ascii="Univia Pro Light" w:hAnsi="Univia Pro Light" w:cs="Tahoma"/>
          <w:sz w:val="18"/>
          <w:szCs w:val="18"/>
        </w:rPr>
        <w:t>Cancelación del proceso licitatorio.</w:t>
      </w:r>
    </w:p>
    <w:p w:rsidR="005B584A" w:rsidRPr="00B77053" w:rsidRDefault="005B584A" w:rsidP="005B584A">
      <w:pPr>
        <w:pStyle w:val="Prrafodelista1"/>
        <w:autoSpaceDE/>
        <w:ind w:left="426" w:right="-36"/>
        <w:contextualSpacing w:val="0"/>
        <w:rPr>
          <w:rFonts w:ascii="Univia Pro Light" w:hAnsi="Univia Pro Light" w:cs="Tahoma"/>
          <w:b/>
          <w:sz w:val="18"/>
          <w:szCs w:val="18"/>
        </w:rPr>
      </w:pPr>
    </w:p>
    <w:p w:rsidR="005B584A" w:rsidRPr="00B77053" w:rsidRDefault="005B584A" w:rsidP="005B584A">
      <w:pPr>
        <w:pStyle w:val="Prrafodelista1"/>
        <w:numPr>
          <w:ilvl w:val="0"/>
          <w:numId w:val="12"/>
        </w:numPr>
        <w:autoSpaceDE/>
        <w:ind w:left="426" w:right="-36"/>
        <w:contextualSpacing w:val="0"/>
        <w:rPr>
          <w:rFonts w:ascii="Univia Pro Light" w:hAnsi="Univia Pro Light" w:cs="Tahoma"/>
          <w:b/>
          <w:sz w:val="18"/>
          <w:szCs w:val="18"/>
        </w:rPr>
      </w:pPr>
      <w:r w:rsidRPr="00B77053">
        <w:rPr>
          <w:rFonts w:ascii="Univia Pro Light" w:hAnsi="Univia Pro Light" w:cs="Tahoma"/>
          <w:b/>
          <w:sz w:val="18"/>
          <w:szCs w:val="18"/>
        </w:rPr>
        <w:t>Tipo y modelo de contrato.</w:t>
      </w:r>
    </w:p>
    <w:p w:rsidR="005B584A" w:rsidRPr="00B77053" w:rsidRDefault="005B584A" w:rsidP="005B584A">
      <w:pPr>
        <w:pStyle w:val="Prrafodelista"/>
        <w:numPr>
          <w:ilvl w:val="1"/>
          <w:numId w:val="12"/>
        </w:numPr>
        <w:rPr>
          <w:rFonts w:ascii="Univia Pro Light" w:hAnsi="Univia Pro Light" w:cs="Tahoma"/>
          <w:sz w:val="18"/>
          <w:szCs w:val="18"/>
        </w:rPr>
      </w:pPr>
      <w:r w:rsidRPr="00B77053">
        <w:rPr>
          <w:rFonts w:ascii="Univia Pro Light" w:hAnsi="Univia Pro Light" w:cs="Tahoma"/>
          <w:sz w:val="18"/>
          <w:szCs w:val="18"/>
        </w:rPr>
        <w:t xml:space="preserve">Formalización del contrato. </w:t>
      </w:r>
    </w:p>
    <w:p w:rsidR="005B584A" w:rsidRPr="00B77053" w:rsidRDefault="005B584A" w:rsidP="005B584A">
      <w:pPr>
        <w:pStyle w:val="Prrafodelista1"/>
        <w:ind w:left="0" w:right="-36"/>
        <w:contextualSpacing w:val="0"/>
        <w:rPr>
          <w:rFonts w:ascii="Univia Pro Light" w:hAnsi="Univia Pro Light" w:cs="Tahoma"/>
          <w:sz w:val="18"/>
          <w:szCs w:val="18"/>
        </w:rPr>
      </w:pPr>
    </w:p>
    <w:p w:rsidR="005B584A" w:rsidRPr="00B77053" w:rsidRDefault="005B584A" w:rsidP="005B584A">
      <w:pPr>
        <w:pStyle w:val="Prrafodelista1"/>
        <w:numPr>
          <w:ilvl w:val="0"/>
          <w:numId w:val="12"/>
        </w:numPr>
        <w:autoSpaceDE/>
        <w:ind w:left="426" w:right="-36"/>
        <w:contextualSpacing w:val="0"/>
        <w:rPr>
          <w:rFonts w:ascii="Univia Pro Light" w:hAnsi="Univia Pro Light" w:cs="Tahoma"/>
          <w:b/>
          <w:sz w:val="18"/>
          <w:szCs w:val="18"/>
        </w:rPr>
      </w:pPr>
      <w:r w:rsidRPr="00B77053">
        <w:rPr>
          <w:rFonts w:ascii="Univia Pro Light" w:hAnsi="Univia Pro Light" w:cs="Tahoma"/>
          <w:b/>
          <w:sz w:val="18"/>
          <w:szCs w:val="18"/>
        </w:rPr>
        <w:t>Aspectos Administrativos que se consideran en el contrato</w:t>
      </w:r>
    </w:p>
    <w:p w:rsidR="005B584A" w:rsidRPr="00B77053" w:rsidRDefault="005B584A" w:rsidP="005B584A">
      <w:pPr>
        <w:pStyle w:val="Prrafodelista1"/>
        <w:numPr>
          <w:ilvl w:val="1"/>
          <w:numId w:val="12"/>
        </w:numPr>
        <w:ind w:right="-36"/>
        <w:contextualSpacing w:val="0"/>
        <w:rPr>
          <w:rFonts w:ascii="Univia Pro Light" w:hAnsi="Univia Pro Light" w:cs="Tahoma"/>
          <w:sz w:val="18"/>
          <w:szCs w:val="18"/>
        </w:rPr>
      </w:pPr>
      <w:r w:rsidRPr="00B77053">
        <w:rPr>
          <w:rFonts w:ascii="Univia Pro Light" w:hAnsi="Univia Pro Light" w:cs="Tahoma"/>
          <w:sz w:val="18"/>
          <w:szCs w:val="18"/>
        </w:rPr>
        <w:t>Adjudicación por incumplimiento.</w:t>
      </w:r>
    </w:p>
    <w:p w:rsidR="005B584A" w:rsidRPr="00B77053" w:rsidRDefault="005B584A" w:rsidP="005B584A">
      <w:pPr>
        <w:pStyle w:val="Prrafodelista1"/>
        <w:numPr>
          <w:ilvl w:val="1"/>
          <w:numId w:val="12"/>
        </w:numPr>
        <w:ind w:right="-36"/>
        <w:contextualSpacing w:val="0"/>
        <w:rPr>
          <w:rFonts w:ascii="Univia Pro Light" w:hAnsi="Univia Pro Light" w:cs="Tahoma"/>
          <w:sz w:val="18"/>
          <w:szCs w:val="18"/>
        </w:rPr>
      </w:pPr>
      <w:r w:rsidRPr="00B77053">
        <w:rPr>
          <w:rFonts w:ascii="Univia Pro Light" w:hAnsi="Univia Pro Light" w:cs="Tahoma"/>
          <w:sz w:val="18"/>
          <w:szCs w:val="18"/>
        </w:rPr>
        <w:t>Modificación al contrato</w:t>
      </w:r>
    </w:p>
    <w:p w:rsidR="005B584A" w:rsidRPr="00B77053" w:rsidRDefault="005B584A" w:rsidP="005B584A">
      <w:pPr>
        <w:pStyle w:val="Prrafodelista1"/>
        <w:numPr>
          <w:ilvl w:val="1"/>
          <w:numId w:val="12"/>
        </w:numPr>
        <w:ind w:right="-36"/>
        <w:contextualSpacing w:val="0"/>
        <w:rPr>
          <w:rFonts w:ascii="Univia Pro Light" w:hAnsi="Univia Pro Light" w:cs="Tahoma"/>
          <w:sz w:val="18"/>
          <w:szCs w:val="18"/>
        </w:rPr>
      </w:pPr>
      <w:r w:rsidRPr="00B77053">
        <w:rPr>
          <w:rFonts w:ascii="Univia Pro Light" w:hAnsi="Univia Pro Light" w:cs="Tahoma"/>
          <w:sz w:val="18"/>
          <w:szCs w:val="18"/>
        </w:rPr>
        <w:t>Sanciones</w:t>
      </w:r>
    </w:p>
    <w:p w:rsidR="005B584A" w:rsidRPr="00B77053" w:rsidRDefault="005B584A" w:rsidP="005B584A">
      <w:pPr>
        <w:pStyle w:val="Prrafodelista1"/>
        <w:numPr>
          <w:ilvl w:val="1"/>
          <w:numId w:val="12"/>
        </w:numPr>
        <w:ind w:right="-36"/>
        <w:contextualSpacing w:val="0"/>
        <w:rPr>
          <w:rFonts w:ascii="Univia Pro Light" w:hAnsi="Univia Pro Light" w:cs="Tahoma"/>
          <w:sz w:val="18"/>
          <w:szCs w:val="18"/>
        </w:rPr>
      </w:pPr>
      <w:r w:rsidRPr="00B77053">
        <w:rPr>
          <w:rFonts w:ascii="Univia Pro Light" w:hAnsi="Univia Pro Light" w:cs="Tahoma"/>
          <w:sz w:val="18"/>
          <w:szCs w:val="18"/>
        </w:rPr>
        <w:t>Rescisión del contrato</w:t>
      </w:r>
    </w:p>
    <w:p w:rsidR="005B584A" w:rsidRPr="00B77053" w:rsidRDefault="005B584A" w:rsidP="005B584A">
      <w:pPr>
        <w:pStyle w:val="Prrafodelista1"/>
        <w:numPr>
          <w:ilvl w:val="1"/>
          <w:numId w:val="12"/>
        </w:numPr>
        <w:ind w:right="-36"/>
        <w:contextualSpacing w:val="0"/>
        <w:rPr>
          <w:rFonts w:ascii="Univia Pro Light" w:hAnsi="Univia Pro Light" w:cs="Tahoma"/>
          <w:sz w:val="18"/>
          <w:szCs w:val="18"/>
        </w:rPr>
      </w:pPr>
      <w:r w:rsidRPr="00B77053">
        <w:rPr>
          <w:rFonts w:ascii="Univia Pro Light" w:hAnsi="Univia Pro Light" w:cs="Tahoma"/>
          <w:sz w:val="18"/>
          <w:szCs w:val="18"/>
        </w:rPr>
        <w:t>Restricción de cesión de derechos y obligaciones</w:t>
      </w:r>
    </w:p>
    <w:p w:rsidR="005B584A" w:rsidRPr="00B77053" w:rsidRDefault="005B584A" w:rsidP="005B584A">
      <w:pPr>
        <w:pStyle w:val="Prrafodelista1"/>
        <w:numPr>
          <w:ilvl w:val="1"/>
          <w:numId w:val="12"/>
        </w:numPr>
        <w:ind w:right="-36"/>
        <w:contextualSpacing w:val="0"/>
        <w:rPr>
          <w:rFonts w:ascii="Univia Pro Light" w:hAnsi="Univia Pro Light" w:cs="Tahoma"/>
          <w:sz w:val="18"/>
          <w:szCs w:val="18"/>
        </w:rPr>
      </w:pPr>
      <w:r w:rsidRPr="00B77053">
        <w:rPr>
          <w:rFonts w:ascii="Univia Pro Light" w:hAnsi="Univia Pro Light" w:cs="Tahoma"/>
          <w:sz w:val="18"/>
          <w:szCs w:val="18"/>
        </w:rPr>
        <w:t>Terminación anticipada del contrato</w:t>
      </w:r>
    </w:p>
    <w:p w:rsidR="005B584A" w:rsidRPr="00B77053" w:rsidRDefault="005B584A" w:rsidP="005B584A">
      <w:pPr>
        <w:pStyle w:val="Prrafodelista1"/>
        <w:ind w:right="-36"/>
        <w:contextualSpacing w:val="0"/>
        <w:rPr>
          <w:rFonts w:ascii="Univia Pro Light" w:hAnsi="Univia Pro Light" w:cs="Tahoma"/>
          <w:sz w:val="18"/>
          <w:szCs w:val="18"/>
        </w:rPr>
      </w:pPr>
    </w:p>
    <w:p w:rsidR="005B584A" w:rsidRPr="00B77053" w:rsidRDefault="005B584A" w:rsidP="005B584A">
      <w:pPr>
        <w:pStyle w:val="Prrafodelista1"/>
        <w:numPr>
          <w:ilvl w:val="0"/>
          <w:numId w:val="12"/>
        </w:numPr>
        <w:autoSpaceDE/>
        <w:ind w:left="426" w:right="-36"/>
        <w:contextualSpacing w:val="0"/>
        <w:rPr>
          <w:rFonts w:ascii="Univia Pro Light" w:hAnsi="Univia Pro Light" w:cs="Tahoma"/>
          <w:b/>
          <w:sz w:val="18"/>
          <w:szCs w:val="18"/>
        </w:rPr>
      </w:pPr>
      <w:r w:rsidRPr="00B77053">
        <w:rPr>
          <w:rFonts w:ascii="Univia Pro Light" w:hAnsi="Univia Pro Light" w:cs="Tahoma"/>
          <w:b/>
          <w:sz w:val="18"/>
          <w:szCs w:val="18"/>
        </w:rPr>
        <w:t>Inconformidad.</w:t>
      </w:r>
    </w:p>
    <w:p w:rsidR="005B584A" w:rsidRPr="00B77053" w:rsidRDefault="005B584A" w:rsidP="005B584A">
      <w:pPr>
        <w:pStyle w:val="Prrafodelista1"/>
        <w:ind w:left="426" w:right="-36"/>
        <w:contextualSpacing w:val="0"/>
        <w:rPr>
          <w:rFonts w:ascii="Univia Pro Light" w:hAnsi="Univia Pro Light" w:cs="Tahoma"/>
          <w:sz w:val="18"/>
          <w:szCs w:val="18"/>
        </w:rPr>
      </w:pPr>
    </w:p>
    <w:p w:rsidR="005B584A" w:rsidRPr="00B77053" w:rsidRDefault="005B584A" w:rsidP="005B584A">
      <w:pPr>
        <w:pStyle w:val="Prrafodelista1"/>
        <w:numPr>
          <w:ilvl w:val="0"/>
          <w:numId w:val="12"/>
        </w:numPr>
        <w:autoSpaceDE/>
        <w:ind w:left="426" w:right="-36"/>
        <w:contextualSpacing w:val="0"/>
        <w:rPr>
          <w:rFonts w:ascii="Univia Pro Light" w:hAnsi="Univia Pro Light" w:cs="Tahoma"/>
          <w:b/>
          <w:sz w:val="18"/>
          <w:szCs w:val="18"/>
        </w:rPr>
      </w:pPr>
      <w:r w:rsidRPr="00B77053">
        <w:rPr>
          <w:rFonts w:ascii="Univia Pro Light" w:hAnsi="Univia Pro Light" w:cs="Tahoma"/>
          <w:b/>
          <w:sz w:val="18"/>
          <w:szCs w:val="18"/>
        </w:rPr>
        <w:t>Fechas y lugar de los eventos de la invitación</w:t>
      </w:r>
    </w:p>
    <w:p w:rsidR="005B584A" w:rsidRPr="00B77053" w:rsidRDefault="005B584A" w:rsidP="005B584A">
      <w:pPr>
        <w:pStyle w:val="Prrafodelista"/>
        <w:rPr>
          <w:rFonts w:ascii="Univia Pro Light" w:hAnsi="Univia Pro Light" w:cs="Tahoma"/>
          <w:b/>
          <w:sz w:val="18"/>
          <w:szCs w:val="18"/>
        </w:rPr>
      </w:pPr>
    </w:p>
    <w:p w:rsidR="005B584A" w:rsidRPr="00B77053" w:rsidRDefault="005B584A" w:rsidP="005B584A">
      <w:pPr>
        <w:pStyle w:val="Prrafodelista1"/>
        <w:numPr>
          <w:ilvl w:val="0"/>
          <w:numId w:val="12"/>
        </w:numPr>
        <w:autoSpaceDE/>
        <w:ind w:left="426" w:right="-36"/>
        <w:contextualSpacing w:val="0"/>
        <w:rPr>
          <w:rFonts w:ascii="Univia Pro Light" w:hAnsi="Univia Pro Light" w:cs="Tahoma"/>
          <w:b/>
          <w:sz w:val="18"/>
          <w:szCs w:val="18"/>
        </w:rPr>
      </w:pPr>
      <w:r w:rsidRPr="00B77053">
        <w:rPr>
          <w:rFonts w:ascii="Univia Pro Light" w:hAnsi="Univia Pro Light" w:cs="Tahoma"/>
          <w:b/>
          <w:sz w:val="18"/>
          <w:szCs w:val="18"/>
        </w:rPr>
        <w:t>Etapas de la invitación</w:t>
      </w:r>
    </w:p>
    <w:p w:rsidR="005B584A" w:rsidRPr="00B77053" w:rsidRDefault="005B584A" w:rsidP="005B584A">
      <w:pPr>
        <w:pStyle w:val="Prrafodelista1"/>
        <w:numPr>
          <w:ilvl w:val="1"/>
          <w:numId w:val="12"/>
        </w:numPr>
        <w:ind w:left="567" w:right="-36" w:hanging="283"/>
        <w:contextualSpacing w:val="0"/>
        <w:rPr>
          <w:rFonts w:ascii="Univia Pro Light" w:hAnsi="Univia Pro Light" w:cs="Tahoma"/>
          <w:sz w:val="18"/>
          <w:szCs w:val="18"/>
        </w:rPr>
      </w:pPr>
      <w:r w:rsidRPr="00B77053">
        <w:rPr>
          <w:rFonts w:ascii="Univia Pro Light" w:hAnsi="Univia Pro Light" w:cs="Tahoma"/>
          <w:sz w:val="18"/>
          <w:szCs w:val="18"/>
        </w:rPr>
        <w:t>Junta de aclaraciones.</w:t>
      </w:r>
    </w:p>
    <w:p w:rsidR="005B584A" w:rsidRPr="00B77053" w:rsidRDefault="005B584A" w:rsidP="005B584A">
      <w:pPr>
        <w:pStyle w:val="Prrafodelista1"/>
        <w:numPr>
          <w:ilvl w:val="1"/>
          <w:numId w:val="12"/>
        </w:numPr>
        <w:ind w:left="567" w:right="-36" w:hanging="283"/>
        <w:contextualSpacing w:val="0"/>
        <w:rPr>
          <w:rFonts w:ascii="Univia Pro Light" w:hAnsi="Univia Pro Light" w:cs="Tahoma"/>
          <w:sz w:val="18"/>
          <w:szCs w:val="18"/>
        </w:rPr>
      </w:pPr>
      <w:r w:rsidRPr="00B77053">
        <w:rPr>
          <w:rFonts w:ascii="Univia Pro Light" w:hAnsi="Univia Pro Light" w:cs="Tahoma"/>
          <w:sz w:val="18"/>
          <w:szCs w:val="18"/>
        </w:rPr>
        <w:t>Recepción y apertura de propuestas técnicas y económicas</w:t>
      </w:r>
    </w:p>
    <w:p w:rsidR="005B584A" w:rsidRPr="00B77053" w:rsidRDefault="005B584A" w:rsidP="005B584A">
      <w:pPr>
        <w:pStyle w:val="Prrafodelista1"/>
        <w:numPr>
          <w:ilvl w:val="1"/>
          <w:numId w:val="12"/>
        </w:numPr>
        <w:ind w:left="567" w:right="-36" w:hanging="283"/>
        <w:contextualSpacing w:val="0"/>
        <w:rPr>
          <w:rFonts w:ascii="Univia Pro Light" w:hAnsi="Univia Pro Light" w:cs="Tahoma"/>
          <w:sz w:val="18"/>
          <w:szCs w:val="18"/>
        </w:rPr>
      </w:pPr>
      <w:r w:rsidRPr="00B77053">
        <w:rPr>
          <w:rFonts w:ascii="Univia Pro Light" w:hAnsi="Univia Pro Light" w:cs="Tahoma"/>
          <w:sz w:val="18"/>
          <w:szCs w:val="18"/>
        </w:rPr>
        <w:t>Análisis de propuestas y emisión de Dictamen</w:t>
      </w:r>
    </w:p>
    <w:p w:rsidR="005B584A" w:rsidRPr="00B77053" w:rsidRDefault="005B584A" w:rsidP="005B584A">
      <w:pPr>
        <w:pStyle w:val="Prrafodelista1"/>
        <w:numPr>
          <w:ilvl w:val="1"/>
          <w:numId w:val="12"/>
        </w:numPr>
        <w:ind w:left="567" w:right="-36" w:hanging="283"/>
        <w:contextualSpacing w:val="0"/>
        <w:rPr>
          <w:rFonts w:ascii="Univia Pro Light" w:hAnsi="Univia Pro Light" w:cs="Tahoma"/>
          <w:sz w:val="18"/>
          <w:szCs w:val="18"/>
        </w:rPr>
      </w:pPr>
      <w:r w:rsidRPr="00B77053">
        <w:rPr>
          <w:rFonts w:ascii="Univia Pro Light" w:hAnsi="Univia Pro Light" w:cs="Tahoma"/>
          <w:sz w:val="18"/>
          <w:szCs w:val="18"/>
        </w:rPr>
        <w:t>Notificación de fallo</w:t>
      </w:r>
    </w:p>
    <w:p w:rsidR="00BD6713" w:rsidRPr="00B77053" w:rsidRDefault="005B584A" w:rsidP="004E6554">
      <w:pPr>
        <w:autoSpaceDE/>
        <w:autoSpaceDN/>
        <w:ind w:left="0"/>
        <w:rPr>
          <w:rFonts w:ascii="Univia Pro Light" w:hAnsi="Univia Pro Light" w:cs="Tahoma"/>
          <w:sz w:val="18"/>
          <w:szCs w:val="18"/>
        </w:rPr>
      </w:pPr>
      <w:r w:rsidRPr="00B77053">
        <w:rPr>
          <w:rFonts w:ascii="Univia Pro Light" w:hAnsi="Univia Pro Light" w:cs="Tahoma"/>
          <w:sz w:val="18"/>
          <w:szCs w:val="18"/>
        </w:rPr>
        <w:br w:type="page"/>
      </w:r>
      <w:r w:rsidR="00BD6713" w:rsidRPr="00B77053">
        <w:rPr>
          <w:rFonts w:ascii="Univia Pro Light" w:hAnsi="Univia Pro Light" w:cs="Tahoma"/>
          <w:sz w:val="18"/>
          <w:szCs w:val="18"/>
        </w:rPr>
        <w:t>ANEXOS</w:t>
      </w:r>
    </w:p>
    <w:p w:rsidR="00BD6713" w:rsidRPr="00B77053" w:rsidRDefault="00BD6713" w:rsidP="003577F7">
      <w:pPr>
        <w:ind w:left="0" w:right="-36"/>
        <w:jc w:val="center"/>
        <w:rPr>
          <w:rFonts w:ascii="Univia Pro Light" w:hAnsi="Univia Pro Light" w:cs="Tahoma"/>
          <w:sz w:val="18"/>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7909"/>
      </w:tblGrid>
      <w:tr w:rsidR="00CE2172" w:rsidRPr="00B77053" w:rsidTr="00BC0561">
        <w:trPr>
          <w:trHeight w:val="317"/>
          <w:tblHeader/>
        </w:trPr>
        <w:tc>
          <w:tcPr>
            <w:tcW w:w="1305" w:type="dxa"/>
            <w:shd w:val="clear" w:color="auto" w:fill="F2F2F2" w:themeFill="background1" w:themeFillShade="F2"/>
            <w:vAlign w:val="center"/>
          </w:tcPr>
          <w:p w:rsidR="00CE2172" w:rsidRPr="00B77053" w:rsidRDefault="00CE2172" w:rsidP="009D46D7">
            <w:pPr>
              <w:pStyle w:val="Prrafodelista1"/>
              <w:ind w:left="0" w:right="141"/>
              <w:contextualSpacing w:val="0"/>
              <w:jc w:val="center"/>
              <w:rPr>
                <w:rFonts w:ascii="Univia Pro Light" w:hAnsi="Univia Pro Light" w:cs="Tahoma"/>
                <w:b/>
                <w:sz w:val="18"/>
                <w:szCs w:val="18"/>
              </w:rPr>
            </w:pPr>
            <w:r w:rsidRPr="00B77053">
              <w:rPr>
                <w:rFonts w:ascii="Univia Pro Light" w:hAnsi="Univia Pro Light" w:cs="Tahoma"/>
                <w:b/>
                <w:sz w:val="18"/>
                <w:szCs w:val="18"/>
              </w:rPr>
              <w:t>NÚMERO</w:t>
            </w:r>
          </w:p>
        </w:tc>
        <w:tc>
          <w:tcPr>
            <w:tcW w:w="7909" w:type="dxa"/>
            <w:shd w:val="clear" w:color="auto" w:fill="F2F2F2" w:themeFill="background1" w:themeFillShade="F2"/>
            <w:vAlign w:val="center"/>
          </w:tcPr>
          <w:p w:rsidR="00CE2172" w:rsidRPr="00B77053" w:rsidRDefault="00CE2172" w:rsidP="009D46D7">
            <w:pPr>
              <w:pStyle w:val="Prrafodelista1"/>
              <w:ind w:left="0" w:right="141"/>
              <w:contextualSpacing w:val="0"/>
              <w:jc w:val="center"/>
              <w:rPr>
                <w:rFonts w:ascii="Univia Pro Light" w:hAnsi="Univia Pro Light" w:cs="Tahoma"/>
                <w:b/>
                <w:sz w:val="18"/>
                <w:szCs w:val="18"/>
              </w:rPr>
            </w:pPr>
            <w:r w:rsidRPr="00B77053">
              <w:rPr>
                <w:rFonts w:ascii="Univia Pro Light" w:hAnsi="Univia Pro Light" w:cs="Tahoma"/>
                <w:b/>
                <w:sz w:val="18"/>
                <w:szCs w:val="18"/>
              </w:rPr>
              <w:t>DESCRIPCIÓN</w:t>
            </w:r>
          </w:p>
        </w:tc>
      </w:tr>
      <w:tr w:rsidR="00CE2172" w:rsidRPr="00B77053" w:rsidTr="00764870">
        <w:trPr>
          <w:trHeight w:val="233"/>
          <w:tblHeader/>
        </w:trPr>
        <w:tc>
          <w:tcPr>
            <w:tcW w:w="1305" w:type="dxa"/>
            <w:shd w:val="clear" w:color="auto" w:fill="auto"/>
            <w:vAlign w:val="center"/>
          </w:tcPr>
          <w:p w:rsidR="00CE2172" w:rsidRPr="00B77053" w:rsidRDefault="00CE2172" w:rsidP="009D46D7">
            <w:pPr>
              <w:pStyle w:val="Prrafodelista1"/>
              <w:ind w:left="0" w:right="141"/>
              <w:contextualSpacing w:val="0"/>
              <w:rPr>
                <w:rFonts w:ascii="Univia Pro Light" w:hAnsi="Univia Pro Light" w:cs="Tahoma"/>
                <w:b/>
                <w:sz w:val="18"/>
                <w:szCs w:val="18"/>
              </w:rPr>
            </w:pPr>
            <w:r w:rsidRPr="00B77053">
              <w:rPr>
                <w:rFonts w:ascii="Univia Pro Light" w:hAnsi="Univia Pro Light" w:cs="Tahoma"/>
                <w:b/>
                <w:sz w:val="18"/>
                <w:szCs w:val="18"/>
              </w:rPr>
              <w:t>Anexo 1</w:t>
            </w:r>
          </w:p>
        </w:tc>
        <w:tc>
          <w:tcPr>
            <w:tcW w:w="7909" w:type="dxa"/>
            <w:shd w:val="clear" w:color="auto" w:fill="auto"/>
            <w:vAlign w:val="center"/>
          </w:tcPr>
          <w:p w:rsidR="00CE2172" w:rsidRPr="00B77053" w:rsidRDefault="00A447EE" w:rsidP="00A447EE">
            <w:pPr>
              <w:pStyle w:val="Prrafodelista1"/>
              <w:ind w:left="0" w:right="141"/>
              <w:contextualSpacing w:val="0"/>
              <w:rPr>
                <w:rFonts w:ascii="Univia Pro Light" w:hAnsi="Univia Pro Light" w:cs="Tahoma"/>
                <w:sz w:val="18"/>
                <w:szCs w:val="18"/>
              </w:rPr>
            </w:pPr>
            <w:r>
              <w:rPr>
                <w:rFonts w:ascii="Univia Pro Light" w:hAnsi="Univia Pro Light" w:cs="Tahoma"/>
                <w:sz w:val="18"/>
                <w:szCs w:val="18"/>
              </w:rPr>
              <w:t>Descripción de</w:t>
            </w:r>
            <w:r w:rsidR="00B471DE">
              <w:rPr>
                <w:rFonts w:ascii="Univia Pro Light" w:hAnsi="Univia Pro Light" w:cs="Tahoma"/>
                <w:sz w:val="18"/>
                <w:szCs w:val="18"/>
              </w:rPr>
              <w:t xml:space="preserve"> </w:t>
            </w:r>
            <w:r>
              <w:rPr>
                <w:rFonts w:ascii="Univia Pro Light" w:hAnsi="Univia Pro Light" w:cs="Tahoma"/>
                <w:sz w:val="18"/>
                <w:szCs w:val="18"/>
              </w:rPr>
              <w:t>l</w:t>
            </w:r>
            <w:r w:rsidR="00B471DE">
              <w:rPr>
                <w:rFonts w:ascii="Univia Pro Light" w:hAnsi="Univia Pro Light" w:cs="Tahoma"/>
                <w:sz w:val="18"/>
                <w:szCs w:val="18"/>
              </w:rPr>
              <w:t>os</w:t>
            </w:r>
            <w:r>
              <w:rPr>
                <w:rFonts w:ascii="Univia Pro Light" w:hAnsi="Univia Pro Light" w:cs="Tahoma"/>
                <w:sz w:val="18"/>
                <w:szCs w:val="18"/>
              </w:rPr>
              <w:t xml:space="preserve"> </w:t>
            </w:r>
            <w:r w:rsidR="00CE2172" w:rsidRPr="00B77053">
              <w:rPr>
                <w:rFonts w:ascii="Univia Pro Light" w:hAnsi="Univia Pro Light" w:cs="Tahoma"/>
                <w:sz w:val="18"/>
                <w:szCs w:val="18"/>
              </w:rPr>
              <w:t>bien</w:t>
            </w:r>
            <w:r w:rsidR="00B471DE">
              <w:rPr>
                <w:rFonts w:ascii="Univia Pro Light" w:hAnsi="Univia Pro Light" w:cs="Tahoma"/>
                <w:sz w:val="18"/>
                <w:szCs w:val="18"/>
              </w:rPr>
              <w:t>es</w:t>
            </w:r>
            <w:r w:rsidR="00CE2172" w:rsidRPr="00B77053">
              <w:rPr>
                <w:rFonts w:ascii="Univia Pro Light" w:hAnsi="Univia Pro Light" w:cs="Tahoma"/>
                <w:sz w:val="18"/>
                <w:szCs w:val="18"/>
              </w:rPr>
              <w:t xml:space="preserve"> objeto de esta invitación</w:t>
            </w:r>
          </w:p>
        </w:tc>
      </w:tr>
      <w:tr w:rsidR="00CE2172" w:rsidRPr="00B77053" w:rsidTr="00BC0561">
        <w:trPr>
          <w:trHeight w:val="127"/>
        </w:trPr>
        <w:tc>
          <w:tcPr>
            <w:tcW w:w="1305" w:type="dxa"/>
            <w:vAlign w:val="center"/>
          </w:tcPr>
          <w:p w:rsidR="00CE2172" w:rsidRPr="00B77053" w:rsidRDefault="00CE2172" w:rsidP="009D46D7">
            <w:pPr>
              <w:pStyle w:val="Prrafodelista1"/>
              <w:ind w:left="0" w:right="141"/>
              <w:contextualSpacing w:val="0"/>
              <w:jc w:val="left"/>
              <w:rPr>
                <w:rFonts w:ascii="Univia Pro Light" w:hAnsi="Univia Pro Light" w:cs="Tahoma"/>
                <w:b/>
                <w:sz w:val="18"/>
                <w:szCs w:val="18"/>
              </w:rPr>
            </w:pPr>
            <w:r w:rsidRPr="00B77053">
              <w:rPr>
                <w:rFonts w:ascii="Univia Pro Light" w:hAnsi="Univia Pro Light" w:cs="Tahoma"/>
                <w:b/>
                <w:sz w:val="18"/>
                <w:szCs w:val="18"/>
              </w:rPr>
              <w:t>Anexo A</w:t>
            </w:r>
          </w:p>
        </w:tc>
        <w:tc>
          <w:tcPr>
            <w:tcW w:w="7909" w:type="dxa"/>
            <w:vAlign w:val="center"/>
          </w:tcPr>
          <w:p w:rsidR="00CE2172" w:rsidRPr="00B77053" w:rsidRDefault="00CE2172" w:rsidP="009D46D7">
            <w:pPr>
              <w:pStyle w:val="Prrafodelista1"/>
              <w:ind w:left="0" w:right="141"/>
              <w:contextualSpacing w:val="0"/>
              <w:rPr>
                <w:rFonts w:ascii="Univia Pro Light" w:hAnsi="Univia Pro Light" w:cs="Tahoma"/>
                <w:sz w:val="18"/>
                <w:szCs w:val="18"/>
              </w:rPr>
            </w:pPr>
            <w:r w:rsidRPr="00B77053">
              <w:rPr>
                <w:rFonts w:ascii="Univia Pro Light" w:hAnsi="Univia Pro Light" w:cs="Tahoma"/>
                <w:sz w:val="18"/>
                <w:szCs w:val="18"/>
              </w:rPr>
              <w:t>Rotulado de los sobres</w:t>
            </w:r>
          </w:p>
        </w:tc>
      </w:tr>
      <w:tr w:rsidR="00CE2172" w:rsidRPr="00B77053" w:rsidTr="00BC0561">
        <w:trPr>
          <w:trHeight w:val="127"/>
        </w:trPr>
        <w:tc>
          <w:tcPr>
            <w:tcW w:w="1305" w:type="dxa"/>
            <w:vAlign w:val="center"/>
          </w:tcPr>
          <w:p w:rsidR="00CE2172" w:rsidRPr="00B77053" w:rsidRDefault="00CE2172" w:rsidP="009D46D7">
            <w:pPr>
              <w:pStyle w:val="Prrafodelista1"/>
              <w:ind w:left="0" w:right="141"/>
              <w:contextualSpacing w:val="0"/>
              <w:jc w:val="left"/>
              <w:rPr>
                <w:rFonts w:ascii="Univia Pro Light" w:hAnsi="Univia Pro Light" w:cs="Tahoma"/>
                <w:b/>
                <w:sz w:val="18"/>
                <w:szCs w:val="18"/>
              </w:rPr>
            </w:pPr>
            <w:r w:rsidRPr="00B77053">
              <w:rPr>
                <w:rFonts w:ascii="Univia Pro Light" w:hAnsi="Univia Pro Light" w:cs="Tahoma"/>
                <w:b/>
                <w:sz w:val="18"/>
                <w:szCs w:val="18"/>
              </w:rPr>
              <w:t>Anexo B</w:t>
            </w:r>
          </w:p>
        </w:tc>
        <w:tc>
          <w:tcPr>
            <w:tcW w:w="7909" w:type="dxa"/>
            <w:vAlign w:val="center"/>
          </w:tcPr>
          <w:p w:rsidR="00CE2172" w:rsidRPr="00B77053" w:rsidRDefault="009B7762" w:rsidP="009D46D7">
            <w:pPr>
              <w:pStyle w:val="Prrafodelista1"/>
              <w:ind w:left="0" w:right="141"/>
              <w:contextualSpacing w:val="0"/>
              <w:rPr>
                <w:rFonts w:ascii="Univia Pro Light" w:hAnsi="Univia Pro Light" w:cs="Tahoma"/>
                <w:sz w:val="18"/>
                <w:szCs w:val="18"/>
              </w:rPr>
            </w:pPr>
            <w:r w:rsidRPr="00B77053">
              <w:rPr>
                <w:rFonts w:ascii="Univia Pro Light" w:hAnsi="Univia Pro Light" w:cs="Tahoma"/>
                <w:sz w:val="18"/>
                <w:szCs w:val="18"/>
              </w:rPr>
              <w:t>Formato de carta manifiesto de interés en participar en la Invitación</w:t>
            </w:r>
          </w:p>
        </w:tc>
      </w:tr>
      <w:tr w:rsidR="00CE2172" w:rsidRPr="00B77053" w:rsidTr="00BC0561">
        <w:trPr>
          <w:trHeight w:val="127"/>
        </w:trPr>
        <w:tc>
          <w:tcPr>
            <w:tcW w:w="1305" w:type="dxa"/>
            <w:vAlign w:val="center"/>
          </w:tcPr>
          <w:p w:rsidR="00CE2172" w:rsidRPr="00B77053" w:rsidRDefault="00CE2172" w:rsidP="009D46D7">
            <w:pPr>
              <w:pStyle w:val="Prrafodelista1"/>
              <w:ind w:left="0" w:right="141"/>
              <w:contextualSpacing w:val="0"/>
              <w:jc w:val="left"/>
              <w:rPr>
                <w:rFonts w:ascii="Univia Pro Light" w:hAnsi="Univia Pro Light" w:cs="Tahoma"/>
                <w:b/>
                <w:sz w:val="18"/>
                <w:szCs w:val="18"/>
              </w:rPr>
            </w:pPr>
            <w:r w:rsidRPr="00B77053">
              <w:rPr>
                <w:rFonts w:ascii="Univia Pro Light" w:hAnsi="Univia Pro Light" w:cs="Tahoma"/>
                <w:b/>
                <w:sz w:val="18"/>
                <w:szCs w:val="18"/>
              </w:rPr>
              <w:t>Anexo C</w:t>
            </w:r>
          </w:p>
        </w:tc>
        <w:tc>
          <w:tcPr>
            <w:tcW w:w="7909" w:type="dxa"/>
            <w:vAlign w:val="center"/>
          </w:tcPr>
          <w:p w:rsidR="00CE2172" w:rsidRPr="00B77053" w:rsidRDefault="009B7762" w:rsidP="009D46D7">
            <w:pPr>
              <w:pStyle w:val="Prrafodelista1"/>
              <w:ind w:left="0" w:right="141"/>
              <w:contextualSpacing w:val="0"/>
              <w:rPr>
                <w:rFonts w:ascii="Univia Pro Light" w:hAnsi="Univia Pro Light" w:cs="Tahoma"/>
                <w:sz w:val="18"/>
                <w:szCs w:val="18"/>
              </w:rPr>
            </w:pPr>
            <w:r w:rsidRPr="00B77053">
              <w:rPr>
                <w:rFonts w:ascii="Univia Pro Light" w:hAnsi="Univia Pro Light" w:cs="Tahoma"/>
                <w:sz w:val="18"/>
                <w:szCs w:val="18"/>
              </w:rPr>
              <w:t>Formato para solicitar aclaración de dudas</w:t>
            </w:r>
          </w:p>
        </w:tc>
      </w:tr>
      <w:tr w:rsidR="00EA66DB" w:rsidRPr="00B77053" w:rsidTr="00BC0561">
        <w:trPr>
          <w:trHeight w:val="127"/>
        </w:trPr>
        <w:tc>
          <w:tcPr>
            <w:tcW w:w="1305" w:type="dxa"/>
            <w:vAlign w:val="center"/>
          </w:tcPr>
          <w:p w:rsidR="00EA66DB" w:rsidRPr="00B77053" w:rsidRDefault="00EA66DB" w:rsidP="00EA66DB">
            <w:pPr>
              <w:pStyle w:val="Prrafodelista1"/>
              <w:ind w:left="0" w:right="141"/>
              <w:contextualSpacing w:val="0"/>
              <w:jc w:val="left"/>
              <w:rPr>
                <w:rFonts w:ascii="Univia Pro Light" w:hAnsi="Univia Pro Light" w:cs="Tahoma"/>
                <w:b/>
                <w:sz w:val="18"/>
                <w:szCs w:val="18"/>
              </w:rPr>
            </w:pPr>
            <w:r w:rsidRPr="00B77053">
              <w:rPr>
                <w:rFonts w:ascii="Univia Pro Light" w:hAnsi="Univia Pro Light" w:cs="Tahoma"/>
                <w:b/>
                <w:sz w:val="18"/>
                <w:szCs w:val="18"/>
              </w:rPr>
              <w:t>Anexo D</w:t>
            </w:r>
          </w:p>
        </w:tc>
        <w:tc>
          <w:tcPr>
            <w:tcW w:w="7909" w:type="dxa"/>
            <w:vAlign w:val="center"/>
          </w:tcPr>
          <w:p w:rsidR="00EA66DB" w:rsidRPr="00B77053" w:rsidRDefault="00EA66DB" w:rsidP="00EA66DB">
            <w:pPr>
              <w:pStyle w:val="Prrafodelista1"/>
              <w:ind w:left="0" w:right="141"/>
              <w:contextualSpacing w:val="0"/>
              <w:rPr>
                <w:rFonts w:ascii="Univia Pro Light" w:hAnsi="Univia Pro Light" w:cs="Tahoma"/>
                <w:sz w:val="18"/>
                <w:szCs w:val="18"/>
              </w:rPr>
            </w:pPr>
            <w:r w:rsidRPr="00B77053">
              <w:rPr>
                <w:rFonts w:ascii="Univia Pro Light" w:hAnsi="Univia Pro Light" w:cs="Tahoma"/>
                <w:sz w:val="18"/>
                <w:szCs w:val="18"/>
              </w:rPr>
              <w:t>Formato para presentar carta poder</w:t>
            </w:r>
          </w:p>
        </w:tc>
      </w:tr>
      <w:tr w:rsidR="00EA66DB" w:rsidRPr="00B77053" w:rsidTr="00BC0561">
        <w:trPr>
          <w:trHeight w:val="127"/>
        </w:trPr>
        <w:tc>
          <w:tcPr>
            <w:tcW w:w="1305" w:type="dxa"/>
            <w:vAlign w:val="center"/>
          </w:tcPr>
          <w:p w:rsidR="00EA66DB" w:rsidRPr="00B77053" w:rsidRDefault="00EA66DB" w:rsidP="00EA66DB">
            <w:pPr>
              <w:pStyle w:val="Prrafodelista1"/>
              <w:ind w:left="0" w:right="141"/>
              <w:contextualSpacing w:val="0"/>
              <w:jc w:val="left"/>
              <w:rPr>
                <w:rFonts w:ascii="Univia Pro Light" w:hAnsi="Univia Pro Light" w:cs="Tahoma"/>
                <w:b/>
                <w:sz w:val="18"/>
                <w:szCs w:val="18"/>
              </w:rPr>
            </w:pPr>
            <w:r w:rsidRPr="00B77053">
              <w:rPr>
                <w:rFonts w:ascii="Univia Pro Light" w:hAnsi="Univia Pro Light" w:cs="Tahoma"/>
                <w:b/>
                <w:sz w:val="18"/>
                <w:szCs w:val="18"/>
              </w:rPr>
              <w:t>Anexo E</w:t>
            </w:r>
          </w:p>
        </w:tc>
        <w:tc>
          <w:tcPr>
            <w:tcW w:w="7909" w:type="dxa"/>
            <w:vAlign w:val="center"/>
          </w:tcPr>
          <w:p w:rsidR="00EA66DB" w:rsidRPr="00B77053" w:rsidRDefault="00EA66DB" w:rsidP="00EA66DB">
            <w:pPr>
              <w:pStyle w:val="Prrafodelista1"/>
              <w:ind w:left="0" w:right="141"/>
              <w:contextualSpacing w:val="0"/>
              <w:rPr>
                <w:rFonts w:ascii="Univia Pro Light" w:hAnsi="Univia Pro Light" w:cs="Tahoma"/>
                <w:sz w:val="18"/>
                <w:szCs w:val="18"/>
              </w:rPr>
            </w:pPr>
            <w:r w:rsidRPr="00B77053">
              <w:rPr>
                <w:rFonts w:ascii="Univia Pro Light" w:hAnsi="Univia Pro Light" w:cs="Helvetica"/>
                <w:sz w:val="18"/>
                <w:szCs w:val="18"/>
              </w:rPr>
              <w:t>Formato de acreditación de personalidad</w:t>
            </w:r>
          </w:p>
        </w:tc>
      </w:tr>
      <w:tr w:rsidR="00EA66DB" w:rsidRPr="00B77053" w:rsidTr="00BC0561">
        <w:trPr>
          <w:trHeight w:val="127"/>
        </w:trPr>
        <w:tc>
          <w:tcPr>
            <w:tcW w:w="1305" w:type="dxa"/>
            <w:vAlign w:val="center"/>
          </w:tcPr>
          <w:p w:rsidR="00EA66DB" w:rsidRPr="00B77053" w:rsidRDefault="00EA66DB" w:rsidP="00EA66DB">
            <w:pPr>
              <w:pStyle w:val="Prrafodelista1"/>
              <w:ind w:left="0" w:right="141"/>
              <w:contextualSpacing w:val="0"/>
              <w:jc w:val="left"/>
              <w:rPr>
                <w:rFonts w:ascii="Univia Pro Light" w:hAnsi="Univia Pro Light" w:cs="Tahoma"/>
                <w:b/>
                <w:sz w:val="18"/>
                <w:szCs w:val="18"/>
              </w:rPr>
            </w:pPr>
            <w:r w:rsidRPr="00B77053">
              <w:rPr>
                <w:rFonts w:ascii="Univia Pro Light" w:hAnsi="Univia Pro Light" w:cs="Tahoma"/>
                <w:b/>
                <w:sz w:val="18"/>
                <w:szCs w:val="18"/>
              </w:rPr>
              <w:t>Anexo F</w:t>
            </w:r>
          </w:p>
        </w:tc>
        <w:tc>
          <w:tcPr>
            <w:tcW w:w="7909" w:type="dxa"/>
            <w:vAlign w:val="center"/>
          </w:tcPr>
          <w:p w:rsidR="00EA66DB" w:rsidRPr="00B77053" w:rsidRDefault="00EA66DB" w:rsidP="00EA66DB">
            <w:pPr>
              <w:pStyle w:val="Prrafodelista1"/>
              <w:ind w:left="0" w:right="141"/>
              <w:contextualSpacing w:val="0"/>
              <w:rPr>
                <w:rFonts w:ascii="Univia Pro Light" w:hAnsi="Univia Pro Light" w:cs="Tahoma"/>
                <w:sz w:val="18"/>
                <w:szCs w:val="18"/>
              </w:rPr>
            </w:pPr>
            <w:r w:rsidRPr="00B77053">
              <w:rPr>
                <w:rFonts w:ascii="Univia Pro Light" w:hAnsi="Univia Pro Light" w:cs="Tahoma"/>
                <w:sz w:val="18"/>
                <w:szCs w:val="18"/>
              </w:rPr>
              <w:t>Formato de escrito de manifiestos bajo protesta de decir verdad</w:t>
            </w:r>
          </w:p>
        </w:tc>
      </w:tr>
      <w:tr w:rsidR="00836692" w:rsidRPr="00B77053" w:rsidTr="00BC0561">
        <w:trPr>
          <w:trHeight w:val="127"/>
        </w:trPr>
        <w:tc>
          <w:tcPr>
            <w:tcW w:w="1305" w:type="dxa"/>
            <w:vAlign w:val="center"/>
          </w:tcPr>
          <w:p w:rsidR="00836692" w:rsidRPr="00B77053" w:rsidRDefault="00836692" w:rsidP="00836692">
            <w:pPr>
              <w:pStyle w:val="Prrafodelista1"/>
              <w:ind w:left="0" w:right="141"/>
              <w:contextualSpacing w:val="0"/>
              <w:jc w:val="left"/>
              <w:rPr>
                <w:rFonts w:ascii="Univia Pro Light" w:hAnsi="Univia Pro Light" w:cs="Tahoma"/>
                <w:b/>
                <w:sz w:val="18"/>
                <w:szCs w:val="18"/>
              </w:rPr>
            </w:pPr>
            <w:r w:rsidRPr="00B77053">
              <w:rPr>
                <w:rFonts w:ascii="Univia Pro Light" w:hAnsi="Univia Pro Light" w:cs="Tahoma"/>
                <w:b/>
                <w:sz w:val="18"/>
                <w:szCs w:val="18"/>
              </w:rPr>
              <w:t>Anexo G</w:t>
            </w:r>
          </w:p>
        </w:tc>
        <w:tc>
          <w:tcPr>
            <w:tcW w:w="7909" w:type="dxa"/>
            <w:vAlign w:val="center"/>
          </w:tcPr>
          <w:p w:rsidR="00836692" w:rsidRPr="00B77053" w:rsidRDefault="00836692" w:rsidP="00836692">
            <w:pPr>
              <w:pStyle w:val="Prrafodelista1"/>
              <w:ind w:left="0" w:right="141"/>
              <w:contextualSpacing w:val="0"/>
              <w:rPr>
                <w:rFonts w:ascii="Univia Pro Light" w:hAnsi="Univia Pro Light" w:cs="Tahoma"/>
                <w:sz w:val="18"/>
                <w:szCs w:val="18"/>
              </w:rPr>
            </w:pPr>
            <w:r>
              <w:rPr>
                <w:rFonts w:ascii="Univia Pro Light" w:hAnsi="Univia Pro Light" w:cs="Tahoma"/>
                <w:sz w:val="18"/>
                <w:szCs w:val="18"/>
              </w:rPr>
              <w:t xml:space="preserve">Formato de </w:t>
            </w:r>
            <w:r w:rsidRPr="00836692">
              <w:rPr>
                <w:rFonts w:ascii="Univia Pro Light" w:hAnsi="Univia Pro Light" w:cs="Tahoma"/>
                <w:sz w:val="18"/>
                <w:szCs w:val="18"/>
              </w:rPr>
              <w:t>carta de integridad</w:t>
            </w:r>
          </w:p>
        </w:tc>
      </w:tr>
      <w:tr w:rsidR="00836692" w:rsidRPr="00B77053" w:rsidTr="00BC0561">
        <w:trPr>
          <w:trHeight w:val="127"/>
        </w:trPr>
        <w:tc>
          <w:tcPr>
            <w:tcW w:w="1305" w:type="dxa"/>
            <w:vAlign w:val="center"/>
          </w:tcPr>
          <w:p w:rsidR="00836692" w:rsidRPr="00B77053" w:rsidRDefault="00836692" w:rsidP="00836692">
            <w:pPr>
              <w:pStyle w:val="Prrafodelista1"/>
              <w:ind w:left="0" w:right="141"/>
              <w:contextualSpacing w:val="0"/>
              <w:jc w:val="left"/>
              <w:rPr>
                <w:rFonts w:ascii="Univia Pro Light" w:hAnsi="Univia Pro Light" w:cs="Tahoma"/>
                <w:b/>
                <w:sz w:val="18"/>
                <w:szCs w:val="18"/>
              </w:rPr>
            </w:pPr>
            <w:r w:rsidRPr="00B77053">
              <w:rPr>
                <w:rFonts w:ascii="Univia Pro Light" w:hAnsi="Univia Pro Light" w:cs="Tahoma"/>
                <w:b/>
                <w:sz w:val="18"/>
                <w:szCs w:val="18"/>
              </w:rPr>
              <w:t>Anexo H</w:t>
            </w:r>
          </w:p>
        </w:tc>
        <w:tc>
          <w:tcPr>
            <w:tcW w:w="7909" w:type="dxa"/>
            <w:vAlign w:val="center"/>
          </w:tcPr>
          <w:p w:rsidR="00836692" w:rsidRPr="00B77053" w:rsidRDefault="00836692" w:rsidP="00836692">
            <w:pPr>
              <w:pStyle w:val="Prrafodelista1"/>
              <w:ind w:left="0" w:right="141"/>
              <w:contextualSpacing w:val="0"/>
              <w:rPr>
                <w:rFonts w:ascii="Univia Pro Light" w:hAnsi="Univia Pro Light" w:cs="Tahoma"/>
                <w:sz w:val="18"/>
                <w:szCs w:val="18"/>
              </w:rPr>
            </w:pPr>
            <w:r>
              <w:rPr>
                <w:rFonts w:ascii="Univia Pro Light" w:hAnsi="Univia Pro Light" w:cs="Tahoma"/>
                <w:sz w:val="18"/>
                <w:szCs w:val="18"/>
              </w:rPr>
              <w:t xml:space="preserve">Formato </w:t>
            </w:r>
            <w:r w:rsidRPr="00836692">
              <w:rPr>
                <w:rFonts w:ascii="Univia Pro Light" w:hAnsi="Univia Pro Light" w:cs="Tahoma"/>
                <w:sz w:val="18"/>
                <w:szCs w:val="18"/>
              </w:rPr>
              <w:t>Carta de manifiesto de garantía</w:t>
            </w:r>
          </w:p>
        </w:tc>
      </w:tr>
      <w:tr w:rsidR="00836692" w:rsidRPr="00B77053" w:rsidTr="00BC0561">
        <w:trPr>
          <w:trHeight w:val="127"/>
        </w:trPr>
        <w:tc>
          <w:tcPr>
            <w:tcW w:w="1305" w:type="dxa"/>
            <w:vAlign w:val="center"/>
          </w:tcPr>
          <w:p w:rsidR="00836692" w:rsidRPr="00B77053" w:rsidRDefault="00836692" w:rsidP="00836692">
            <w:pPr>
              <w:pStyle w:val="Prrafodelista1"/>
              <w:ind w:left="0" w:right="141"/>
              <w:contextualSpacing w:val="0"/>
              <w:jc w:val="left"/>
              <w:rPr>
                <w:rFonts w:ascii="Univia Pro Light" w:hAnsi="Univia Pro Light" w:cs="Tahoma"/>
                <w:b/>
                <w:sz w:val="18"/>
                <w:szCs w:val="18"/>
              </w:rPr>
            </w:pPr>
            <w:r w:rsidRPr="00B77053">
              <w:rPr>
                <w:rFonts w:ascii="Univia Pro Light" w:hAnsi="Univia Pro Light" w:cs="Tahoma"/>
                <w:b/>
                <w:sz w:val="18"/>
                <w:szCs w:val="18"/>
              </w:rPr>
              <w:t>Anexo I</w:t>
            </w:r>
          </w:p>
        </w:tc>
        <w:tc>
          <w:tcPr>
            <w:tcW w:w="7909" w:type="dxa"/>
            <w:vAlign w:val="center"/>
          </w:tcPr>
          <w:p w:rsidR="00836692" w:rsidRPr="00B77053" w:rsidRDefault="00836692" w:rsidP="00836692">
            <w:pPr>
              <w:pStyle w:val="Prrafodelista1"/>
              <w:ind w:left="0" w:right="141"/>
              <w:contextualSpacing w:val="0"/>
              <w:rPr>
                <w:rFonts w:ascii="Univia Pro Light" w:hAnsi="Univia Pro Light" w:cs="Tahoma"/>
                <w:sz w:val="18"/>
                <w:szCs w:val="18"/>
              </w:rPr>
            </w:pPr>
            <w:r>
              <w:rPr>
                <w:rFonts w:ascii="Univia Pro Light" w:hAnsi="Univia Pro Light" w:cs="Tahoma"/>
                <w:sz w:val="18"/>
                <w:szCs w:val="18"/>
              </w:rPr>
              <w:t xml:space="preserve">Formato </w:t>
            </w:r>
            <w:r w:rsidRPr="00836692">
              <w:rPr>
                <w:rFonts w:ascii="Univia Pro Light" w:hAnsi="Univia Pro Light" w:cs="Tahoma"/>
                <w:sz w:val="18"/>
                <w:szCs w:val="18"/>
              </w:rPr>
              <w:t>Carta de condiciones de entrega</w:t>
            </w:r>
          </w:p>
        </w:tc>
      </w:tr>
      <w:tr w:rsidR="00836692" w:rsidRPr="00B77053" w:rsidTr="00BC0561">
        <w:trPr>
          <w:trHeight w:val="127"/>
        </w:trPr>
        <w:tc>
          <w:tcPr>
            <w:tcW w:w="1305" w:type="dxa"/>
            <w:vAlign w:val="center"/>
          </w:tcPr>
          <w:p w:rsidR="00836692" w:rsidRPr="00B77053" w:rsidRDefault="00836692" w:rsidP="00836692">
            <w:pPr>
              <w:pStyle w:val="Prrafodelista1"/>
              <w:ind w:left="0" w:right="141"/>
              <w:contextualSpacing w:val="0"/>
              <w:jc w:val="left"/>
              <w:rPr>
                <w:rFonts w:ascii="Univia Pro Light" w:hAnsi="Univia Pro Light" w:cs="Tahoma"/>
                <w:b/>
                <w:sz w:val="18"/>
                <w:szCs w:val="18"/>
              </w:rPr>
            </w:pPr>
            <w:r w:rsidRPr="00B77053">
              <w:rPr>
                <w:rFonts w:ascii="Univia Pro Light" w:hAnsi="Univia Pro Light" w:cs="Tahoma"/>
                <w:b/>
                <w:sz w:val="18"/>
                <w:szCs w:val="18"/>
              </w:rPr>
              <w:t>Anexo J</w:t>
            </w:r>
          </w:p>
        </w:tc>
        <w:tc>
          <w:tcPr>
            <w:tcW w:w="7909" w:type="dxa"/>
            <w:vAlign w:val="center"/>
          </w:tcPr>
          <w:p w:rsidR="00836692" w:rsidRPr="00B77053" w:rsidRDefault="00836692" w:rsidP="00836692">
            <w:pPr>
              <w:pStyle w:val="Prrafodelista1"/>
              <w:ind w:left="0" w:right="141"/>
              <w:contextualSpacing w:val="0"/>
              <w:rPr>
                <w:rFonts w:ascii="Univia Pro Light" w:hAnsi="Univia Pro Light" w:cs="Tahoma"/>
                <w:sz w:val="18"/>
                <w:szCs w:val="18"/>
              </w:rPr>
            </w:pPr>
            <w:r>
              <w:rPr>
                <w:rFonts w:ascii="Univia Pro Light" w:hAnsi="Univia Pro Light" w:cs="Tahoma"/>
                <w:sz w:val="18"/>
                <w:szCs w:val="18"/>
              </w:rPr>
              <w:t xml:space="preserve">Formato de </w:t>
            </w:r>
            <w:r w:rsidRPr="00B77053">
              <w:rPr>
                <w:rFonts w:ascii="Univia Pro Light" w:hAnsi="Univia Pro Light" w:cs="Tahoma"/>
                <w:sz w:val="18"/>
                <w:szCs w:val="18"/>
              </w:rPr>
              <w:t>Curriculum vitae</w:t>
            </w:r>
          </w:p>
        </w:tc>
      </w:tr>
      <w:tr w:rsidR="00836692" w:rsidRPr="00B77053" w:rsidTr="00BC0561">
        <w:trPr>
          <w:trHeight w:val="127"/>
        </w:trPr>
        <w:tc>
          <w:tcPr>
            <w:tcW w:w="1305" w:type="dxa"/>
            <w:vAlign w:val="center"/>
          </w:tcPr>
          <w:p w:rsidR="00836692" w:rsidRPr="00B77053" w:rsidRDefault="00836692" w:rsidP="00836692">
            <w:pPr>
              <w:pStyle w:val="Prrafodelista1"/>
              <w:ind w:left="0" w:right="141"/>
              <w:contextualSpacing w:val="0"/>
              <w:jc w:val="left"/>
              <w:rPr>
                <w:rFonts w:ascii="Univia Pro Light" w:hAnsi="Univia Pro Light" w:cs="Tahoma"/>
                <w:b/>
                <w:sz w:val="18"/>
                <w:szCs w:val="18"/>
              </w:rPr>
            </w:pPr>
            <w:r>
              <w:rPr>
                <w:rFonts w:ascii="Univia Pro Light" w:hAnsi="Univia Pro Light" w:cs="Tahoma"/>
                <w:b/>
                <w:sz w:val="18"/>
                <w:szCs w:val="18"/>
              </w:rPr>
              <w:t>Anexo K</w:t>
            </w:r>
          </w:p>
        </w:tc>
        <w:tc>
          <w:tcPr>
            <w:tcW w:w="7909" w:type="dxa"/>
            <w:vAlign w:val="center"/>
          </w:tcPr>
          <w:p w:rsidR="00836692" w:rsidRPr="00B77053" w:rsidRDefault="00836692" w:rsidP="00836692">
            <w:pPr>
              <w:pStyle w:val="Prrafodelista1"/>
              <w:ind w:left="0" w:right="141"/>
              <w:contextualSpacing w:val="0"/>
              <w:rPr>
                <w:rFonts w:ascii="Univia Pro Light" w:hAnsi="Univia Pro Light" w:cs="Tahoma"/>
                <w:sz w:val="18"/>
                <w:szCs w:val="18"/>
              </w:rPr>
            </w:pPr>
            <w:r w:rsidRPr="00B77053">
              <w:rPr>
                <w:rFonts w:ascii="Univia Pro Light" w:hAnsi="Univia Pro Light" w:cs="Tahoma"/>
                <w:sz w:val="18"/>
                <w:szCs w:val="18"/>
              </w:rPr>
              <w:t>Formato para presentar la propuesta técnica.</w:t>
            </w:r>
          </w:p>
        </w:tc>
      </w:tr>
      <w:tr w:rsidR="00836692" w:rsidRPr="00B77053" w:rsidTr="00BC0561">
        <w:trPr>
          <w:trHeight w:val="127"/>
        </w:trPr>
        <w:tc>
          <w:tcPr>
            <w:tcW w:w="1305" w:type="dxa"/>
            <w:vAlign w:val="center"/>
          </w:tcPr>
          <w:p w:rsidR="00836692" w:rsidRPr="00B77053" w:rsidRDefault="00836692" w:rsidP="00836692">
            <w:pPr>
              <w:pStyle w:val="Prrafodelista1"/>
              <w:ind w:left="0" w:right="141"/>
              <w:contextualSpacing w:val="0"/>
              <w:jc w:val="left"/>
              <w:rPr>
                <w:rFonts w:ascii="Univia Pro Light" w:hAnsi="Univia Pro Light" w:cs="Tahoma"/>
                <w:b/>
                <w:sz w:val="18"/>
                <w:szCs w:val="18"/>
              </w:rPr>
            </w:pPr>
            <w:r>
              <w:rPr>
                <w:rFonts w:ascii="Univia Pro Light" w:hAnsi="Univia Pro Light" w:cs="Tahoma"/>
                <w:b/>
                <w:sz w:val="18"/>
                <w:szCs w:val="18"/>
              </w:rPr>
              <w:t>Anexo L</w:t>
            </w:r>
          </w:p>
        </w:tc>
        <w:tc>
          <w:tcPr>
            <w:tcW w:w="7909" w:type="dxa"/>
            <w:vAlign w:val="center"/>
          </w:tcPr>
          <w:p w:rsidR="00836692" w:rsidRPr="00B77053" w:rsidRDefault="00836692" w:rsidP="00836692">
            <w:pPr>
              <w:autoSpaceDE/>
              <w:autoSpaceDN/>
              <w:ind w:left="0" w:right="141"/>
              <w:rPr>
                <w:rFonts w:ascii="Univia Pro Light" w:hAnsi="Univia Pro Light" w:cs="Tahoma"/>
                <w:sz w:val="18"/>
                <w:szCs w:val="18"/>
              </w:rPr>
            </w:pPr>
            <w:r w:rsidRPr="00B77053">
              <w:rPr>
                <w:rFonts w:ascii="Univia Pro Light" w:hAnsi="Univia Pro Light" w:cs="Tahoma"/>
                <w:sz w:val="18"/>
                <w:szCs w:val="18"/>
              </w:rPr>
              <w:t>Formato para presentar la propuesta económica</w:t>
            </w:r>
          </w:p>
        </w:tc>
      </w:tr>
      <w:tr w:rsidR="00836692" w:rsidRPr="00B77053" w:rsidTr="00BC0561">
        <w:trPr>
          <w:trHeight w:val="127"/>
        </w:trPr>
        <w:tc>
          <w:tcPr>
            <w:tcW w:w="1305" w:type="dxa"/>
            <w:vAlign w:val="center"/>
          </w:tcPr>
          <w:p w:rsidR="00836692" w:rsidRPr="00B77053" w:rsidRDefault="00836692" w:rsidP="00836692">
            <w:pPr>
              <w:pStyle w:val="Prrafodelista1"/>
              <w:ind w:left="0" w:right="141"/>
              <w:contextualSpacing w:val="0"/>
              <w:jc w:val="left"/>
              <w:rPr>
                <w:rFonts w:ascii="Univia Pro Light" w:hAnsi="Univia Pro Light" w:cs="Tahoma"/>
                <w:b/>
                <w:sz w:val="18"/>
                <w:szCs w:val="18"/>
              </w:rPr>
            </w:pPr>
            <w:r>
              <w:rPr>
                <w:rFonts w:ascii="Univia Pro Light" w:hAnsi="Univia Pro Light" w:cs="Tahoma"/>
                <w:b/>
                <w:sz w:val="18"/>
                <w:szCs w:val="18"/>
              </w:rPr>
              <w:t>Anexo M</w:t>
            </w:r>
          </w:p>
        </w:tc>
        <w:tc>
          <w:tcPr>
            <w:tcW w:w="7909" w:type="dxa"/>
            <w:vAlign w:val="center"/>
          </w:tcPr>
          <w:p w:rsidR="00836692" w:rsidRPr="00B77053" w:rsidRDefault="00836692" w:rsidP="00836692">
            <w:pPr>
              <w:pStyle w:val="Prrafodelista1"/>
              <w:ind w:left="0" w:right="141"/>
              <w:contextualSpacing w:val="0"/>
              <w:rPr>
                <w:rFonts w:ascii="Univia Pro Light" w:hAnsi="Univia Pro Light" w:cs="Tahoma"/>
                <w:sz w:val="18"/>
                <w:szCs w:val="18"/>
              </w:rPr>
            </w:pPr>
            <w:r w:rsidRPr="00B77053">
              <w:rPr>
                <w:rFonts w:ascii="Univia Pro Light" w:hAnsi="Univia Pro Light" w:cs="Tahoma"/>
                <w:sz w:val="18"/>
                <w:szCs w:val="18"/>
              </w:rPr>
              <w:t>Modelo de contrato</w:t>
            </w:r>
          </w:p>
        </w:tc>
      </w:tr>
    </w:tbl>
    <w:p w:rsidR="00BD6713" w:rsidRPr="00B77053" w:rsidRDefault="00BD6713" w:rsidP="003577F7">
      <w:pPr>
        <w:ind w:left="0" w:right="-36"/>
        <w:jc w:val="center"/>
        <w:rPr>
          <w:rFonts w:ascii="Univia Pro Light" w:hAnsi="Univia Pro Light" w:cs="Tahoma"/>
          <w:sz w:val="18"/>
          <w:szCs w:val="18"/>
        </w:rPr>
      </w:pPr>
    </w:p>
    <w:p w:rsidR="00731D4E" w:rsidRPr="00B77053" w:rsidRDefault="003577F7" w:rsidP="003577F7">
      <w:pPr>
        <w:ind w:left="0" w:right="-36"/>
        <w:jc w:val="center"/>
        <w:rPr>
          <w:rFonts w:ascii="Univia Pro Light" w:hAnsi="Univia Pro Light" w:cs="Tahoma"/>
          <w:sz w:val="18"/>
          <w:szCs w:val="18"/>
        </w:rPr>
      </w:pPr>
      <w:r w:rsidRPr="00B77053">
        <w:rPr>
          <w:rFonts w:ascii="Univia Pro Light" w:hAnsi="Univia Pro Light" w:cs="Tahoma"/>
          <w:sz w:val="18"/>
          <w:szCs w:val="18"/>
        </w:rPr>
        <w:t xml:space="preserve">Glosario </w:t>
      </w:r>
      <w:r w:rsidR="00B52ADF" w:rsidRPr="00B77053">
        <w:rPr>
          <w:rFonts w:ascii="Univia Pro Light" w:hAnsi="Univia Pro Light" w:cs="Tahoma"/>
          <w:sz w:val="18"/>
          <w:szCs w:val="18"/>
        </w:rPr>
        <w:t>de términos</w:t>
      </w:r>
    </w:p>
    <w:p w:rsidR="007E1E32" w:rsidRPr="00B77053" w:rsidRDefault="00731D4E" w:rsidP="00952524">
      <w:pPr>
        <w:ind w:left="0" w:right="-36"/>
        <w:jc w:val="center"/>
        <w:rPr>
          <w:rFonts w:ascii="Univia Pro Light" w:hAnsi="Univia Pro Light"/>
          <w:b/>
          <w:smallCaps/>
          <w:kern w:val="28"/>
          <w:sz w:val="18"/>
          <w:szCs w:val="18"/>
        </w:rPr>
      </w:pPr>
      <w:r w:rsidRPr="00B77053">
        <w:rPr>
          <w:rFonts w:ascii="Univia Pro Light" w:hAnsi="Univia Pro Light"/>
          <w:b/>
          <w:smallCaps/>
          <w:kern w:val="28"/>
          <w:sz w:val="18"/>
          <w:szCs w:val="18"/>
        </w:rPr>
        <w:t xml:space="preserve"> </w:t>
      </w:r>
    </w:p>
    <w:p w:rsidR="007E1E32" w:rsidRPr="00B77053" w:rsidRDefault="007E1E32" w:rsidP="00952524">
      <w:pPr>
        <w:ind w:left="0" w:right="-36"/>
        <w:rPr>
          <w:rFonts w:ascii="Univia Pro Light" w:hAnsi="Univia Pro Light" w:cs="Tahoma"/>
          <w:sz w:val="18"/>
          <w:szCs w:val="18"/>
        </w:rPr>
      </w:pPr>
      <w:r w:rsidRPr="00B77053">
        <w:rPr>
          <w:rFonts w:ascii="Univia Pro Light" w:hAnsi="Univia Pro Light" w:cs="Tahoma"/>
          <w:sz w:val="18"/>
          <w:szCs w:val="18"/>
        </w:rPr>
        <w:t>Para efecto de esta</w:t>
      </w:r>
      <w:r w:rsidR="00B21025" w:rsidRPr="00B77053">
        <w:rPr>
          <w:rFonts w:ascii="Univia Pro Light" w:hAnsi="Univia Pro Light" w:cs="Tahoma"/>
          <w:sz w:val="18"/>
          <w:szCs w:val="18"/>
        </w:rPr>
        <w:t>s</w:t>
      </w:r>
      <w:r w:rsidRPr="00B77053">
        <w:rPr>
          <w:rFonts w:ascii="Univia Pro Light" w:hAnsi="Univia Pro Light" w:cs="Tahoma"/>
          <w:sz w:val="18"/>
          <w:szCs w:val="18"/>
        </w:rPr>
        <w:t xml:space="preserve"> </w:t>
      </w:r>
      <w:r w:rsidR="00B21025" w:rsidRPr="00B77053">
        <w:rPr>
          <w:rFonts w:ascii="Univia Pro Light" w:hAnsi="Univia Pro Light" w:cs="Tahoma"/>
          <w:sz w:val="18"/>
          <w:szCs w:val="18"/>
        </w:rPr>
        <w:t xml:space="preserve">bases </w:t>
      </w:r>
      <w:r w:rsidRPr="00B77053">
        <w:rPr>
          <w:rFonts w:ascii="Univia Pro Light" w:hAnsi="Univia Pro Light" w:cs="Tahoma"/>
          <w:sz w:val="18"/>
          <w:szCs w:val="18"/>
        </w:rPr>
        <w:t>se entenderá por:</w:t>
      </w:r>
    </w:p>
    <w:p w:rsidR="007E1E32" w:rsidRPr="00B77053" w:rsidRDefault="007E1E32" w:rsidP="00952524">
      <w:pPr>
        <w:ind w:left="0" w:right="141"/>
        <w:rPr>
          <w:rFonts w:ascii="Univia Pro Light" w:hAnsi="Univia Pro Light" w:cs="Tahoma"/>
          <w:sz w:val="18"/>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7513"/>
      </w:tblGrid>
      <w:tr w:rsidR="00D51442" w:rsidRPr="00B77053" w:rsidTr="009C2A30">
        <w:trPr>
          <w:trHeight w:val="342"/>
        </w:trPr>
        <w:tc>
          <w:tcPr>
            <w:tcW w:w="1701" w:type="dxa"/>
            <w:vAlign w:val="center"/>
          </w:tcPr>
          <w:p w:rsidR="00D51442" w:rsidRPr="00B77053" w:rsidRDefault="00C51EE4" w:rsidP="00952524">
            <w:pPr>
              <w:ind w:left="0" w:right="141"/>
              <w:jc w:val="left"/>
              <w:rPr>
                <w:rFonts w:ascii="Univia Pro Light" w:hAnsi="Univia Pro Light" w:cs="Tahoma"/>
                <w:b/>
                <w:sz w:val="18"/>
                <w:szCs w:val="18"/>
              </w:rPr>
            </w:pPr>
            <w:r w:rsidRPr="00B77053">
              <w:rPr>
                <w:rFonts w:ascii="Univia Pro Light" w:hAnsi="Univia Pro Light" w:cs="Tahoma"/>
                <w:b/>
                <w:sz w:val="18"/>
                <w:szCs w:val="18"/>
              </w:rPr>
              <w:t>Bases:</w:t>
            </w:r>
          </w:p>
        </w:tc>
        <w:tc>
          <w:tcPr>
            <w:tcW w:w="7513" w:type="dxa"/>
            <w:vAlign w:val="center"/>
          </w:tcPr>
          <w:p w:rsidR="00D51442" w:rsidRPr="00B77053" w:rsidRDefault="00D51442" w:rsidP="00952524">
            <w:pPr>
              <w:ind w:left="0" w:right="32"/>
              <w:rPr>
                <w:rFonts w:ascii="Univia Pro Light" w:hAnsi="Univia Pro Light" w:cs="Tahoma"/>
                <w:sz w:val="18"/>
                <w:szCs w:val="18"/>
              </w:rPr>
            </w:pPr>
            <w:r w:rsidRPr="00B77053">
              <w:rPr>
                <w:rFonts w:ascii="Univia Pro Light" w:hAnsi="Univia Pro Light" w:cs="Tahoma"/>
                <w:sz w:val="18"/>
                <w:szCs w:val="18"/>
              </w:rPr>
              <w:t xml:space="preserve">Documento que contiene las condiciones técnicas, administrativas y legales bajo los cuales serán contratados los arrendamientos, bienes y/o servicios, así como también las formalidades que los licitantes deberán cumplir al presentar sus propuestas. </w:t>
            </w:r>
          </w:p>
        </w:tc>
      </w:tr>
      <w:tr w:rsidR="00D51442" w:rsidRPr="00B77053" w:rsidTr="009C2A30">
        <w:trPr>
          <w:trHeight w:val="229"/>
        </w:trPr>
        <w:tc>
          <w:tcPr>
            <w:tcW w:w="1701" w:type="dxa"/>
            <w:vAlign w:val="center"/>
          </w:tcPr>
          <w:p w:rsidR="00D51442" w:rsidRPr="00B77053" w:rsidRDefault="00BA084A" w:rsidP="00952524">
            <w:pPr>
              <w:ind w:left="0" w:right="141"/>
              <w:jc w:val="left"/>
              <w:rPr>
                <w:rFonts w:ascii="Univia Pro Light" w:hAnsi="Univia Pro Light" w:cs="Tahoma"/>
                <w:b/>
                <w:sz w:val="18"/>
                <w:szCs w:val="18"/>
              </w:rPr>
            </w:pPr>
            <w:r w:rsidRPr="00B77053">
              <w:rPr>
                <w:rFonts w:ascii="Univia Pro Light" w:hAnsi="Univia Pro Light" w:cs="Tahoma"/>
                <w:b/>
                <w:sz w:val="18"/>
                <w:szCs w:val="18"/>
              </w:rPr>
              <w:t>Subcomité:</w:t>
            </w:r>
          </w:p>
        </w:tc>
        <w:tc>
          <w:tcPr>
            <w:tcW w:w="7513" w:type="dxa"/>
            <w:vAlign w:val="center"/>
          </w:tcPr>
          <w:p w:rsidR="00D51442" w:rsidRPr="00B77053" w:rsidRDefault="002B7BAA" w:rsidP="00922A21">
            <w:pPr>
              <w:ind w:left="0" w:right="32"/>
              <w:rPr>
                <w:rFonts w:ascii="Univia Pro Light" w:hAnsi="Univia Pro Light" w:cs="Tahoma"/>
                <w:sz w:val="18"/>
                <w:szCs w:val="18"/>
              </w:rPr>
            </w:pPr>
            <w:r w:rsidRPr="00B77053">
              <w:rPr>
                <w:rFonts w:ascii="Univia Pro Light" w:hAnsi="Univia Pro Light" w:cs="Tahoma"/>
                <w:sz w:val="18"/>
                <w:szCs w:val="18"/>
              </w:rPr>
              <w:t>Subc</w:t>
            </w:r>
            <w:r w:rsidR="00D51442" w:rsidRPr="00B77053">
              <w:rPr>
                <w:rFonts w:ascii="Univia Pro Light" w:hAnsi="Univia Pro Light" w:cs="Tahoma"/>
                <w:sz w:val="18"/>
                <w:szCs w:val="18"/>
              </w:rPr>
              <w:t>omité de Adquisiciones</w:t>
            </w:r>
            <w:r w:rsidRPr="00B77053">
              <w:rPr>
                <w:rFonts w:ascii="Univia Pro Light" w:hAnsi="Univia Pro Light" w:cs="Tahoma"/>
                <w:sz w:val="18"/>
                <w:szCs w:val="18"/>
              </w:rPr>
              <w:t xml:space="preserve">, Enajenaciones, Arrendamientos, Prestación de </w:t>
            </w:r>
            <w:r w:rsidR="00D51442" w:rsidRPr="00B77053">
              <w:rPr>
                <w:rFonts w:ascii="Univia Pro Light" w:hAnsi="Univia Pro Light" w:cs="Tahoma"/>
                <w:sz w:val="18"/>
                <w:szCs w:val="18"/>
              </w:rPr>
              <w:t xml:space="preserve">Servicios </w:t>
            </w:r>
            <w:r w:rsidRPr="00B77053">
              <w:rPr>
                <w:rFonts w:ascii="Univia Pro Light" w:hAnsi="Univia Pro Light" w:cs="Tahoma"/>
                <w:sz w:val="18"/>
                <w:szCs w:val="18"/>
              </w:rPr>
              <w:t xml:space="preserve">y Administración de Bienes Muebles e Inmuebles de la Universidad de la Sierra Sur. </w:t>
            </w:r>
          </w:p>
        </w:tc>
      </w:tr>
      <w:tr w:rsidR="00FA7708" w:rsidRPr="00B77053" w:rsidTr="009C2A30">
        <w:trPr>
          <w:trHeight w:val="278"/>
        </w:trPr>
        <w:tc>
          <w:tcPr>
            <w:tcW w:w="1701" w:type="dxa"/>
            <w:vAlign w:val="center"/>
          </w:tcPr>
          <w:p w:rsidR="00FA7708" w:rsidRPr="00B77053" w:rsidRDefault="00FA7708" w:rsidP="00952524">
            <w:pPr>
              <w:ind w:left="0" w:right="141"/>
              <w:jc w:val="left"/>
              <w:rPr>
                <w:rFonts w:ascii="Univia Pro Light" w:hAnsi="Univia Pro Light" w:cs="Tahoma"/>
                <w:b/>
                <w:sz w:val="18"/>
                <w:szCs w:val="18"/>
              </w:rPr>
            </w:pPr>
            <w:r w:rsidRPr="00B77053">
              <w:rPr>
                <w:rFonts w:ascii="Univia Pro Light" w:hAnsi="Univia Pro Light" w:cs="Tahoma"/>
                <w:b/>
                <w:sz w:val="18"/>
                <w:szCs w:val="18"/>
              </w:rPr>
              <w:t>Contrato:</w:t>
            </w:r>
          </w:p>
        </w:tc>
        <w:tc>
          <w:tcPr>
            <w:tcW w:w="7513" w:type="dxa"/>
            <w:vAlign w:val="center"/>
          </w:tcPr>
          <w:p w:rsidR="00FA7708" w:rsidRPr="00B77053" w:rsidRDefault="00FA7708" w:rsidP="003F22CA">
            <w:pPr>
              <w:ind w:left="0" w:right="32"/>
              <w:rPr>
                <w:rFonts w:ascii="Univia Pro Light" w:hAnsi="Univia Pro Light" w:cs="Tahoma"/>
                <w:sz w:val="18"/>
                <w:szCs w:val="18"/>
              </w:rPr>
            </w:pPr>
            <w:r w:rsidRPr="00B77053">
              <w:rPr>
                <w:rFonts w:ascii="Univia Pro Light" w:hAnsi="Univia Pro Light" w:cs="Tahoma"/>
                <w:sz w:val="18"/>
                <w:szCs w:val="18"/>
              </w:rPr>
              <w:t xml:space="preserve">Documento que formaliza y regula los derechos y obligaciones entre la </w:t>
            </w:r>
            <w:r w:rsidR="003F22CA" w:rsidRPr="00B77053">
              <w:rPr>
                <w:rFonts w:ascii="Univia Pro Light" w:hAnsi="Univia Pro Light" w:cs="Tahoma"/>
                <w:sz w:val="18"/>
                <w:szCs w:val="18"/>
              </w:rPr>
              <w:t>Universidad de la Sierra Sur</w:t>
            </w:r>
            <w:r w:rsidRPr="00B77053">
              <w:rPr>
                <w:rFonts w:ascii="Univia Pro Light" w:hAnsi="Univia Pro Light" w:cs="Tahoma"/>
                <w:sz w:val="18"/>
                <w:szCs w:val="18"/>
              </w:rPr>
              <w:t xml:space="preserve"> y el </w:t>
            </w:r>
            <w:r w:rsidR="003F22CA" w:rsidRPr="00B77053">
              <w:rPr>
                <w:rFonts w:ascii="Univia Pro Light" w:hAnsi="Univia Pro Light" w:cs="Tahoma"/>
                <w:sz w:val="18"/>
                <w:szCs w:val="18"/>
              </w:rPr>
              <w:t xml:space="preserve">Proveedor </w:t>
            </w:r>
            <w:r w:rsidRPr="00B77053">
              <w:rPr>
                <w:rFonts w:ascii="Univia Pro Light" w:hAnsi="Univia Pro Light" w:cs="Tahoma"/>
                <w:sz w:val="18"/>
                <w:szCs w:val="18"/>
              </w:rPr>
              <w:t>Adjudicado.</w:t>
            </w:r>
          </w:p>
        </w:tc>
      </w:tr>
      <w:tr w:rsidR="00FA7708" w:rsidRPr="00B77053" w:rsidTr="009C2A30">
        <w:trPr>
          <w:trHeight w:val="261"/>
        </w:trPr>
        <w:tc>
          <w:tcPr>
            <w:tcW w:w="1701" w:type="dxa"/>
            <w:vAlign w:val="center"/>
          </w:tcPr>
          <w:p w:rsidR="00FA7708" w:rsidRPr="00B77053" w:rsidRDefault="00FA7708" w:rsidP="00952524">
            <w:pPr>
              <w:ind w:left="0" w:right="141"/>
              <w:jc w:val="left"/>
              <w:rPr>
                <w:rFonts w:ascii="Univia Pro Light" w:hAnsi="Univia Pro Light" w:cs="Tahoma"/>
                <w:b/>
                <w:sz w:val="18"/>
                <w:szCs w:val="18"/>
              </w:rPr>
            </w:pPr>
            <w:r w:rsidRPr="00B77053">
              <w:rPr>
                <w:rFonts w:ascii="Univia Pro Light" w:hAnsi="Univia Pro Light" w:cs="Tahoma"/>
                <w:b/>
                <w:sz w:val="18"/>
                <w:szCs w:val="18"/>
              </w:rPr>
              <w:t>Convocante:</w:t>
            </w:r>
          </w:p>
        </w:tc>
        <w:tc>
          <w:tcPr>
            <w:tcW w:w="7513" w:type="dxa"/>
            <w:vAlign w:val="center"/>
          </w:tcPr>
          <w:p w:rsidR="00FA7708" w:rsidRPr="00B77053" w:rsidRDefault="003F0CB5" w:rsidP="00952524">
            <w:pPr>
              <w:ind w:left="0" w:right="32"/>
              <w:rPr>
                <w:rFonts w:ascii="Univia Pro Light" w:hAnsi="Univia Pro Light"/>
                <w:bCs/>
                <w:kern w:val="28"/>
                <w:sz w:val="18"/>
                <w:szCs w:val="18"/>
              </w:rPr>
            </w:pPr>
            <w:r w:rsidRPr="00B77053">
              <w:rPr>
                <w:rFonts w:ascii="Univia Pro Light" w:hAnsi="Univia Pro Light" w:cs="Tahoma"/>
                <w:sz w:val="18"/>
                <w:szCs w:val="18"/>
              </w:rPr>
              <w:t>Sub-Comité de Adquisiciones, Ar</w:t>
            </w:r>
            <w:r w:rsidR="00922A21" w:rsidRPr="00B77053">
              <w:rPr>
                <w:rFonts w:ascii="Univia Pro Light" w:hAnsi="Univia Pro Light" w:cs="Tahoma"/>
                <w:sz w:val="18"/>
                <w:szCs w:val="18"/>
              </w:rPr>
              <w:t xml:space="preserve">rendamientos y Servicios de la </w:t>
            </w:r>
            <w:r w:rsidRPr="00B77053">
              <w:rPr>
                <w:rFonts w:ascii="Univia Pro Light" w:hAnsi="Univia Pro Light" w:cs="Tahoma"/>
                <w:sz w:val="18"/>
                <w:szCs w:val="18"/>
              </w:rPr>
              <w:t>Universidad de la Sierra Sur.</w:t>
            </w:r>
          </w:p>
        </w:tc>
      </w:tr>
      <w:tr w:rsidR="00FA7708" w:rsidRPr="00B77053" w:rsidTr="009C2A30">
        <w:trPr>
          <w:trHeight w:val="417"/>
        </w:trPr>
        <w:tc>
          <w:tcPr>
            <w:tcW w:w="1701" w:type="dxa"/>
            <w:vAlign w:val="center"/>
          </w:tcPr>
          <w:p w:rsidR="00FA7708" w:rsidRPr="00B77053" w:rsidRDefault="00FA7708" w:rsidP="00952524">
            <w:pPr>
              <w:ind w:left="0" w:right="141"/>
              <w:jc w:val="left"/>
              <w:rPr>
                <w:rFonts w:ascii="Univia Pro Light" w:hAnsi="Univia Pro Light" w:cs="Tahoma"/>
                <w:b/>
                <w:sz w:val="18"/>
                <w:szCs w:val="18"/>
              </w:rPr>
            </w:pPr>
            <w:r w:rsidRPr="00B77053">
              <w:rPr>
                <w:rFonts w:ascii="Univia Pro Light" w:hAnsi="Univia Pro Light" w:cs="Tahoma"/>
                <w:b/>
                <w:sz w:val="18"/>
                <w:szCs w:val="18"/>
              </w:rPr>
              <w:t>Dictamen técnico-económico:</w:t>
            </w:r>
          </w:p>
        </w:tc>
        <w:tc>
          <w:tcPr>
            <w:tcW w:w="7513" w:type="dxa"/>
            <w:vAlign w:val="center"/>
          </w:tcPr>
          <w:p w:rsidR="00FA7708" w:rsidRPr="00B77053" w:rsidRDefault="003F22CA" w:rsidP="003F22CA">
            <w:pPr>
              <w:ind w:left="0" w:right="32"/>
              <w:rPr>
                <w:rFonts w:ascii="Univia Pro Light" w:hAnsi="Univia Pro Light" w:cs="Tahoma"/>
                <w:sz w:val="18"/>
                <w:szCs w:val="18"/>
                <w:lang w:eastAsia="en-US"/>
              </w:rPr>
            </w:pPr>
            <w:r w:rsidRPr="00B77053">
              <w:rPr>
                <w:rFonts w:ascii="Univia Pro Light" w:hAnsi="Univia Pro Light" w:cs="Tahoma"/>
                <w:sz w:val="18"/>
                <w:szCs w:val="18"/>
              </w:rPr>
              <w:t xml:space="preserve">Etapa en la que se analizan las propuestas, comparando las diferentes condiciones ofrecidas por los participantes y en la cual se verifica que cumplan con lo indicado en las bases de la Invitación, siempre en beneficio de los intereses de la Universidad de la Sierra Sur. </w:t>
            </w:r>
          </w:p>
        </w:tc>
      </w:tr>
      <w:tr w:rsidR="00FA7708" w:rsidRPr="00B77053" w:rsidTr="009C2A30">
        <w:trPr>
          <w:trHeight w:val="417"/>
        </w:trPr>
        <w:tc>
          <w:tcPr>
            <w:tcW w:w="1701" w:type="dxa"/>
            <w:vAlign w:val="center"/>
          </w:tcPr>
          <w:p w:rsidR="00FA7708" w:rsidRPr="00B77053" w:rsidRDefault="00FA7708" w:rsidP="00952524">
            <w:pPr>
              <w:ind w:left="0" w:right="141"/>
              <w:rPr>
                <w:rFonts w:ascii="Univia Pro Light" w:hAnsi="Univia Pro Light"/>
                <w:b/>
                <w:sz w:val="18"/>
                <w:szCs w:val="18"/>
              </w:rPr>
            </w:pPr>
            <w:r w:rsidRPr="00B77053">
              <w:rPr>
                <w:rFonts w:ascii="Univia Pro Light" w:hAnsi="Univia Pro Light" w:cs="Tahoma"/>
                <w:b/>
                <w:sz w:val="18"/>
                <w:szCs w:val="18"/>
              </w:rPr>
              <w:t>Investigación de mercado:</w:t>
            </w:r>
          </w:p>
        </w:tc>
        <w:tc>
          <w:tcPr>
            <w:tcW w:w="7513" w:type="dxa"/>
          </w:tcPr>
          <w:p w:rsidR="00FA7708" w:rsidRPr="00B77053" w:rsidRDefault="00FA7708" w:rsidP="00952524">
            <w:pPr>
              <w:widowControl w:val="0"/>
              <w:adjustRightInd w:val="0"/>
              <w:ind w:left="0" w:right="32"/>
              <w:rPr>
                <w:rFonts w:ascii="Univia Pro Light" w:hAnsi="Univia Pro Light"/>
                <w:sz w:val="18"/>
                <w:szCs w:val="18"/>
              </w:rPr>
            </w:pPr>
            <w:r w:rsidRPr="00B77053">
              <w:rPr>
                <w:rFonts w:ascii="Univia Pro Light" w:hAnsi="Univia Pro Light"/>
                <w:sz w:val="18"/>
                <w:szCs w:val="18"/>
              </w:rPr>
              <w:t>La verificación de la existencia de bienes, arrendamientos o servicios, de Proveedores a nivel Estatal, del precio estimado basado en la información que se obtenga, de organismos públicos o privados de fabricantes de bienes o prestadores de los bienes, o una combinación de dichas fuentes de información.</w:t>
            </w:r>
          </w:p>
        </w:tc>
      </w:tr>
      <w:tr w:rsidR="00FA7708" w:rsidRPr="00B77053" w:rsidTr="009C2A30">
        <w:trPr>
          <w:trHeight w:val="417"/>
        </w:trPr>
        <w:tc>
          <w:tcPr>
            <w:tcW w:w="1701" w:type="dxa"/>
            <w:vAlign w:val="center"/>
          </w:tcPr>
          <w:p w:rsidR="00FA7708" w:rsidRPr="00B77053" w:rsidRDefault="00FA7708" w:rsidP="00952524">
            <w:pPr>
              <w:ind w:left="0" w:right="141"/>
              <w:jc w:val="left"/>
              <w:rPr>
                <w:rFonts w:ascii="Univia Pro Light" w:hAnsi="Univia Pro Light" w:cs="Tahoma"/>
                <w:b/>
                <w:sz w:val="18"/>
                <w:szCs w:val="18"/>
              </w:rPr>
            </w:pPr>
            <w:r w:rsidRPr="00B77053">
              <w:rPr>
                <w:rFonts w:ascii="Univia Pro Light" w:hAnsi="Univia Pro Light" w:cs="Tahoma"/>
                <w:b/>
                <w:sz w:val="18"/>
                <w:szCs w:val="18"/>
              </w:rPr>
              <w:t>Ley:</w:t>
            </w:r>
          </w:p>
        </w:tc>
        <w:tc>
          <w:tcPr>
            <w:tcW w:w="7513" w:type="dxa"/>
            <w:vAlign w:val="center"/>
          </w:tcPr>
          <w:p w:rsidR="00FA7708" w:rsidRPr="00B77053" w:rsidRDefault="00FA7708" w:rsidP="00952524">
            <w:pPr>
              <w:ind w:left="0" w:right="32"/>
              <w:rPr>
                <w:rFonts w:ascii="Univia Pro Light" w:hAnsi="Univia Pro Light" w:cs="Tahoma"/>
                <w:sz w:val="18"/>
                <w:szCs w:val="18"/>
              </w:rPr>
            </w:pPr>
            <w:r w:rsidRPr="00B77053">
              <w:rPr>
                <w:rFonts w:ascii="Univia Pro Light" w:hAnsi="Univia Pro Light" w:cs="Tahoma"/>
                <w:sz w:val="18"/>
                <w:szCs w:val="18"/>
              </w:rPr>
              <w:t>Ley de Adquisiciones, Enajenaciones, Arrendamientos, Prestación de Servicios y Administración de Bienes Muebles e Inmuebles del Estado de Oaxaca.</w:t>
            </w:r>
          </w:p>
        </w:tc>
      </w:tr>
      <w:tr w:rsidR="003F22CA" w:rsidRPr="00B77053" w:rsidTr="009C2A30">
        <w:trPr>
          <w:trHeight w:val="417"/>
        </w:trPr>
        <w:tc>
          <w:tcPr>
            <w:tcW w:w="1701" w:type="dxa"/>
            <w:vAlign w:val="center"/>
          </w:tcPr>
          <w:p w:rsidR="003F22CA" w:rsidRPr="00B77053" w:rsidRDefault="003F22CA" w:rsidP="00952524">
            <w:pPr>
              <w:ind w:left="0" w:right="141"/>
              <w:jc w:val="left"/>
              <w:rPr>
                <w:rFonts w:ascii="Univia Pro Light" w:hAnsi="Univia Pro Light" w:cs="Tahoma"/>
                <w:b/>
                <w:sz w:val="18"/>
                <w:szCs w:val="18"/>
              </w:rPr>
            </w:pPr>
            <w:r w:rsidRPr="00B77053">
              <w:rPr>
                <w:rFonts w:ascii="Univia Pro Light" w:hAnsi="Univia Pro Light" w:cs="Tahoma"/>
                <w:b/>
                <w:sz w:val="18"/>
                <w:szCs w:val="18"/>
              </w:rPr>
              <w:t>Licitante:</w:t>
            </w:r>
          </w:p>
        </w:tc>
        <w:tc>
          <w:tcPr>
            <w:tcW w:w="7513" w:type="dxa"/>
            <w:vAlign w:val="center"/>
          </w:tcPr>
          <w:p w:rsidR="003F22CA" w:rsidRPr="00B77053" w:rsidRDefault="003F22CA" w:rsidP="00952524">
            <w:pPr>
              <w:ind w:left="0" w:right="32"/>
              <w:rPr>
                <w:rFonts w:ascii="Univia Pro Light" w:hAnsi="Univia Pro Light" w:cs="Tahoma"/>
                <w:sz w:val="18"/>
                <w:szCs w:val="18"/>
              </w:rPr>
            </w:pPr>
            <w:r w:rsidRPr="00B77053">
              <w:rPr>
                <w:rFonts w:ascii="Univia Pro Light" w:hAnsi="Univia Pro Light" w:cs="Tahoma"/>
                <w:sz w:val="18"/>
                <w:szCs w:val="18"/>
              </w:rPr>
              <w:t>La persona física o moral que participe en cualquier procedimiento de la Invitación.</w:t>
            </w:r>
          </w:p>
        </w:tc>
      </w:tr>
      <w:tr w:rsidR="003F22CA" w:rsidRPr="00B77053" w:rsidTr="009C2A30">
        <w:trPr>
          <w:trHeight w:val="417"/>
        </w:trPr>
        <w:tc>
          <w:tcPr>
            <w:tcW w:w="1701" w:type="dxa"/>
            <w:vAlign w:val="center"/>
          </w:tcPr>
          <w:p w:rsidR="003F22CA" w:rsidRPr="00B77053" w:rsidRDefault="003F22CA" w:rsidP="003F22CA">
            <w:pPr>
              <w:ind w:left="0" w:right="141"/>
              <w:jc w:val="left"/>
              <w:rPr>
                <w:rFonts w:ascii="Univia Pro Light" w:hAnsi="Univia Pro Light" w:cs="Tahoma"/>
                <w:b/>
                <w:sz w:val="18"/>
                <w:szCs w:val="18"/>
              </w:rPr>
            </w:pPr>
            <w:r w:rsidRPr="00B77053">
              <w:rPr>
                <w:rFonts w:ascii="Univia Pro Light" w:hAnsi="Univia Pro Light" w:cs="Tahoma"/>
                <w:b/>
                <w:sz w:val="18"/>
                <w:szCs w:val="18"/>
              </w:rPr>
              <w:t>Padrón de proveedores:</w:t>
            </w:r>
          </w:p>
        </w:tc>
        <w:tc>
          <w:tcPr>
            <w:tcW w:w="7513" w:type="dxa"/>
            <w:vAlign w:val="center"/>
          </w:tcPr>
          <w:p w:rsidR="003F22CA" w:rsidRPr="00B77053" w:rsidRDefault="003F22CA" w:rsidP="003F22CA">
            <w:pPr>
              <w:ind w:left="0" w:right="32"/>
              <w:rPr>
                <w:rFonts w:ascii="Univia Pro Light" w:hAnsi="Univia Pro Light" w:cs="Tahoma"/>
                <w:sz w:val="18"/>
                <w:szCs w:val="18"/>
              </w:rPr>
            </w:pPr>
            <w:r w:rsidRPr="00B77053">
              <w:rPr>
                <w:rFonts w:ascii="Univia Pro Light" w:hAnsi="Univia Pro Light" w:cs="Tahoma"/>
                <w:sz w:val="18"/>
                <w:szCs w:val="18"/>
              </w:rPr>
              <w:t>El Padrón de Proveedores de la Administración Pública Estatal.</w:t>
            </w:r>
          </w:p>
        </w:tc>
      </w:tr>
      <w:tr w:rsidR="00FA7708" w:rsidRPr="00B77053" w:rsidTr="009C2A30">
        <w:trPr>
          <w:trHeight w:val="306"/>
        </w:trPr>
        <w:tc>
          <w:tcPr>
            <w:tcW w:w="1701" w:type="dxa"/>
            <w:vAlign w:val="center"/>
          </w:tcPr>
          <w:p w:rsidR="00FA7708" w:rsidRPr="00B77053" w:rsidRDefault="00FA7708" w:rsidP="00952524">
            <w:pPr>
              <w:ind w:left="0" w:right="141"/>
              <w:jc w:val="left"/>
              <w:rPr>
                <w:rFonts w:ascii="Univia Pro Light" w:hAnsi="Univia Pro Light" w:cs="Tahoma"/>
                <w:b/>
                <w:sz w:val="18"/>
                <w:szCs w:val="18"/>
              </w:rPr>
            </w:pPr>
            <w:r w:rsidRPr="00B77053">
              <w:rPr>
                <w:rFonts w:ascii="Univia Pro Light" w:hAnsi="Univia Pro Light" w:cs="Tahoma"/>
                <w:b/>
                <w:sz w:val="18"/>
                <w:szCs w:val="18"/>
              </w:rPr>
              <w:t>Precio no aceptable:</w:t>
            </w:r>
          </w:p>
        </w:tc>
        <w:tc>
          <w:tcPr>
            <w:tcW w:w="7513" w:type="dxa"/>
            <w:vAlign w:val="center"/>
          </w:tcPr>
          <w:p w:rsidR="00FA7708" w:rsidRPr="00B77053" w:rsidRDefault="00FA7708" w:rsidP="00952524">
            <w:pPr>
              <w:ind w:left="0" w:right="32"/>
              <w:rPr>
                <w:rFonts w:ascii="Univia Pro Light" w:hAnsi="Univia Pro Light" w:cs="Tahoma"/>
                <w:sz w:val="18"/>
                <w:szCs w:val="18"/>
              </w:rPr>
            </w:pPr>
            <w:r w:rsidRPr="00B77053">
              <w:rPr>
                <w:rFonts w:ascii="Univia Pro Light" w:hAnsi="Univia Pro Light" w:cs="Tahoma"/>
                <w:sz w:val="18"/>
                <w:szCs w:val="18"/>
              </w:rPr>
              <w:t xml:space="preserve">Es aquél que derivado de la investigación de mercado realizada, resulte superior en un diez por ciento (10%) al ofertado, respecto del que se observa como mediana en dicha investigación, o en su defecto, el promedio de las ofertas presentadas en la misma </w:t>
            </w:r>
            <w:r w:rsidR="00C3662A" w:rsidRPr="00B77053">
              <w:rPr>
                <w:rFonts w:ascii="Univia Pro Light" w:hAnsi="Univia Pro Light" w:cs="Tahoma"/>
                <w:sz w:val="18"/>
                <w:szCs w:val="18"/>
              </w:rPr>
              <w:t>Invitación</w:t>
            </w:r>
          </w:p>
        </w:tc>
      </w:tr>
      <w:tr w:rsidR="0046545A" w:rsidRPr="00B77053" w:rsidTr="009C2A30">
        <w:trPr>
          <w:trHeight w:val="536"/>
        </w:trPr>
        <w:tc>
          <w:tcPr>
            <w:tcW w:w="1701" w:type="dxa"/>
            <w:vAlign w:val="center"/>
          </w:tcPr>
          <w:p w:rsidR="0046545A" w:rsidRPr="00B77053" w:rsidRDefault="0046545A" w:rsidP="0046545A">
            <w:pPr>
              <w:ind w:left="0" w:right="141"/>
              <w:jc w:val="left"/>
              <w:rPr>
                <w:rFonts w:ascii="Univia Pro Light" w:hAnsi="Univia Pro Light" w:cs="Tahoma"/>
                <w:b/>
                <w:sz w:val="18"/>
                <w:szCs w:val="18"/>
              </w:rPr>
            </w:pPr>
            <w:r w:rsidRPr="00B77053">
              <w:rPr>
                <w:rFonts w:ascii="Univia Pro Light" w:hAnsi="Univia Pro Light" w:cs="Tahoma"/>
                <w:b/>
                <w:sz w:val="18"/>
                <w:szCs w:val="18"/>
              </w:rPr>
              <w:t xml:space="preserve">Oferta no solvente: </w:t>
            </w:r>
          </w:p>
        </w:tc>
        <w:tc>
          <w:tcPr>
            <w:tcW w:w="7513" w:type="dxa"/>
            <w:vAlign w:val="center"/>
          </w:tcPr>
          <w:p w:rsidR="0046545A" w:rsidRPr="00B77053" w:rsidRDefault="0046545A" w:rsidP="0046545A">
            <w:pPr>
              <w:ind w:left="0" w:right="32"/>
              <w:rPr>
                <w:rFonts w:ascii="Univia Pro Light" w:hAnsi="Univia Pro Light" w:cs="Tahoma"/>
                <w:sz w:val="18"/>
                <w:szCs w:val="18"/>
              </w:rPr>
            </w:pPr>
            <w:r w:rsidRPr="00B77053">
              <w:rPr>
                <w:rFonts w:ascii="Univia Pro Light" w:hAnsi="Univia Pro Light" w:cs="Tahoma"/>
                <w:sz w:val="18"/>
                <w:szCs w:val="18"/>
              </w:rPr>
              <w:t xml:space="preserve">Es aquella que, derivado de la investigación de mercado realizada, resulte inferior en un veinte por ciento (20%), respecto del que se observa como mediana en dicha investigación, o en su defecto, del promedio de las ofertas presentadas en la misma Invitación. Valorando que dicha oferta no podría cubrir los costos del bien o servicio y por consecuencia, estaría en riesgo la correcta y oportuna entrega de los mismos. </w:t>
            </w:r>
          </w:p>
        </w:tc>
      </w:tr>
      <w:tr w:rsidR="0046545A" w:rsidRPr="00B77053" w:rsidTr="009C2A30">
        <w:trPr>
          <w:trHeight w:val="541"/>
        </w:trPr>
        <w:tc>
          <w:tcPr>
            <w:tcW w:w="1701" w:type="dxa"/>
            <w:vAlign w:val="center"/>
          </w:tcPr>
          <w:p w:rsidR="0046545A" w:rsidRPr="00B77053" w:rsidRDefault="0046545A" w:rsidP="0046545A">
            <w:pPr>
              <w:ind w:left="0" w:right="141"/>
              <w:jc w:val="left"/>
              <w:rPr>
                <w:rFonts w:ascii="Univia Pro Light" w:hAnsi="Univia Pro Light" w:cs="Tahoma"/>
                <w:b/>
                <w:sz w:val="18"/>
                <w:szCs w:val="18"/>
              </w:rPr>
            </w:pPr>
            <w:r w:rsidRPr="00B77053">
              <w:rPr>
                <w:rFonts w:ascii="Univia Pro Light" w:hAnsi="Univia Pro Light" w:cs="Tahoma"/>
                <w:b/>
                <w:sz w:val="18"/>
                <w:szCs w:val="18"/>
              </w:rPr>
              <w:t>Proveedor:</w:t>
            </w:r>
          </w:p>
        </w:tc>
        <w:tc>
          <w:tcPr>
            <w:tcW w:w="7513" w:type="dxa"/>
            <w:vAlign w:val="center"/>
          </w:tcPr>
          <w:p w:rsidR="0046545A" w:rsidRPr="00B77053" w:rsidRDefault="0046545A" w:rsidP="0046545A">
            <w:pPr>
              <w:ind w:left="0" w:right="32"/>
              <w:rPr>
                <w:rFonts w:ascii="Univia Pro Light" w:hAnsi="Univia Pro Light" w:cs="Tahoma"/>
                <w:sz w:val="18"/>
                <w:szCs w:val="18"/>
              </w:rPr>
            </w:pPr>
            <w:r w:rsidRPr="00B77053">
              <w:rPr>
                <w:rFonts w:ascii="Univia Pro Light" w:hAnsi="Univia Pro Light" w:cs="Tahoma"/>
                <w:sz w:val="18"/>
                <w:szCs w:val="18"/>
              </w:rPr>
              <w:t>La persona física o moral que reúne los requisitos exigidos por la Ley para la celebración de contratos de adquisiciones, arrendamientos o s</w:t>
            </w:r>
            <w:r w:rsidR="00BF5759" w:rsidRPr="00B77053">
              <w:rPr>
                <w:rFonts w:ascii="Univia Pro Light" w:hAnsi="Univia Pro Light" w:cs="Tahoma"/>
                <w:sz w:val="18"/>
                <w:szCs w:val="18"/>
              </w:rPr>
              <w:t>ervicios regulados por la misma.</w:t>
            </w:r>
          </w:p>
        </w:tc>
      </w:tr>
      <w:tr w:rsidR="0046545A" w:rsidRPr="00B77053" w:rsidTr="009C2A30">
        <w:trPr>
          <w:trHeight w:val="399"/>
        </w:trPr>
        <w:tc>
          <w:tcPr>
            <w:tcW w:w="1701" w:type="dxa"/>
            <w:vAlign w:val="center"/>
          </w:tcPr>
          <w:p w:rsidR="0046545A" w:rsidRPr="00B77053" w:rsidRDefault="00BF5759" w:rsidP="0046545A">
            <w:pPr>
              <w:ind w:left="0" w:right="141"/>
              <w:jc w:val="left"/>
              <w:rPr>
                <w:rFonts w:ascii="Univia Pro Light" w:hAnsi="Univia Pro Light" w:cs="Tahoma"/>
                <w:b/>
                <w:sz w:val="18"/>
                <w:szCs w:val="18"/>
              </w:rPr>
            </w:pPr>
            <w:r w:rsidRPr="00B77053">
              <w:rPr>
                <w:rFonts w:ascii="Univia Pro Light" w:hAnsi="Univia Pro Light" w:cs="Tahoma"/>
                <w:b/>
                <w:sz w:val="18"/>
                <w:szCs w:val="18"/>
              </w:rPr>
              <w:t>Proveedor Estatal</w:t>
            </w:r>
            <w:r w:rsidR="0046545A" w:rsidRPr="00B77053">
              <w:rPr>
                <w:rFonts w:ascii="Univia Pro Light" w:hAnsi="Univia Pro Light" w:cs="Tahoma"/>
                <w:b/>
                <w:sz w:val="18"/>
                <w:szCs w:val="18"/>
              </w:rPr>
              <w:t>:</w:t>
            </w:r>
          </w:p>
        </w:tc>
        <w:tc>
          <w:tcPr>
            <w:tcW w:w="7513" w:type="dxa"/>
            <w:vAlign w:val="center"/>
          </w:tcPr>
          <w:p w:rsidR="0046545A" w:rsidRPr="00B77053" w:rsidRDefault="00BF5759" w:rsidP="0046545A">
            <w:pPr>
              <w:ind w:left="0" w:right="32"/>
              <w:rPr>
                <w:rFonts w:ascii="Univia Pro Light" w:hAnsi="Univia Pro Light" w:cs="Tahoma"/>
                <w:sz w:val="18"/>
                <w:szCs w:val="18"/>
              </w:rPr>
            </w:pPr>
            <w:r w:rsidRPr="00B77053">
              <w:rPr>
                <w:rFonts w:ascii="Univia Pro Light" w:hAnsi="Univia Pro Light" w:cs="Tahoma"/>
                <w:sz w:val="18"/>
                <w:szCs w:val="18"/>
              </w:rPr>
              <w:t xml:space="preserve">La persona física o moral que reúne los requisitos exigidos por la Ley, para celebración de contrataciones de adquisiciones, arrendamientos o servicios regulados por la misma, cuyo domicilio fiscal se encuentra dentro del territorio del Estado de Oaxaca. </w:t>
            </w:r>
          </w:p>
        </w:tc>
      </w:tr>
      <w:tr w:rsidR="0046545A" w:rsidRPr="00B77053" w:rsidTr="009C2A30">
        <w:trPr>
          <w:trHeight w:val="393"/>
        </w:trPr>
        <w:tc>
          <w:tcPr>
            <w:tcW w:w="1701" w:type="dxa"/>
            <w:vAlign w:val="center"/>
          </w:tcPr>
          <w:p w:rsidR="0046545A" w:rsidRPr="00B77053" w:rsidRDefault="0046545A" w:rsidP="00880E9D">
            <w:pPr>
              <w:ind w:left="0" w:right="141"/>
              <w:jc w:val="left"/>
              <w:rPr>
                <w:rFonts w:ascii="Univia Pro Light" w:hAnsi="Univia Pro Light" w:cs="Tahoma"/>
                <w:b/>
                <w:sz w:val="18"/>
                <w:szCs w:val="18"/>
              </w:rPr>
            </w:pPr>
            <w:r w:rsidRPr="00B77053">
              <w:rPr>
                <w:rFonts w:ascii="Univia Pro Light" w:hAnsi="Univia Pro Light" w:cs="Tahoma"/>
                <w:b/>
                <w:sz w:val="18"/>
                <w:szCs w:val="18"/>
              </w:rPr>
              <w:t>Reglamento:</w:t>
            </w:r>
          </w:p>
        </w:tc>
        <w:tc>
          <w:tcPr>
            <w:tcW w:w="7513" w:type="dxa"/>
            <w:vAlign w:val="center"/>
          </w:tcPr>
          <w:p w:rsidR="0046545A" w:rsidRPr="00B77053" w:rsidRDefault="00880E9D" w:rsidP="00880E9D">
            <w:pPr>
              <w:ind w:left="0" w:right="32"/>
              <w:rPr>
                <w:rFonts w:ascii="Univia Pro Light" w:hAnsi="Univia Pro Light" w:cs="Tahoma"/>
                <w:sz w:val="18"/>
                <w:szCs w:val="18"/>
              </w:rPr>
            </w:pPr>
            <w:r w:rsidRPr="00B77053">
              <w:rPr>
                <w:rFonts w:ascii="Univia Pro Light" w:hAnsi="Univia Pro Light" w:cs="Tahoma"/>
                <w:sz w:val="18"/>
                <w:szCs w:val="18"/>
              </w:rPr>
              <w:t>El R</w:t>
            </w:r>
            <w:r w:rsidR="0046545A" w:rsidRPr="00B77053">
              <w:rPr>
                <w:rFonts w:ascii="Univia Pro Light" w:hAnsi="Univia Pro Light" w:cs="Tahoma"/>
                <w:sz w:val="18"/>
                <w:szCs w:val="18"/>
              </w:rPr>
              <w:t xml:space="preserve">eglamento de la </w:t>
            </w:r>
            <w:r w:rsidRPr="00B77053">
              <w:rPr>
                <w:rFonts w:ascii="Univia Pro Light" w:hAnsi="Univia Pro Light" w:cs="Tahoma"/>
                <w:sz w:val="18"/>
                <w:szCs w:val="18"/>
              </w:rPr>
              <w:t>Ley de Adquisiciones, Enajenaciones, Arrendamientos, Prestación de Servicios y Administración de Bienes Muebles e Inmuebles del Estado de Oaxaca</w:t>
            </w:r>
          </w:p>
        </w:tc>
      </w:tr>
    </w:tbl>
    <w:p w:rsidR="00A42CDB" w:rsidRPr="00B77053" w:rsidRDefault="00A42CDB" w:rsidP="00952524">
      <w:pPr>
        <w:tabs>
          <w:tab w:val="right" w:pos="9972"/>
        </w:tabs>
        <w:ind w:left="0" w:right="-36"/>
        <w:jc w:val="left"/>
        <w:rPr>
          <w:rFonts w:ascii="Univia Pro Light" w:hAnsi="Univia Pro Light" w:cs="Tahoma"/>
          <w:sz w:val="18"/>
          <w:szCs w:val="18"/>
        </w:rPr>
      </w:pPr>
    </w:p>
    <w:p w:rsidR="00C05D46" w:rsidRPr="00B77053" w:rsidRDefault="00222AC0" w:rsidP="00952524">
      <w:pPr>
        <w:tabs>
          <w:tab w:val="right" w:pos="9972"/>
        </w:tabs>
        <w:ind w:left="0" w:right="-36"/>
        <w:jc w:val="left"/>
        <w:rPr>
          <w:rFonts w:ascii="Univia Pro Light" w:hAnsi="Univia Pro Light" w:cs="Tahoma"/>
          <w:sz w:val="18"/>
          <w:szCs w:val="18"/>
        </w:rPr>
      </w:pPr>
      <w:r w:rsidRPr="00B77053">
        <w:rPr>
          <w:rFonts w:ascii="Univia Pro Light" w:hAnsi="Univia Pro Light" w:cs="Tahoma"/>
          <w:sz w:val="18"/>
          <w:szCs w:val="18"/>
        </w:rPr>
        <w:t xml:space="preserve">La Universidad de la Sierra Sur a través del Subcomité de Adquisiciones, Arrendamientos y Servicios: </w:t>
      </w:r>
    </w:p>
    <w:p w:rsidR="00222AC0" w:rsidRPr="00B77053" w:rsidRDefault="00222AC0" w:rsidP="00952524">
      <w:pPr>
        <w:tabs>
          <w:tab w:val="right" w:pos="9972"/>
        </w:tabs>
        <w:ind w:left="0" w:right="-36"/>
        <w:jc w:val="left"/>
        <w:rPr>
          <w:rFonts w:ascii="Univia Pro Light" w:hAnsi="Univia Pro Light" w:cs="Tahoma"/>
          <w:sz w:val="18"/>
          <w:szCs w:val="18"/>
        </w:rPr>
      </w:pPr>
    </w:p>
    <w:p w:rsidR="00222AC0" w:rsidRPr="00B77053" w:rsidRDefault="00222AC0" w:rsidP="00222AC0">
      <w:pPr>
        <w:tabs>
          <w:tab w:val="right" w:pos="9972"/>
        </w:tabs>
        <w:ind w:left="0" w:right="-36"/>
        <w:jc w:val="center"/>
        <w:rPr>
          <w:rFonts w:ascii="Univia Pro Light" w:hAnsi="Univia Pro Light"/>
          <w:b/>
          <w:bCs/>
          <w:kern w:val="28"/>
          <w:sz w:val="18"/>
          <w:szCs w:val="18"/>
        </w:rPr>
      </w:pPr>
      <w:r w:rsidRPr="00B77053">
        <w:rPr>
          <w:rFonts w:ascii="Univia Pro Light" w:hAnsi="Univia Pro Light"/>
          <w:b/>
          <w:bCs/>
          <w:kern w:val="28"/>
          <w:sz w:val="18"/>
          <w:szCs w:val="18"/>
        </w:rPr>
        <w:t>Invita</w:t>
      </w:r>
    </w:p>
    <w:p w:rsidR="007E231F" w:rsidRPr="00B77053" w:rsidRDefault="007E231F" w:rsidP="00222AC0">
      <w:pPr>
        <w:tabs>
          <w:tab w:val="right" w:pos="9972"/>
        </w:tabs>
        <w:ind w:left="0" w:right="-36"/>
        <w:jc w:val="center"/>
        <w:rPr>
          <w:rFonts w:ascii="Univia Pro Light" w:hAnsi="Univia Pro Light"/>
          <w:b/>
          <w:bCs/>
          <w:kern w:val="28"/>
          <w:sz w:val="18"/>
          <w:szCs w:val="18"/>
        </w:rPr>
      </w:pPr>
    </w:p>
    <w:p w:rsidR="00222AC0" w:rsidRPr="00B77053" w:rsidRDefault="00222AC0" w:rsidP="002338EE">
      <w:pPr>
        <w:tabs>
          <w:tab w:val="right" w:pos="9972"/>
        </w:tabs>
        <w:ind w:left="0" w:right="-36"/>
        <w:rPr>
          <w:rFonts w:ascii="Univia Pro Light" w:hAnsi="Univia Pro Light" w:cs="Tahoma"/>
          <w:sz w:val="18"/>
          <w:szCs w:val="18"/>
        </w:rPr>
      </w:pPr>
      <w:r w:rsidRPr="00B77053">
        <w:rPr>
          <w:rFonts w:ascii="Univia Pro Light" w:hAnsi="Univia Pro Light" w:cs="Tahoma"/>
          <w:sz w:val="18"/>
          <w:szCs w:val="18"/>
        </w:rPr>
        <w:t>A las siguientes empresas:</w:t>
      </w:r>
      <w:r w:rsidR="00995C2D" w:rsidRPr="00B77053">
        <w:t xml:space="preserve"> </w:t>
      </w:r>
      <w:r w:rsidR="002338EE" w:rsidRPr="002338EE">
        <w:rPr>
          <w:rFonts w:ascii="Univia Pro Light" w:hAnsi="Univia Pro Light" w:cs="Tahoma"/>
          <w:sz w:val="18"/>
          <w:szCs w:val="18"/>
        </w:rPr>
        <w:t>MAYORISTAS EN CÓMPUTO DE ANTEQUERA S.A. DE C.V.</w:t>
      </w:r>
      <w:r w:rsidR="002338EE">
        <w:rPr>
          <w:rFonts w:ascii="Univia Pro Light" w:hAnsi="Univia Pro Light" w:cs="Tahoma"/>
          <w:sz w:val="18"/>
          <w:szCs w:val="18"/>
        </w:rPr>
        <w:t xml:space="preserve">; </w:t>
      </w:r>
      <w:r w:rsidR="002338EE" w:rsidRPr="002338EE">
        <w:rPr>
          <w:rFonts w:ascii="Univia Pro Light" w:hAnsi="Univia Pro Light" w:cs="Tahoma"/>
          <w:sz w:val="18"/>
          <w:szCs w:val="18"/>
        </w:rPr>
        <w:t>SINGULAR STYLO S.A. DE C.V.</w:t>
      </w:r>
      <w:r w:rsidR="002338EE">
        <w:rPr>
          <w:rFonts w:ascii="Univia Pro Light" w:hAnsi="Univia Pro Light" w:cs="Tahoma"/>
          <w:sz w:val="18"/>
          <w:szCs w:val="18"/>
        </w:rPr>
        <w:t xml:space="preserve"> y la persona física </w:t>
      </w:r>
      <w:r w:rsidR="002338EE" w:rsidRPr="002338EE">
        <w:rPr>
          <w:rFonts w:ascii="Univia Pro Light" w:hAnsi="Univia Pro Light" w:cs="Tahoma"/>
          <w:sz w:val="18"/>
          <w:szCs w:val="18"/>
        </w:rPr>
        <w:t>LUIS FELIPE MENDOZA RUIZ</w:t>
      </w:r>
      <w:r w:rsidR="004E6554" w:rsidRPr="00B77053">
        <w:rPr>
          <w:rFonts w:ascii="Univia Pro Light" w:hAnsi="Univia Pro Light" w:cs="Tahoma"/>
          <w:sz w:val="18"/>
          <w:szCs w:val="18"/>
        </w:rPr>
        <w:t xml:space="preserve">, </w:t>
      </w:r>
      <w:r w:rsidR="00BC3596" w:rsidRPr="00B77053">
        <w:rPr>
          <w:rFonts w:ascii="Univia Pro Light" w:hAnsi="Univia Pro Light" w:cs="Tahoma"/>
          <w:sz w:val="18"/>
          <w:szCs w:val="18"/>
        </w:rPr>
        <w:t>c</w:t>
      </w:r>
      <w:r w:rsidR="00D23B2F" w:rsidRPr="00B77053">
        <w:rPr>
          <w:rFonts w:ascii="Univia Pro Light" w:hAnsi="Univia Pro Light" w:cs="Tahoma"/>
          <w:sz w:val="18"/>
          <w:szCs w:val="18"/>
        </w:rPr>
        <w:t xml:space="preserve">uyo objeto </w:t>
      </w:r>
      <w:r w:rsidR="00D23B2F" w:rsidRPr="00F44378">
        <w:rPr>
          <w:rFonts w:ascii="Univia Pro Light" w:hAnsi="Univia Pro Light" w:cs="Tahoma"/>
          <w:sz w:val="18"/>
          <w:szCs w:val="18"/>
        </w:rPr>
        <w:t xml:space="preserve">social preponderante es </w:t>
      </w:r>
      <w:r w:rsidR="007E231F" w:rsidRPr="00F44378">
        <w:rPr>
          <w:rFonts w:ascii="Univia Pro Light" w:hAnsi="Univia Pro Light" w:cs="Tahoma"/>
          <w:sz w:val="18"/>
          <w:szCs w:val="18"/>
        </w:rPr>
        <w:t xml:space="preserve">la compra-venta de </w:t>
      </w:r>
      <w:r w:rsidR="00995C2D" w:rsidRPr="00F44378">
        <w:rPr>
          <w:rFonts w:ascii="Univia Pro Light" w:hAnsi="Univia Pro Light" w:cs="Tahoma"/>
          <w:b/>
          <w:sz w:val="18"/>
          <w:szCs w:val="18"/>
        </w:rPr>
        <w:t>EQUIPO DE CÓMPUTO Y  TECNOLOGÍA DE LA INFORMACIÓN</w:t>
      </w:r>
      <w:r w:rsidR="00685C63" w:rsidRPr="00F44378">
        <w:rPr>
          <w:rFonts w:ascii="Univia Pro Light" w:hAnsi="Univia Pro Light" w:cs="Tahoma"/>
          <w:sz w:val="18"/>
          <w:szCs w:val="18"/>
        </w:rPr>
        <w:t>, destinado</w:t>
      </w:r>
      <w:r w:rsidR="00995C2D" w:rsidRPr="00F44378">
        <w:rPr>
          <w:rFonts w:ascii="Univia Pro Light" w:hAnsi="Univia Pro Light" w:cs="Tahoma"/>
          <w:sz w:val="18"/>
          <w:szCs w:val="18"/>
        </w:rPr>
        <w:t xml:space="preserve"> para equipar el </w:t>
      </w:r>
      <w:r w:rsidR="00F44378">
        <w:rPr>
          <w:rFonts w:ascii="Univia Pro Light" w:hAnsi="Univia Pro Light" w:cs="Tahoma"/>
          <w:sz w:val="18"/>
          <w:szCs w:val="18"/>
        </w:rPr>
        <w:t>Departamento de Proyectos Construcción y Mantenimiento de la Universidad de l</w:t>
      </w:r>
      <w:r w:rsidR="00F44378" w:rsidRPr="00F44378">
        <w:rPr>
          <w:rFonts w:ascii="Univia Pro Light" w:hAnsi="Univia Pro Light" w:cs="Tahoma"/>
          <w:sz w:val="18"/>
          <w:szCs w:val="18"/>
        </w:rPr>
        <w:t>a Sierra</w:t>
      </w:r>
      <w:r w:rsidR="00F44378">
        <w:rPr>
          <w:rFonts w:ascii="Univia Pro Light" w:hAnsi="Univia Pro Light" w:cs="Tahoma"/>
          <w:sz w:val="18"/>
          <w:szCs w:val="18"/>
        </w:rPr>
        <w:t xml:space="preserve"> Sur</w:t>
      </w:r>
      <w:r w:rsidR="007E231F" w:rsidRPr="00F44378">
        <w:rPr>
          <w:rFonts w:ascii="Univia Pro Light" w:hAnsi="Univia Pro Light" w:cs="Tahoma"/>
          <w:sz w:val="18"/>
          <w:szCs w:val="18"/>
        </w:rPr>
        <w:t xml:space="preserve">, que se interesen en participar en la INVITACIÓN RESTRINGIDA </w:t>
      </w:r>
      <w:r w:rsidR="0022115D">
        <w:rPr>
          <w:rFonts w:ascii="Univia Pro Light" w:hAnsi="Univia Pro Light" w:cs="Tahoma"/>
          <w:b/>
          <w:sz w:val="18"/>
          <w:szCs w:val="18"/>
        </w:rPr>
        <w:t>UNSIS/DA/DRM/SCAAS/IR/01/2026</w:t>
      </w:r>
      <w:r w:rsidR="007E231F" w:rsidRPr="00F44378">
        <w:rPr>
          <w:rFonts w:ascii="Univia Pro Light" w:hAnsi="Univia Pro Light" w:cs="Tahoma"/>
          <w:sz w:val="18"/>
          <w:szCs w:val="18"/>
        </w:rPr>
        <w:t xml:space="preserve"> denomi</w:t>
      </w:r>
      <w:r w:rsidR="007E231F" w:rsidRPr="00B77053">
        <w:rPr>
          <w:rFonts w:ascii="Univia Pro Light" w:hAnsi="Univia Pro Light" w:cs="Tahoma"/>
          <w:sz w:val="18"/>
          <w:szCs w:val="18"/>
        </w:rPr>
        <w:t xml:space="preserve">nada </w:t>
      </w:r>
      <w:r w:rsidR="00995C2D" w:rsidRPr="00B77053">
        <w:rPr>
          <w:rFonts w:ascii="Univia Pro Light" w:hAnsi="Univia Pro Light" w:cs="Tahoma"/>
          <w:b/>
          <w:sz w:val="18"/>
          <w:szCs w:val="18"/>
        </w:rPr>
        <w:t>“</w:t>
      </w:r>
      <w:r w:rsidR="0022115D" w:rsidRPr="0022115D">
        <w:rPr>
          <w:rFonts w:ascii="Univia Pro Light" w:hAnsi="Univia Pro Light" w:cs="Tahoma"/>
          <w:b/>
          <w:sz w:val="18"/>
          <w:szCs w:val="18"/>
        </w:rPr>
        <w:t>EQUIPAMIENTO DE ESPACIOS EDUCATIVOS EN LA SIERRA SUR TIPO OBRA: OPERACIÓN (DEPARTAMENTO DE PROYECTOS CONSTRUCCIÓN Y MANTENIMIENTO DE LA UNIVERSIDAD DE LA SIERRA SUR)</w:t>
      </w:r>
      <w:r w:rsidR="00995C2D" w:rsidRPr="00B77053">
        <w:rPr>
          <w:rFonts w:ascii="Univia Pro Light" w:hAnsi="Univia Pro Light" w:cs="Tahoma"/>
          <w:b/>
          <w:sz w:val="18"/>
          <w:szCs w:val="18"/>
        </w:rPr>
        <w:t>”</w:t>
      </w:r>
      <w:r w:rsidR="007E231F" w:rsidRPr="00B77053">
        <w:rPr>
          <w:rFonts w:ascii="Univia Pro Light" w:hAnsi="Univia Pro Light" w:cs="Tahoma"/>
          <w:sz w:val="18"/>
          <w:szCs w:val="18"/>
        </w:rPr>
        <w:t>,</w:t>
      </w:r>
      <w:r w:rsidR="007E231F" w:rsidRPr="00B77053">
        <w:rPr>
          <w:rFonts w:ascii="Univia Pro Light" w:hAnsi="Univia Pro Light" w:cs="Tahoma"/>
          <w:b/>
          <w:sz w:val="18"/>
          <w:szCs w:val="18"/>
        </w:rPr>
        <w:t xml:space="preserve"> </w:t>
      </w:r>
      <w:r w:rsidR="007E231F" w:rsidRPr="00B77053">
        <w:rPr>
          <w:rFonts w:ascii="Univia Pro Light" w:hAnsi="Univia Pro Light" w:cs="Tahoma"/>
          <w:sz w:val="18"/>
          <w:szCs w:val="18"/>
        </w:rPr>
        <w:t>con forme a las siguientes:</w:t>
      </w:r>
    </w:p>
    <w:p w:rsidR="007E231F" w:rsidRPr="00B77053" w:rsidRDefault="007E231F" w:rsidP="007E231F">
      <w:pPr>
        <w:tabs>
          <w:tab w:val="right" w:pos="9972"/>
        </w:tabs>
        <w:ind w:left="0" w:right="-36"/>
        <w:rPr>
          <w:rFonts w:ascii="Univia Pro Light" w:hAnsi="Univia Pro Light" w:cs="Tahoma"/>
          <w:sz w:val="18"/>
          <w:szCs w:val="18"/>
        </w:rPr>
      </w:pPr>
    </w:p>
    <w:p w:rsidR="007E231F" w:rsidRPr="00B77053" w:rsidRDefault="007E231F" w:rsidP="007E231F">
      <w:pPr>
        <w:tabs>
          <w:tab w:val="right" w:pos="9972"/>
        </w:tabs>
        <w:ind w:left="0" w:right="-36"/>
        <w:jc w:val="center"/>
        <w:rPr>
          <w:rFonts w:ascii="Univia Pro Light" w:hAnsi="Univia Pro Light" w:cs="Tahoma"/>
          <w:b/>
          <w:sz w:val="18"/>
          <w:szCs w:val="18"/>
        </w:rPr>
      </w:pPr>
      <w:r w:rsidRPr="00B77053">
        <w:rPr>
          <w:rFonts w:ascii="Univia Pro Light" w:hAnsi="Univia Pro Light" w:cs="Tahoma"/>
          <w:b/>
          <w:sz w:val="18"/>
          <w:szCs w:val="18"/>
        </w:rPr>
        <w:t>BASES</w:t>
      </w:r>
    </w:p>
    <w:p w:rsidR="007E231F" w:rsidRPr="00B77053" w:rsidRDefault="007E231F" w:rsidP="007E231F">
      <w:pPr>
        <w:tabs>
          <w:tab w:val="right" w:pos="9972"/>
        </w:tabs>
        <w:ind w:left="0" w:right="-36"/>
        <w:rPr>
          <w:rFonts w:ascii="Univia Pro Light" w:hAnsi="Univia Pro Light" w:cs="Tahoma"/>
          <w:sz w:val="18"/>
          <w:szCs w:val="18"/>
        </w:rPr>
      </w:pPr>
    </w:p>
    <w:p w:rsidR="007E1E32" w:rsidRPr="00B77053" w:rsidRDefault="007E1E32" w:rsidP="00952524">
      <w:pPr>
        <w:tabs>
          <w:tab w:val="right" w:pos="9972"/>
        </w:tabs>
        <w:ind w:left="0" w:right="-36"/>
        <w:jc w:val="left"/>
        <w:rPr>
          <w:rFonts w:ascii="Univia Pro Light" w:hAnsi="Univia Pro Light"/>
          <w:b/>
          <w:bCs/>
          <w:kern w:val="28"/>
          <w:sz w:val="18"/>
          <w:szCs w:val="18"/>
        </w:rPr>
      </w:pPr>
      <w:r w:rsidRPr="00B77053">
        <w:rPr>
          <w:rFonts w:ascii="Univia Pro Light" w:hAnsi="Univia Pro Light"/>
          <w:b/>
          <w:bCs/>
          <w:kern w:val="28"/>
          <w:sz w:val="18"/>
          <w:szCs w:val="18"/>
        </w:rPr>
        <w:t xml:space="preserve">1.- </w:t>
      </w:r>
      <w:r w:rsidR="00C51EE4" w:rsidRPr="00B77053">
        <w:rPr>
          <w:rFonts w:ascii="Univia Pro Light" w:hAnsi="Univia Pro Light"/>
          <w:b/>
          <w:bCs/>
          <w:kern w:val="28"/>
          <w:sz w:val="18"/>
          <w:szCs w:val="18"/>
        </w:rPr>
        <w:t xml:space="preserve">Datos generales de la </w:t>
      </w:r>
      <w:r w:rsidR="00C3662A" w:rsidRPr="00B77053">
        <w:rPr>
          <w:rFonts w:ascii="Univia Pro Light" w:hAnsi="Univia Pro Light"/>
          <w:b/>
          <w:bCs/>
          <w:kern w:val="28"/>
          <w:sz w:val="18"/>
          <w:szCs w:val="18"/>
        </w:rPr>
        <w:t>Invitación</w:t>
      </w:r>
      <w:r w:rsidRPr="00B77053">
        <w:rPr>
          <w:rFonts w:ascii="Univia Pro Light" w:hAnsi="Univia Pro Light"/>
          <w:b/>
          <w:bCs/>
          <w:kern w:val="28"/>
          <w:sz w:val="18"/>
          <w:szCs w:val="18"/>
        </w:rPr>
        <w:t>.</w:t>
      </w:r>
    </w:p>
    <w:p w:rsidR="007E1E32" w:rsidRPr="00B77053" w:rsidRDefault="007E1E32" w:rsidP="00952524">
      <w:pPr>
        <w:pStyle w:val="Prrafodelista1"/>
        <w:tabs>
          <w:tab w:val="right" w:pos="9972"/>
        </w:tabs>
        <w:ind w:left="426" w:right="-36"/>
        <w:jc w:val="left"/>
        <w:rPr>
          <w:rFonts w:ascii="Univia Pro Light" w:hAnsi="Univia Pro Light"/>
          <w:b/>
          <w:bCs/>
          <w:kern w:val="28"/>
          <w:sz w:val="18"/>
          <w:szCs w:val="18"/>
        </w:rPr>
      </w:pPr>
    </w:p>
    <w:p w:rsidR="007D5CC5" w:rsidRPr="00B77053" w:rsidRDefault="007D5CC5" w:rsidP="00952524">
      <w:pPr>
        <w:tabs>
          <w:tab w:val="right" w:pos="9972"/>
        </w:tabs>
        <w:ind w:left="0" w:right="-36"/>
        <w:rPr>
          <w:rFonts w:ascii="Univia Pro Light" w:hAnsi="Univia Pro Light"/>
          <w:bCs/>
          <w:kern w:val="28"/>
          <w:sz w:val="18"/>
          <w:szCs w:val="18"/>
        </w:rPr>
      </w:pPr>
      <w:r w:rsidRPr="00B77053">
        <w:rPr>
          <w:rFonts w:ascii="Univia Pro Light" w:hAnsi="Univia Pro Light"/>
          <w:bCs/>
          <w:kern w:val="28"/>
          <w:sz w:val="18"/>
          <w:szCs w:val="18"/>
        </w:rPr>
        <w:t xml:space="preserve">Podrán participar en la presente </w:t>
      </w:r>
      <w:r w:rsidR="00C3662A" w:rsidRPr="00B77053">
        <w:rPr>
          <w:rFonts w:ascii="Univia Pro Light" w:hAnsi="Univia Pro Light"/>
          <w:bCs/>
          <w:kern w:val="28"/>
          <w:sz w:val="18"/>
          <w:szCs w:val="18"/>
        </w:rPr>
        <w:t>Invitación</w:t>
      </w:r>
      <w:r w:rsidR="006D1EA2" w:rsidRPr="00B77053">
        <w:rPr>
          <w:rFonts w:ascii="Univia Pro Light" w:hAnsi="Univia Pro Light"/>
          <w:bCs/>
          <w:kern w:val="28"/>
          <w:sz w:val="18"/>
          <w:szCs w:val="18"/>
        </w:rPr>
        <w:t>, las personas físicas y</w:t>
      </w:r>
      <w:r w:rsidRPr="00B77053">
        <w:rPr>
          <w:rFonts w:ascii="Univia Pro Light" w:hAnsi="Univia Pro Light"/>
          <w:bCs/>
          <w:kern w:val="28"/>
          <w:sz w:val="18"/>
          <w:szCs w:val="18"/>
        </w:rPr>
        <w:t xml:space="preserve"> morales que cuenten con registro vigente en el Padrón de Proveedores, con domicilio fiscal en el territorio estatal, que su objeto social y/o actividades comerciales y/o profesionales estén relacionadas con los bienes y/o servicios objeto de la </w:t>
      </w:r>
      <w:r w:rsidR="001C4BF7" w:rsidRPr="00B77053">
        <w:rPr>
          <w:rFonts w:ascii="Univia Pro Light" w:hAnsi="Univia Pro Light"/>
          <w:bCs/>
          <w:kern w:val="28"/>
          <w:sz w:val="18"/>
          <w:szCs w:val="18"/>
        </w:rPr>
        <w:t>adquisición</w:t>
      </w:r>
      <w:r w:rsidRPr="00B77053">
        <w:rPr>
          <w:rFonts w:ascii="Univia Pro Light" w:hAnsi="Univia Pro Light"/>
          <w:bCs/>
          <w:kern w:val="28"/>
          <w:sz w:val="18"/>
          <w:szCs w:val="18"/>
        </w:rPr>
        <w:t xml:space="preserve"> en la presente Convocatoria.</w:t>
      </w:r>
    </w:p>
    <w:p w:rsidR="00644A79" w:rsidRPr="00B77053" w:rsidRDefault="00644A79" w:rsidP="00952524">
      <w:pPr>
        <w:tabs>
          <w:tab w:val="left" w:pos="3690"/>
        </w:tabs>
        <w:ind w:left="0" w:right="-36"/>
        <w:rPr>
          <w:rFonts w:ascii="Univia Pro Light" w:hAnsi="Univia Pro Light"/>
          <w:bCs/>
          <w:kern w:val="28"/>
          <w:sz w:val="18"/>
          <w:szCs w:val="18"/>
        </w:rPr>
      </w:pPr>
    </w:p>
    <w:p w:rsidR="007E1E32" w:rsidRPr="00B77053" w:rsidRDefault="00CA2432" w:rsidP="00952524">
      <w:pPr>
        <w:tabs>
          <w:tab w:val="left" w:pos="3690"/>
        </w:tabs>
        <w:ind w:left="0" w:right="-36"/>
        <w:rPr>
          <w:rFonts w:ascii="Univia Pro Light" w:hAnsi="Univia Pro Light"/>
          <w:bCs/>
          <w:kern w:val="28"/>
          <w:sz w:val="18"/>
          <w:szCs w:val="18"/>
        </w:rPr>
      </w:pPr>
      <w:r w:rsidRPr="00B77053">
        <w:rPr>
          <w:rFonts w:ascii="Univia Pro Light" w:hAnsi="Univia Pro Light"/>
          <w:bCs/>
          <w:kern w:val="28"/>
          <w:sz w:val="18"/>
          <w:szCs w:val="18"/>
        </w:rPr>
        <w:t>Ninguna de las condiciones contenidas en las presentes Bases</w:t>
      </w:r>
      <w:r w:rsidR="009E02A9" w:rsidRPr="00B77053">
        <w:rPr>
          <w:rFonts w:ascii="Univia Pro Light" w:hAnsi="Univia Pro Light"/>
          <w:bCs/>
          <w:kern w:val="28"/>
          <w:sz w:val="18"/>
          <w:szCs w:val="18"/>
        </w:rPr>
        <w:t>, así como en la</w:t>
      </w:r>
      <w:r w:rsidR="006C60EE" w:rsidRPr="00B77053">
        <w:rPr>
          <w:rFonts w:ascii="Univia Pro Light" w:hAnsi="Univia Pro Light"/>
          <w:bCs/>
          <w:kern w:val="28"/>
          <w:sz w:val="18"/>
          <w:szCs w:val="18"/>
        </w:rPr>
        <w:t>s</w:t>
      </w:r>
      <w:r w:rsidR="009E02A9" w:rsidRPr="00B77053">
        <w:rPr>
          <w:rFonts w:ascii="Univia Pro Light" w:hAnsi="Univia Pro Light"/>
          <w:bCs/>
          <w:kern w:val="28"/>
          <w:sz w:val="18"/>
          <w:szCs w:val="18"/>
        </w:rPr>
        <w:t xml:space="preserve"> propuesta</w:t>
      </w:r>
      <w:r w:rsidR="006C60EE" w:rsidRPr="00B77053">
        <w:rPr>
          <w:rFonts w:ascii="Univia Pro Light" w:hAnsi="Univia Pro Light"/>
          <w:bCs/>
          <w:kern w:val="28"/>
          <w:sz w:val="18"/>
          <w:szCs w:val="18"/>
        </w:rPr>
        <w:t>s</w:t>
      </w:r>
      <w:r w:rsidR="009E02A9" w:rsidRPr="00B77053">
        <w:rPr>
          <w:rFonts w:ascii="Univia Pro Light" w:hAnsi="Univia Pro Light"/>
          <w:bCs/>
          <w:kern w:val="28"/>
          <w:sz w:val="18"/>
          <w:szCs w:val="18"/>
        </w:rPr>
        <w:t xml:space="preserve"> técnica</w:t>
      </w:r>
      <w:r w:rsidR="006C60EE" w:rsidRPr="00B77053">
        <w:rPr>
          <w:rFonts w:ascii="Univia Pro Light" w:hAnsi="Univia Pro Light"/>
          <w:bCs/>
          <w:kern w:val="28"/>
          <w:sz w:val="18"/>
          <w:szCs w:val="18"/>
        </w:rPr>
        <w:t>s</w:t>
      </w:r>
      <w:r w:rsidR="009E02A9" w:rsidRPr="00B77053">
        <w:rPr>
          <w:rFonts w:ascii="Univia Pro Light" w:hAnsi="Univia Pro Light"/>
          <w:bCs/>
          <w:kern w:val="28"/>
          <w:sz w:val="18"/>
          <w:szCs w:val="18"/>
        </w:rPr>
        <w:t xml:space="preserve"> y económica</w:t>
      </w:r>
      <w:r w:rsidR="006C60EE" w:rsidRPr="00B77053">
        <w:rPr>
          <w:rFonts w:ascii="Univia Pro Light" w:hAnsi="Univia Pro Light"/>
          <w:bCs/>
          <w:kern w:val="28"/>
          <w:sz w:val="18"/>
          <w:szCs w:val="18"/>
        </w:rPr>
        <w:t>s</w:t>
      </w:r>
      <w:r w:rsidR="009E02A9" w:rsidRPr="00B77053">
        <w:rPr>
          <w:rFonts w:ascii="Univia Pro Light" w:hAnsi="Univia Pro Light"/>
          <w:bCs/>
          <w:kern w:val="28"/>
          <w:sz w:val="18"/>
          <w:szCs w:val="18"/>
        </w:rPr>
        <w:t xml:space="preserve"> presentada</w:t>
      </w:r>
      <w:r w:rsidR="006C60EE" w:rsidRPr="00B77053">
        <w:rPr>
          <w:rFonts w:ascii="Univia Pro Light" w:hAnsi="Univia Pro Light"/>
          <w:bCs/>
          <w:kern w:val="28"/>
          <w:sz w:val="18"/>
          <w:szCs w:val="18"/>
        </w:rPr>
        <w:t>s</w:t>
      </w:r>
      <w:r w:rsidR="009E02A9" w:rsidRPr="00B77053">
        <w:rPr>
          <w:rFonts w:ascii="Univia Pro Light" w:hAnsi="Univia Pro Light"/>
          <w:bCs/>
          <w:kern w:val="28"/>
          <w:sz w:val="18"/>
          <w:szCs w:val="18"/>
        </w:rPr>
        <w:t>,</w:t>
      </w:r>
      <w:r w:rsidRPr="00B77053">
        <w:rPr>
          <w:rFonts w:ascii="Univia Pro Light" w:hAnsi="Univia Pro Light"/>
          <w:bCs/>
          <w:kern w:val="28"/>
          <w:sz w:val="18"/>
          <w:szCs w:val="18"/>
        </w:rPr>
        <w:t xml:space="preserve"> podrá</w:t>
      </w:r>
      <w:r w:rsidR="009E02A9" w:rsidRPr="00B77053">
        <w:rPr>
          <w:rFonts w:ascii="Univia Pro Light" w:hAnsi="Univia Pro Light"/>
          <w:bCs/>
          <w:kern w:val="28"/>
          <w:sz w:val="18"/>
          <w:szCs w:val="18"/>
        </w:rPr>
        <w:t xml:space="preserve"> ser negociada por los invitados, de conformidad con lo dispuesto en el artículo 28, Fracción III, inciso J del Reglamento de la Ley</w:t>
      </w:r>
      <w:r w:rsidR="007E1E32" w:rsidRPr="00B77053">
        <w:rPr>
          <w:rFonts w:ascii="Univia Pro Light" w:hAnsi="Univia Pro Light"/>
          <w:bCs/>
          <w:kern w:val="28"/>
          <w:sz w:val="18"/>
          <w:szCs w:val="18"/>
        </w:rPr>
        <w:t>.</w:t>
      </w:r>
    </w:p>
    <w:p w:rsidR="009E02A9" w:rsidRPr="00B77053" w:rsidRDefault="009E02A9" w:rsidP="00952524">
      <w:pPr>
        <w:tabs>
          <w:tab w:val="left" w:pos="3690"/>
        </w:tabs>
        <w:ind w:left="0" w:right="-36"/>
        <w:rPr>
          <w:rFonts w:ascii="Univia Pro Light" w:hAnsi="Univia Pro Light"/>
          <w:bCs/>
          <w:kern w:val="28"/>
          <w:sz w:val="18"/>
          <w:szCs w:val="18"/>
        </w:rPr>
      </w:pPr>
    </w:p>
    <w:p w:rsidR="00CD232E" w:rsidRPr="00B77053" w:rsidRDefault="00CD232E" w:rsidP="002A0B99">
      <w:pPr>
        <w:pStyle w:val="Prrafodelista1"/>
        <w:numPr>
          <w:ilvl w:val="1"/>
          <w:numId w:val="11"/>
        </w:numPr>
        <w:ind w:right="-36"/>
        <w:rPr>
          <w:rFonts w:ascii="Univia Pro Light" w:hAnsi="Univia Pro Light"/>
          <w:b/>
          <w:bCs/>
          <w:kern w:val="28"/>
          <w:sz w:val="18"/>
          <w:szCs w:val="18"/>
        </w:rPr>
      </w:pPr>
      <w:r w:rsidRPr="00B77053">
        <w:rPr>
          <w:rFonts w:ascii="Univia Pro Light" w:hAnsi="Univia Pro Light"/>
          <w:b/>
          <w:bCs/>
          <w:kern w:val="28"/>
          <w:sz w:val="18"/>
          <w:szCs w:val="18"/>
        </w:rPr>
        <w:t>Número de identificación de la adquisición y carácter de la Invitación</w:t>
      </w:r>
    </w:p>
    <w:p w:rsidR="00CD232E" w:rsidRPr="00B77053" w:rsidRDefault="00CD232E" w:rsidP="00CD232E">
      <w:pPr>
        <w:pStyle w:val="Prrafodelista1"/>
        <w:ind w:left="360" w:right="-36"/>
        <w:rPr>
          <w:rFonts w:ascii="Univia Pro Light" w:hAnsi="Univia Pro Light"/>
          <w:b/>
          <w:bCs/>
          <w:kern w:val="28"/>
          <w:sz w:val="18"/>
          <w:szCs w:val="18"/>
        </w:rPr>
      </w:pPr>
    </w:p>
    <w:p w:rsidR="00CD232E" w:rsidRPr="00B77053" w:rsidRDefault="00A32FA8" w:rsidP="00A32FA8">
      <w:pPr>
        <w:pStyle w:val="Prrafodelista1"/>
        <w:ind w:left="0" w:right="-36"/>
        <w:rPr>
          <w:rFonts w:ascii="Univia Pro Light" w:hAnsi="Univia Pro Light"/>
          <w:bCs/>
          <w:kern w:val="28"/>
          <w:sz w:val="18"/>
          <w:szCs w:val="18"/>
        </w:rPr>
      </w:pPr>
      <w:r w:rsidRPr="00B77053">
        <w:rPr>
          <w:rFonts w:ascii="Univia Pro Light" w:hAnsi="Univia Pro Light"/>
          <w:bCs/>
          <w:kern w:val="28"/>
          <w:sz w:val="18"/>
          <w:szCs w:val="18"/>
        </w:rPr>
        <w:t>El número asignado a esta Invitación es UNSIS/</w:t>
      </w:r>
      <w:r w:rsidR="002338EE">
        <w:rPr>
          <w:rFonts w:ascii="Univia Pro Light" w:hAnsi="Univia Pro Light"/>
          <w:bCs/>
          <w:kern w:val="28"/>
          <w:sz w:val="18"/>
          <w:szCs w:val="18"/>
        </w:rPr>
        <w:t>D</w:t>
      </w:r>
      <w:r w:rsidRPr="00B77053">
        <w:rPr>
          <w:rFonts w:ascii="Univia Pro Light" w:hAnsi="Univia Pro Light"/>
          <w:bCs/>
          <w:kern w:val="28"/>
          <w:sz w:val="18"/>
          <w:szCs w:val="18"/>
        </w:rPr>
        <w:t>A/DRM/</w:t>
      </w:r>
      <w:r w:rsidR="00A50A42" w:rsidRPr="00B77053">
        <w:rPr>
          <w:rFonts w:ascii="Univia Pro Light" w:hAnsi="Univia Pro Light"/>
          <w:bCs/>
          <w:kern w:val="28"/>
          <w:sz w:val="18"/>
          <w:szCs w:val="18"/>
        </w:rPr>
        <w:t>SCAAS</w:t>
      </w:r>
      <w:r w:rsidRPr="00B77053">
        <w:rPr>
          <w:rFonts w:ascii="Univia Pro Light" w:hAnsi="Univia Pro Light"/>
          <w:bCs/>
          <w:kern w:val="28"/>
          <w:sz w:val="18"/>
          <w:szCs w:val="18"/>
        </w:rPr>
        <w:t>/IR/01/</w:t>
      </w:r>
      <w:r w:rsidR="00543F30">
        <w:rPr>
          <w:rFonts w:ascii="Univia Pro Light" w:hAnsi="Univia Pro Light"/>
          <w:bCs/>
          <w:kern w:val="28"/>
          <w:sz w:val="18"/>
          <w:szCs w:val="18"/>
        </w:rPr>
        <w:t>202</w:t>
      </w:r>
      <w:r w:rsidR="0022115D">
        <w:rPr>
          <w:rFonts w:ascii="Univia Pro Light" w:hAnsi="Univia Pro Light"/>
          <w:bCs/>
          <w:kern w:val="28"/>
          <w:sz w:val="18"/>
          <w:szCs w:val="18"/>
        </w:rPr>
        <w:t>6</w:t>
      </w:r>
      <w:r w:rsidRPr="00B77053">
        <w:rPr>
          <w:rFonts w:ascii="Univia Pro Light" w:hAnsi="Univia Pro Light"/>
          <w:bCs/>
          <w:kern w:val="28"/>
          <w:sz w:val="18"/>
          <w:szCs w:val="18"/>
        </w:rPr>
        <w:t xml:space="preserve">, la cual es de carácter Estatal, en términos del Artículo 32 fracción I de la Ley. </w:t>
      </w:r>
    </w:p>
    <w:p w:rsidR="00CD232E" w:rsidRPr="00B77053" w:rsidRDefault="00CD232E" w:rsidP="00CD232E">
      <w:pPr>
        <w:pStyle w:val="Prrafodelista1"/>
        <w:ind w:left="360" w:right="-36"/>
        <w:rPr>
          <w:rFonts w:ascii="Univia Pro Light" w:hAnsi="Univia Pro Light"/>
          <w:b/>
          <w:bCs/>
          <w:kern w:val="28"/>
          <w:sz w:val="18"/>
          <w:szCs w:val="18"/>
        </w:rPr>
      </w:pPr>
    </w:p>
    <w:p w:rsidR="00AF241D" w:rsidRPr="00B77053" w:rsidRDefault="00AF241D" w:rsidP="002A0B99">
      <w:pPr>
        <w:pStyle w:val="Prrafodelista1"/>
        <w:numPr>
          <w:ilvl w:val="1"/>
          <w:numId w:val="11"/>
        </w:numPr>
        <w:ind w:right="-36"/>
        <w:rPr>
          <w:rFonts w:ascii="Univia Pro Light" w:hAnsi="Univia Pro Light"/>
          <w:b/>
          <w:bCs/>
          <w:kern w:val="28"/>
          <w:sz w:val="18"/>
          <w:szCs w:val="18"/>
        </w:rPr>
      </w:pPr>
      <w:r w:rsidRPr="00B77053">
        <w:rPr>
          <w:rFonts w:ascii="Univia Pro Light" w:hAnsi="Univia Pro Light"/>
          <w:b/>
          <w:bCs/>
          <w:kern w:val="28"/>
          <w:sz w:val="18"/>
          <w:szCs w:val="18"/>
        </w:rPr>
        <w:t>Origen de los recursos y partida presupuestal.</w:t>
      </w:r>
    </w:p>
    <w:p w:rsidR="00432B52" w:rsidRPr="00B77053" w:rsidRDefault="00432B52" w:rsidP="00845F7A">
      <w:pPr>
        <w:adjustRightInd w:val="0"/>
        <w:ind w:left="0" w:right="-36"/>
        <w:rPr>
          <w:rFonts w:ascii="Univia Pro Light" w:hAnsi="Univia Pro Light"/>
          <w:kern w:val="28"/>
          <w:sz w:val="18"/>
          <w:szCs w:val="18"/>
        </w:rPr>
      </w:pPr>
    </w:p>
    <w:p w:rsidR="002338EE" w:rsidRDefault="00442F9E" w:rsidP="00543F30">
      <w:pPr>
        <w:adjustRightInd w:val="0"/>
        <w:ind w:left="0" w:right="-36"/>
        <w:rPr>
          <w:rFonts w:ascii="Univia Pro Light" w:hAnsi="Univia Pro Light"/>
          <w:kern w:val="28"/>
          <w:sz w:val="18"/>
          <w:szCs w:val="18"/>
        </w:rPr>
      </w:pPr>
      <w:r w:rsidRPr="00B77053">
        <w:rPr>
          <w:rFonts w:ascii="Univia Pro Light" w:hAnsi="Univia Pro Light"/>
          <w:kern w:val="28"/>
          <w:sz w:val="18"/>
          <w:szCs w:val="18"/>
        </w:rPr>
        <w:t xml:space="preserve">De conformidad con los artículos 7 primer párrafo de la Ley, se cuenta con </w:t>
      </w:r>
      <w:r w:rsidRPr="00B77053">
        <w:rPr>
          <w:rFonts w:ascii="Univia Pro Light" w:hAnsi="Univia Pro Light"/>
          <w:bCs/>
          <w:kern w:val="28"/>
          <w:sz w:val="18"/>
          <w:szCs w:val="18"/>
        </w:rPr>
        <w:t>disponibilidad</w:t>
      </w:r>
      <w:r w:rsidRPr="00B77053">
        <w:rPr>
          <w:rFonts w:ascii="Univia Pro Light" w:hAnsi="Univia Pro Light"/>
          <w:kern w:val="28"/>
          <w:sz w:val="18"/>
          <w:szCs w:val="18"/>
        </w:rPr>
        <w:t xml:space="preserve"> presupuestal</w:t>
      </w:r>
      <w:r w:rsidR="001C4C17" w:rsidRPr="00B77053">
        <w:rPr>
          <w:rFonts w:ascii="Univia Pro Light" w:hAnsi="Univia Pro Light"/>
          <w:kern w:val="28"/>
          <w:sz w:val="18"/>
          <w:szCs w:val="18"/>
        </w:rPr>
        <w:t xml:space="preserve"> </w:t>
      </w:r>
      <w:r w:rsidRPr="00B77053">
        <w:rPr>
          <w:rFonts w:ascii="Univia Pro Light" w:hAnsi="Univia Pro Light"/>
          <w:kern w:val="28"/>
          <w:sz w:val="18"/>
          <w:szCs w:val="18"/>
        </w:rPr>
        <w:t>con recurso estatal en la</w:t>
      </w:r>
      <w:r w:rsidR="002338EE">
        <w:rPr>
          <w:rFonts w:ascii="Univia Pro Light" w:hAnsi="Univia Pro Light"/>
          <w:kern w:val="28"/>
          <w:sz w:val="18"/>
          <w:szCs w:val="18"/>
        </w:rPr>
        <w:t>s</w:t>
      </w:r>
      <w:r w:rsidR="00AF4BA4" w:rsidRPr="00B77053">
        <w:rPr>
          <w:rFonts w:ascii="Univia Pro Light" w:hAnsi="Univia Pro Light"/>
          <w:kern w:val="28"/>
          <w:sz w:val="18"/>
          <w:szCs w:val="18"/>
        </w:rPr>
        <w:t xml:space="preserve"> siguiente</w:t>
      </w:r>
      <w:r w:rsidR="002338EE">
        <w:rPr>
          <w:rFonts w:ascii="Univia Pro Light" w:hAnsi="Univia Pro Light"/>
          <w:kern w:val="28"/>
          <w:sz w:val="18"/>
          <w:szCs w:val="18"/>
        </w:rPr>
        <w:t>s</w:t>
      </w:r>
      <w:r w:rsidR="00AF4BA4" w:rsidRPr="00B77053">
        <w:rPr>
          <w:rFonts w:ascii="Univia Pro Light" w:hAnsi="Univia Pro Light"/>
          <w:kern w:val="28"/>
          <w:sz w:val="18"/>
          <w:szCs w:val="18"/>
        </w:rPr>
        <w:t xml:space="preserve"> </w:t>
      </w:r>
      <w:r w:rsidR="002338EE" w:rsidRPr="002338EE">
        <w:rPr>
          <w:rFonts w:ascii="Univia Pro Light" w:hAnsi="Univia Pro Light"/>
          <w:kern w:val="28"/>
          <w:sz w:val="18"/>
          <w:szCs w:val="18"/>
        </w:rPr>
        <w:t xml:space="preserve">claves: 546001-13803000001-515507AACAA0426 y 546001-13803000001-521509AACAA0426, </w:t>
      </w:r>
      <w:r w:rsidR="002338EE">
        <w:rPr>
          <w:rFonts w:ascii="Univia Pro Light" w:hAnsi="Univia Pro Light"/>
          <w:kern w:val="28"/>
          <w:sz w:val="18"/>
          <w:szCs w:val="18"/>
        </w:rPr>
        <w:t xml:space="preserve">y </w:t>
      </w:r>
      <w:r w:rsidR="002338EE" w:rsidRPr="002338EE">
        <w:rPr>
          <w:rFonts w:ascii="Univia Pro Light" w:hAnsi="Univia Pro Light"/>
          <w:kern w:val="28"/>
          <w:sz w:val="18"/>
          <w:szCs w:val="18"/>
        </w:rPr>
        <w:t>en las partidas específicas 507-EQUIPO DE CÓMPUTO Y TECNOLOGÍA DE LA INFORMACIÓN y 509-EQUIPO AUDIOVISUAL</w:t>
      </w:r>
      <w:r w:rsidR="00FD0083">
        <w:rPr>
          <w:rFonts w:ascii="Univia Pro Light" w:hAnsi="Univia Pro Light"/>
          <w:kern w:val="28"/>
          <w:sz w:val="18"/>
          <w:szCs w:val="18"/>
        </w:rPr>
        <w:t>.</w:t>
      </w:r>
    </w:p>
    <w:p w:rsidR="002338EE" w:rsidRDefault="002338EE" w:rsidP="00543F30">
      <w:pPr>
        <w:adjustRightInd w:val="0"/>
        <w:ind w:left="0" w:right="-36"/>
        <w:rPr>
          <w:rFonts w:ascii="Univia Pro Light" w:hAnsi="Univia Pro Light"/>
          <w:kern w:val="28"/>
          <w:sz w:val="18"/>
          <w:szCs w:val="18"/>
        </w:rPr>
      </w:pPr>
    </w:p>
    <w:p w:rsidR="007E1E32" w:rsidRPr="00B77053" w:rsidRDefault="007E1E32" w:rsidP="002A0B99">
      <w:pPr>
        <w:pStyle w:val="Prrafodelista1"/>
        <w:numPr>
          <w:ilvl w:val="1"/>
          <w:numId w:val="11"/>
        </w:numPr>
        <w:ind w:right="-36"/>
        <w:rPr>
          <w:rFonts w:ascii="Univia Pro Light" w:hAnsi="Univia Pro Light"/>
          <w:b/>
          <w:bCs/>
          <w:kern w:val="28"/>
          <w:sz w:val="18"/>
          <w:szCs w:val="18"/>
        </w:rPr>
      </w:pPr>
      <w:r w:rsidRPr="00B77053">
        <w:rPr>
          <w:rFonts w:ascii="Univia Pro Light" w:hAnsi="Univia Pro Light"/>
          <w:b/>
          <w:bCs/>
          <w:kern w:val="28"/>
          <w:sz w:val="18"/>
          <w:szCs w:val="18"/>
        </w:rPr>
        <w:t>Medios a utilizar para recibir proposiciones.</w:t>
      </w:r>
    </w:p>
    <w:p w:rsidR="007E1E32" w:rsidRPr="00B77053" w:rsidRDefault="007E1E32" w:rsidP="00952524">
      <w:pPr>
        <w:pStyle w:val="Prrafodelista1"/>
        <w:ind w:left="360" w:right="-36"/>
        <w:jc w:val="center"/>
        <w:rPr>
          <w:rFonts w:ascii="Univia Pro Light" w:hAnsi="Univia Pro Light"/>
          <w:b/>
          <w:bCs/>
          <w:kern w:val="28"/>
          <w:sz w:val="18"/>
          <w:szCs w:val="18"/>
        </w:rPr>
      </w:pPr>
    </w:p>
    <w:p w:rsidR="00B946D1" w:rsidRPr="00B77053" w:rsidRDefault="007E1E32" w:rsidP="00952524">
      <w:pPr>
        <w:pStyle w:val="Encabezado"/>
        <w:ind w:left="0" w:right="-36"/>
        <w:rPr>
          <w:rFonts w:ascii="Univia Pro Light" w:hAnsi="Univia Pro Light"/>
          <w:bCs/>
          <w:kern w:val="28"/>
          <w:sz w:val="18"/>
          <w:szCs w:val="18"/>
        </w:rPr>
      </w:pPr>
      <w:r w:rsidRPr="00B77053">
        <w:rPr>
          <w:rFonts w:ascii="Univia Pro Light" w:hAnsi="Univia Pro Light"/>
          <w:bCs/>
          <w:kern w:val="28"/>
          <w:sz w:val="18"/>
          <w:szCs w:val="18"/>
        </w:rPr>
        <w:t xml:space="preserve">La </w:t>
      </w:r>
      <w:r w:rsidR="00C3662A" w:rsidRPr="00B77053">
        <w:rPr>
          <w:rFonts w:ascii="Univia Pro Light" w:hAnsi="Univia Pro Light"/>
          <w:bCs/>
          <w:kern w:val="28"/>
          <w:sz w:val="18"/>
          <w:szCs w:val="18"/>
        </w:rPr>
        <w:t>Invitación</w:t>
      </w:r>
      <w:r w:rsidRPr="00B77053">
        <w:rPr>
          <w:rFonts w:ascii="Univia Pro Light" w:hAnsi="Univia Pro Light"/>
          <w:bCs/>
          <w:kern w:val="28"/>
          <w:sz w:val="18"/>
          <w:szCs w:val="18"/>
        </w:rPr>
        <w:t xml:space="preserve"> será </w:t>
      </w:r>
      <w:r w:rsidR="00D004C6" w:rsidRPr="00B77053">
        <w:rPr>
          <w:rFonts w:ascii="Univia Pro Light" w:hAnsi="Univia Pro Light"/>
          <w:bCs/>
          <w:kern w:val="28"/>
          <w:sz w:val="18"/>
          <w:szCs w:val="18"/>
        </w:rPr>
        <w:t xml:space="preserve">llevada a cabo de manera </w:t>
      </w:r>
      <w:r w:rsidRPr="00B77053">
        <w:rPr>
          <w:rFonts w:ascii="Univia Pro Light" w:hAnsi="Univia Pro Light"/>
          <w:bCs/>
          <w:kern w:val="28"/>
          <w:sz w:val="18"/>
          <w:szCs w:val="18"/>
        </w:rPr>
        <w:t>presencial, conforme a los términos del artículo 35 de la L</w:t>
      </w:r>
      <w:r w:rsidR="00D9087D" w:rsidRPr="00B77053">
        <w:rPr>
          <w:rFonts w:ascii="Univia Pro Light" w:hAnsi="Univia Pro Light"/>
          <w:bCs/>
          <w:kern w:val="28"/>
          <w:sz w:val="18"/>
          <w:szCs w:val="18"/>
        </w:rPr>
        <w:t>ey, por lo que no se recibirán p</w:t>
      </w:r>
      <w:r w:rsidRPr="00B77053">
        <w:rPr>
          <w:rFonts w:ascii="Univia Pro Light" w:hAnsi="Univia Pro Light"/>
          <w:bCs/>
          <w:kern w:val="28"/>
          <w:sz w:val="18"/>
          <w:szCs w:val="18"/>
        </w:rPr>
        <w:t>roposiciones enviadas a través del servicio postal o de mensajería.</w:t>
      </w:r>
    </w:p>
    <w:p w:rsidR="00D96FB3" w:rsidRPr="00B77053" w:rsidRDefault="00D96FB3" w:rsidP="00952524">
      <w:pPr>
        <w:pStyle w:val="Encabezado"/>
        <w:ind w:left="0" w:right="-36"/>
        <w:rPr>
          <w:rFonts w:ascii="Univia Pro Light" w:hAnsi="Univia Pro Light"/>
          <w:bCs/>
          <w:kern w:val="28"/>
          <w:sz w:val="18"/>
          <w:szCs w:val="18"/>
        </w:rPr>
      </w:pPr>
    </w:p>
    <w:p w:rsidR="007E1E32" w:rsidRPr="00B77053" w:rsidRDefault="007E1E32" w:rsidP="002A0B99">
      <w:pPr>
        <w:pStyle w:val="Prrafodelista1"/>
        <w:numPr>
          <w:ilvl w:val="1"/>
          <w:numId w:val="11"/>
        </w:numPr>
        <w:ind w:left="426" w:right="-36" w:hanging="426"/>
        <w:contextualSpacing w:val="0"/>
        <w:rPr>
          <w:rFonts w:ascii="Univia Pro Light" w:hAnsi="Univia Pro Light"/>
          <w:b/>
          <w:bCs/>
          <w:kern w:val="28"/>
          <w:sz w:val="18"/>
          <w:szCs w:val="18"/>
        </w:rPr>
      </w:pPr>
      <w:r w:rsidRPr="00B77053">
        <w:rPr>
          <w:rFonts w:ascii="Univia Pro Light" w:hAnsi="Univia Pro Light"/>
          <w:b/>
          <w:bCs/>
          <w:kern w:val="28"/>
          <w:sz w:val="18"/>
          <w:szCs w:val="18"/>
        </w:rPr>
        <w:t>Idioma.</w:t>
      </w:r>
    </w:p>
    <w:p w:rsidR="007E1E32" w:rsidRPr="00B77053" w:rsidRDefault="007E1E32" w:rsidP="00952524">
      <w:pPr>
        <w:pStyle w:val="Prrafodelista1"/>
        <w:ind w:left="426" w:right="-36"/>
        <w:contextualSpacing w:val="0"/>
        <w:rPr>
          <w:rFonts w:ascii="Univia Pro Light" w:hAnsi="Univia Pro Light"/>
          <w:b/>
          <w:bCs/>
          <w:kern w:val="28"/>
          <w:sz w:val="18"/>
          <w:szCs w:val="18"/>
        </w:rPr>
      </w:pPr>
    </w:p>
    <w:p w:rsidR="007E1E32" w:rsidRPr="00B77053" w:rsidRDefault="007E1E32" w:rsidP="00952524">
      <w:pPr>
        <w:ind w:left="0" w:right="-36"/>
        <w:rPr>
          <w:rFonts w:ascii="Univia Pro Light" w:hAnsi="Univia Pro Light"/>
          <w:bCs/>
          <w:kern w:val="28"/>
          <w:sz w:val="18"/>
          <w:szCs w:val="18"/>
        </w:rPr>
      </w:pPr>
      <w:r w:rsidRPr="00B77053">
        <w:rPr>
          <w:rFonts w:ascii="Univia Pro Light" w:hAnsi="Univia Pro Light"/>
          <w:bCs/>
          <w:kern w:val="28"/>
          <w:sz w:val="18"/>
          <w:szCs w:val="18"/>
        </w:rPr>
        <w:t xml:space="preserve">Las </w:t>
      </w:r>
      <w:r w:rsidR="00F63348" w:rsidRPr="00B77053">
        <w:rPr>
          <w:rFonts w:ascii="Univia Pro Light" w:hAnsi="Univia Pro Light"/>
          <w:bCs/>
          <w:kern w:val="28"/>
          <w:sz w:val="18"/>
          <w:szCs w:val="18"/>
        </w:rPr>
        <w:t xml:space="preserve">proposiciones </w:t>
      </w:r>
      <w:r w:rsidRPr="00B77053">
        <w:rPr>
          <w:rFonts w:ascii="Univia Pro Light" w:hAnsi="Univia Pro Light"/>
          <w:bCs/>
          <w:kern w:val="28"/>
          <w:sz w:val="18"/>
          <w:szCs w:val="18"/>
        </w:rPr>
        <w:t>deberán presentarse en idioma español, precisando que la documentación que el Licitante desee presentar referente a la Propuesta Técnica, tales como folletos, catálogos, fotografías, instructivos, manuales de uso o similares, que vengan en otro idioma diferente al español, serán acompañados de u</w:t>
      </w:r>
      <w:r w:rsidR="00453278" w:rsidRPr="00B77053">
        <w:rPr>
          <w:rFonts w:ascii="Univia Pro Light" w:hAnsi="Univia Pro Light"/>
          <w:bCs/>
          <w:kern w:val="28"/>
          <w:sz w:val="18"/>
          <w:szCs w:val="18"/>
        </w:rPr>
        <w:t xml:space="preserve">na traducción simple, según el </w:t>
      </w:r>
      <w:r w:rsidRPr="00B77053">
        <w:rPr>
          <w:rFonts w:ascii="Univia Pro Light" w:hAnsi="Univia Pro Light"/>
          <w:bCs/>
          <w:kern w:val="28"/>
          <w:sz w:val="18"/>
          <w:szCs w:val="18"/>
        </w:rPr>
        <w:t>artículo 28 fracción I inciso e) del Reglamento.</w:t>
      </w:r>
    </w:p>
    <w:p w:rsidR="002B6009" w:rsidRDefault="002B6009" w:rsidP="00952524">
      <w:pPr>
        <w:ind w:left="0" w:right="-36"/>
        <w:rPr>
          <w:rFonts w:ascii="Univia Pro Light" w:hAnsi="Univia Pro Light"/>
          <w:bCs/>
          <w:kern w:val="28"/>
          <w:sz w:val="18"/>
          <w:szCs w:val="18"/>
        </w:rPr>
      </w:pPr>
    </w:p>
    <w:p w:rsidR="00A447EE" w:rsidRDefault="00A447EE" w:rsidP="00952524">
      <w:pPr>
        <w:ind w:left="0" w:right="-36"/>
        <w:rPr>
          <w:rFonts w:ascii="Univia Pro Light" w:hAnsi="Univia Pro Light"/>
          <w:bCs/>
          <w:kern w:val="28"/>
          <w:sz w:val="18"/>
          <w:szCs w:val="18"/>
        </w:rPr>
      </w:pPr>
    </w:p>
    <w:p w:rsidR="00A447EE" w:rsidRPr="00B77053" w:rsidRDefault="00A447EE" w:rsidP="00952524">
      <w:pPr>
        <w:ind w:left="0" w:right="-36"/>
        <w:rPr>
          <w:rFonts w:ascii="Univia Pro Light" w:hAnsi="Univia Pro Light"/>
          <w:bCs/>
          <w:kern w:val="28"/>
          <w:sz w:val="18"/>
          <w:szCs w:val="18"/>
        </w:rPr>
      </w:pPr>
    </w:p>
    <w:p w:rsidR="007E1E32" w:rsidRPr="00B77053" w:rsidRDefault="007E1E32" w:rsidP="002A0B99">
      <w:pPr>
        <w:pStyle w:val="Prrafodelista1"/>
        <w:numPr>
          <w:ilvl w:val="1"/>
          <w:numId w:val="11"/>
        </w:numPr>
        <w:ind w:right="-36"/>
        <w:rPr>
          <w:rFonts w:ascii="Univia Pro Light" w:hAnsi="Univia Pro Light"/>
          <w:b/>
          <w:bCs/>
          <w:kern w:val="28"/>
          <w:sz w:val="18"/>
          <w:szCs w:val="18"/>
        </w:rPr>
      </w:pPr>
      <w:r w:rsidRPr="00B77053">
        <w:rPr>
          <w:rFonts w:ascii="Univia Pro Light" w:hAnsi="Univia Pro Light"/>
          <w:b/>
          <w:bCs/>
          <w:kern w:val="28"/>
          <w:sz w:val="18"/>
          <w:szCs w:val="18"/>
        </w:rPr>
        <w:t>Moneda.</w:t>
      </w:r>
    </w:p>
    <w:p w:rsidR="004520A9" w:rsidRPr="00B77053" w:rsidRDefault="004520A9" w:rsidP="00952524">
      <w:pPr>
        <w:pStyle w:val="Prrafodelista1"/>
        <w:ind w:left="360" w:right="-36"/>
        <w:rPr>
          <w:rFonts w:ascii="Univia Pro Light" w:hAnsi="Univia Pro Light"/>
          <w:b/>
          <w:bCs/>
          <w:kern w:val="28"/>
          <w:sz w:val="18"/>
          <w:szCs w:val="18"/>
        </w:rPr>
      </w:pPr>
    </w:p>
    <w:p w:rsidR="007E1E32" w:rsidRPr="00B77053" w:rsidRDefault="007E1E32" w:rsidP="00952524">
      <w:pPr>
        <w:ind w:left="0" w:right="-36"/>
        <w:rPr>
          <w:rFonts w:ascii="Univia Pro Light" w:hAnsi="Univia Pro Light"/>
          <w:b/>
          <w:bCs/>
          <w:kern w:val="28"/>
          <w:sz w:val="18"/>
          <w:szCs w:val="18"/>
        </w:rPr>
      </w:pPr>
      <w:r w:rsidRPr="00B77053">
        <w:rPr>
          <w:rFonts w:ascii="Univia Pro Light" w:hAnsi="Univia Pro Light"/>
          <w:bCs/>
          <w:kern w:val="28"/>
          <w:sz w:val="18"/>
          <w:szCs w:val="18"/>
        </w:rPr>
        <w:t>Los Licitantes deberán presentar sus propuestas económicas en la moneda de curso legal en los Estados Unidos Mexicanos (pesos mexicanos).</w:t>
      </w:r>
    </w:p>
    <w:p w:rsidR="00B807E4" w:rsidRPr="00B77053" w:rsidRDefault="00B807E4" w:rsidP="00952524">
      <w:pPr>
        <w:ind w:left="0" w:right="-36"/>
        <w:rPr>
          <w:rFonts w:ascii="Univia Pro Light" w:hAnsi="Univia Pro Light"/>
          <w:b/>
          <w:bCs/>
          <w:kern w:val="28"/>
          <w:sz w:val="18"/>
          <w:szCs w:val="18"/>
        </w:rPr>
      </w:pPr>
    </w:p>
    <w:p w:rsidR="007E1E32" w:rsidRPr="00B77053" w:rsidRDefault="007E1E32" w:rsidP="004E6554">
      <w:pPr>
        <w:pStyle w:val="Prrafodelista1"/>
        <w:numPr>
          <w:ilvl w:val="1"/>
          <w:numId w:val="11"/>
        </w:numPr>
        <w:ind w:right="-36"/>
        <w:rPr>
          <w:rFonts w:ascii="Univia Pro Light" w:hAnsi="Univia Pro Light"/>
          <w:b/>
          <w:bCs/>
          <w:kern w:val="28"/>
          <w:sz w:val="18"/>
          <w:szCs w:val="18"/>
        </w:rPr>
      </w:pPr>
      <w:r w:rsidRPr="00B77053">
        <w:rPr>
          <w:rFonts w:ascii="Univia Pro Light" w:hAnsi="Univia Pro Light" w:cs="Helvetica"/>
          <w:b/>
          <w:sz w:val="18"/>
          <w:szCs w:val="18"/>
        </w:rPr>
        <w:t>Costo de las bases.</w:t>
      </w:r>
    </w:p>
    <w:p w:rsidR="007E1E32" w:rsidRPr="00B77053" w:rsidRDefault="007E1E32" w:rsidP="00952524">
      <w:pPr>
        <w:ind w:left="0" w:right="-36"/>
        <w:rPr>
          <w:rFonts w:ascii="Univia Pro Light" w:hAnsi="Univia Pro Light" w:cs="Helvetica"/>
          <w:sz w:val="18"/>
          <w:szCs w:val="18"/>
        </w:rPr>
      </w:pPr>
      <w:r w:rsidRPr="00B77053">
        <w:rPr>
          <w:rFonts w:ascii="Univia Pro Light" w:hAnsi="Univia Pro Light" w:cs="Helvetica"/>
          <w:sz w:val="18"/>
          <w:szCs w:val="18"/>
        </w:rPr>
        <w:t xml:space="preserve">Para participar en este proceso de </w:t>
      </w:r>
      <w:r w:rsidR="00C3662A" w:rsidRPr="00B77053">
        <w:rPr>
          <w:rFonts w:ascii="Univia Pro Light" w:hAnsi="Univia Pro Light" w:cs="Helvetica"/>
          <w:sz w:val="18"/>
          <w:szCs w:val="18"/>
        </w:rPr>
        <w:t>Invitación</w:t>
      </w:r>
      <w:r w:rsidRPr="00B77053">
        <w:rPr>
          <w:rFonts w:ascii="Univia Pro Light" w:hAnsi="Univia Pro Light" w:cs="Helvetica"/>
          <w:sz w:val="18"/>
          <w:szCs w:val="18"/>
        </w:rPr>
        <w:t xml:space="preserve"> no es necesario cubrir derecho alguno.</w:t>
      </w:r>
    </w:p>
    <w:p w:rsidR="0050744D" w:rsidRPr="00B77053" w:rsidRDefault="0050744D" w:rsidP="00952524">
      <w:pPr>
        <w:ind w:left="0" w:right="-36"/>
        <w:rPr>
          <w:rFonts w:ascii="Univia Pro Light" w:hAnsi="Univia Pro Light" w:cs="Helvetica"/>
          <w:sz w:val="18"/>
          <w:szCs w:val="18"/>
        </w:rPr>
      </w:pPr>
    </w:p>
    <w:p w:rsidR="007E1E32" w:rsidRPr="00B77053" w:rsidRDefault="00F9671B" w:rsidP="002A0B99">
      <w:pPr>
        <w:pStyle w:val="Prrafodelista1"/>
        <w:numPr>
          <w:ilvl w:val="0"/>
          <w:numId w:val="10"/>
        </w:numPr>
        <w:ind w:left="284" w:right="-36" w:hanging="284"/>
        <w:rPr>
          <w:rFonts w:ascii="Univia Pro Light" w:hAnsi="Univia Pro Light"/>
          <w:b/>
          <w:bCs/>
          <w:kern w:val="28"/>
          <w:sz w:val="18"/>
          <w:szCs w:val="18"/>
        </w:rPr>
      </w:pPr>
      <w:r w:rsidRPr="00B77053">
        <w:rPr>
          <w:rFonts w:ascii="Univia Pro Light" w:hAnsi="Univia Pro Light"/>
          <w:b/>
          <w:bCs/>
          <w:kern w:val="28"/>
          <w:sz w:val="18"/>
          <w:szCs w:val="18"/>
        </w:rPr>
        <w:t xml:space="preserve">Objeto </w:t>
      </w:r>
      <w:r w:rsidR="00557D09" w:rsidRPr="00B77053">
        <w:rPr>
          <w:rFonts w:ascii="Univia Pro Light" w:hAnsi="Univia Pro Light"/>
          <w:b/>
          <w:bCs/>
          <w:kern w:val="28"/>
          <w:sz w:val="18"/>
          <w:szCs w:val="18"/>
        </w:rPr>
        <w:t xml:space="preserve">(Información y descripción detallada de los bienes) </w:t>
      </w:r>
      <w:r w:rsidRPr="00B77053">
        <w:rPr>
          <w:rFonts w:ascii="Univia Pro Light" w:hAnsi="Univia Pro Light"/>
          <w:b/>
          <w:bCs/>
          <w:kern w:val="28"/>
          <w:sz w:val="18"/>
          <w:szCs w:val="18"/>
        </w:rPr>
        <w:t xml:space="preserve">y alcance de la </w:t>
      </w:r>
      <w:r w:rsidR="00C3662A" w:rsidRPr="00B77053">
        <w:rPr>
          <w:rFonts w:ascii="Univia Pro Light" w:hAnsi="Univia Pro Light"/>
          <w:b/>
          <w:bCs/>
          <w:kern w:val="28"/>
          <w:sz w:val="18"/>
          <w:szCs w:val="18"/>
        </w:rPr>
        <w:t>Invitación</w:t>
      </w:r>
      <w:r w:rsidR="007E1E32" w:rsidRPr="00B77053">
        <w:rPr>
          <w:rFonts w:ascii="Univia Pro Light" w:hAnsi="Univia Pro Light"/>
          <w:b/>
          <w:bCs/>
          <w:kern w:val="28"/>
          <w:sz w:val="18"/>
          <w:szCs w:val="18"/>
        </w:rPr>
        <w:t>.</w:t>
      </w:r>
    </w:p>
    <w:p w:rsidR="00F921E5" w:rsidRPr="00B77053" w:rsidRDefault="00F921E5" w:rsidP="00952524">
      <w:pPr>
        <w:ind w:left="0" w:right="-36"/>
        <w:rPr>
          <w:rFonts w:ascii="Univia Pro Light" w:hAnsi="Univia Pro Light" w:cs="Helvetica"/>
          <w:sz w:val="18"/>
          <w:szCs w:val="18"/>
        </w:rPr>
      </w:pPr>
    </w:p>
    <w:p w:rsidR="00E1547F" w:rsidRDefault="00BF6805" w:rsidP="002B5DF3">
      <w:pPr>
        <w:adjustRightInd w:val="0"/>
        <w:ind w:left="0" w:right="-36"/>
        <w:rPr>
          <w:rFonts w:ascii="Univia Pro Light" w:hAnsi="Univia Pro Light"/>
          <w:bCs/>
          <w:sz w:val="18"/>
          <w:szCs w:val="18"/>
          <w:lang w:eastAsia="es-MX"/>
        </w:rPr>
      </w:pPr>
      <w:r w:rsidRPr="00B77053">
        <w:rPr>
          <w:rFonts w:ascii="Univia Pro Light" w:hAnsi="Univia Pro Light" w:cs="Helvetica"/>
          <w:b/>
          <w:sz w:val="18"/>
          <w:szCs w:val="18"/>
        </w:rPr>
        <w:t>Objeto:</w:t>
      </w:r>
      <w:r w:rsidR="008369F7" w:rsidRPr="00B77053">
        <w:rPr>
          <w:rFonts w:ascii="Univia Pro Light" w:hAnsi="Univia Pro Light" w:cs="Helvetica"/>
          <w:b/>
          <w:sz w:val="18"/>
          <w:szCs w:val="18"/>
        </w:rPr>
        <w:t xml:space="preserve"> </w:t>
      </w:r>
      <w:r w:rsidR="001921D3" w:rsidRPr="001921D3">
        <w:rPr>
          <w:rFonts w:ascii="Univia Pro Light" w:hAnsi="Univia Pro Light"/>
          <w:bCs/>
          <w:sz w:val="18"/>
          <w:szCs w:val="18"/>
          <w:lang w:eastAsia="es-MX"/>
        </w:rPr>
        <w:t>EQUIPAMIENTO DE ESPACIOS EDUCATIVOS EN LA SIERRA SUR TIPO OBRA: OPERACIÓN (DEPARTAMENTO DE PROYECTOS CONSTRUCCIÓN Y MANTENIMIENTO DE LA</w:t>
      </w:r>
      <w:r w:rsidR="001921D3">
        <w:rPr>
          <w:rFonts w:ascii="Univia Pro Light" w:hAnsi="Univia Pro Light"/>
          <w:bCs/>
          <w:sz w:val="18"/>
          <w:szCs w:val="18"/>
          <w:lang w:eastAsia="es-MX"/>
        </w:rPr>
        <w:t xml:space="preserve"> UNIVERSIDAD DE LA SIERRA SUR)”</w:t>
      </w:r>
    </w:p>
    <w:p w:rsidR="00A447EE" w:rsidRPr="00B77053" w:rsidRDefault="00A447EE" w:rsidP="002B5DF3">
      <w:pPr>
        <w:adjustRightInd w:val="0"/>
        <w:ind w:left="0" w:right="-36"/>
        <w:rPr>
          <w:rFonts w:ascii="Univia Pro Light" w:hAnsi="Univia Pro Light"/>
          <w:bCs/>
          <w:sz w:val="18"/>
          <w:szCs w:val="18"/>
          <w:lang w:eastAsia="es-MX"/>
        </w:rPr>
      </w:pPr>
    </w:p>
    <w:p w:rsidR="00E1547F" w:rsidRPr="00B77053" w:rsidRDefault="00E1547F" w:rsidP="001921D3">
      <w:pPr>
        <w:adjustRightInd w:val="0"/>
        <w:ind w:left="0" w:right="-36"/>
        <w:rPr>
          <w:rFonts w:ascii="Univia Pro Light" w:hAnsi="Univia Pro Light" w:cs="Helvetica"/>
          <w:sz w:val="18"/>
          <w:szCs w:val="18"/>
        </w:rPr>
      </w:pPr>
      <w:r w:rsidRPr="00B77053">
        <w:rPr>
          <w:rFonts w:ascii="Univia Pro Light" w:hAnsi="Univia Pro Light"/>
          <w:b/>
          <w:bCs/>
          <w:sz w:val="18"/>
          <w:szCs w:val="18"/>
          <w:lang w:eastAsia="es-MX"/>
        </w:rPr>
        <w:t>Clave</w:t>
      </w:r>
      <w:r w:rsidR="001921D3">
        <w:rPr>
          <w:rFonts w:ascii="Univia Pro Light" w:hAnsi="Univia Pro Light"/>
          <w:b/>
          <w:bCs/>
          <w:sz w:val="18"/>
          <w:szCs w:val="18"/>
          <w:lang w:eastAsia="es-MX"/>
        </w:rPr>
        <w:t>s</w:t>
      </w:r>
      <w:r w:rsidRPr="00B77053">
        <w:rPr>
          <w:rFonts w:ascii="Univia Pro Light" w:hAnsi="Univia Pro Light"/>
          <w:b/>
          <w:bCs/>
          <w:sz w:val="18"/>
          <w:szCs w:val="18"/>
          <w:lang w:eastAsia="es-MX"/>
        </w:rPr>
        <w:t xml:space="preserve">: </w:t>
      </w:r>
      <w:r w:rsidR="001921D3" w:rsidRPr="001921D3">
        <w:rPr>
          <w:rFonts w:ascii="Univia Pro Light" w:hAnsi="Univia Pro Light"/>
          <w:bCs/>
          <w:sz w:val="18"/>
          <w:szCs w:val="18"/>
          <w:lang w:eastAsia="es-MX"/>
        </w:rPr>
        <w:t>546001-13803000001-515507AACAA0426 y 546001-13803000001-521509AACAA0426</w:t>
      </w:r>
    </w:p>
    <w:p w:rsidR="00D23B16" w:rsidRPr="00B77053" w:rsidRDefault="00E1547F" w:rsidP="002B5DF3">
      <w:pPr>
        <w:adjustRightInd w:val="0"/>
        <w:ind w:left="0" w:right="-36"/>
        <w:rPr>
          <w:rFonts w:ascii="Univia Pro Light" w:hAnsi="Univia Pro Light" w:cs="Helvetica"/>
          <w:sz w:val="18"/>
          <w:szCs w:val="18"/>
        </w:rPr>
      </w:pPr>
      <w:r w:rsidRPr="00B77053">
        <w:rPr>
          <w:rFonts w:ascii="Univia Pro Light" w:hAnsi="Univia Pro Light" w:cs="Helvetica"/>
          <w:b/>
          <w:sz w:val="18"/>
          <w:szCs w:val="18"/>
        </w:rPr>
        <w:t>Partida</w:t>
      </w:r>
      <w:r w:rsidR="001921D3">
        <w:rPr>
          <w:rFonts w:ascii="Univia Pro Light" w:hAnsi="Univia Pro Light" w:cs="Helvetica"/>
          <w:b/>
          <w:sz w:val="18"/>
          <w:szCs w:val="18"/>
        </w:rPr>
        <w:t>s</w:t>
      </w:r>
      <w:r w:rsidRPr="00B77053">
        <w:rPr>
          <w:rFonts w:ascii="Univia Pro Light" w:hAnsi="Univia Pro Light" w:cs="Helvetica"/>
          <w:b/>
          <w:sz w:val="18"/>
          <w:szCs w:val="18"/>
        </w:rPr>
        <w:t xml:space="preserve"> específica</w:t>
      </w:r>
      <w:r w:rsidR="001921D3">
        <w:rPr>
          <w:rFonts w:ascii="Univia Pro Light" w:hAnsi="Univia Pro Light" w:cs="Helvetica"/>
          <w:b/>
          <w:sz w:val="18"/>
          <w:szCs w:val="18"/>
        </w:rPr>
        <w:t>s</w:t>
      </w:r>
      <w:r w:rsidRPr="00B77053">
        <w:rPr>
          <w:rFonts w:ascii="Univia Pro Light" w:hAnsi="Univia Pro Light" w:cs="Helvetica"/>
          <w:b/>
          <w:sz w:val="18"/>
          <w:szCs w:val="18"/>
        </w:rPr>
        <w:t xml:space="preserve">: </w:t>
      </w:r>
      <w:r w:rsidR="00030664" w:rsidRPr="00B77053">
        <w:rPr>
          <w:rFonts w:ascii="Univia Pro Light" w:hAnsi="Univia Pro Light" w:cs="Helvetica"/>
          <w:sz w:val="18"/>
          <w:szCs w:val="18"/>
        </w:rPr>
        <w:t xml:space="preserve">507-EQUIPO DE CÓMPUTO </w:t>
      </w:r>
      <w:r w:rsidRPr="00B77053">
        <w:rPr>
          <w:rFonts w:ascii="Univia Pro Light" w:hAnsi="Univia Pro Light" w:cs="Helvetica"/>
          <w:sz w:val="18"/>
          <w:szCs w:val="18"/>
        </w:rPr>
        <w:t>Y TECNOLOGÍA</w:t>
      </w:r>
      <w:r w:rsidR="001921D3">
        <w:rPr>
          <w:rFonts w:ascii="Univia Pro Light" w:hAnsi="Univia Pro Light" w:cs="Helvetica"/>
          <w:sz w:val="18"/>
          <w:szCs w:val="18"/>
        </w:rPr>
        <w:t xml:space="preserve"> DE LA INFORMACIÓN y </w:t>
      </w:r>
      <w:r w:rsidR="001921D3" w:rsidRPr="001921D3">
        <w:rPr>
          <w:rFonts w:ascii="Univia Pro Light" w:hAnsi="Univia Pro Light" w:cs="Helvetica"/>
          <w:sz w:val="18"/>
          <w:szCs w:val="18"/>
        </w:rPr>
        <w:t>509-EQUIPO AUDIOVISUAL</w:t>
      </w:r>
    </w:p>
    <w:p w:rsidR="00E1547F" w:rsidRPr="00B77053" w:rsidRDefault="00E1547F" w:rsidP="002B5DF3">
      <w:pPr>
        <w:adjustRightInd w:val="0"/>
        <w:ind w:left="0" w:right="-36"/>
        <w:rPr>
          <w:rFonts w:ascii="Univia Pro Light" w:eastAsia="Arial" w:hAnsi="Univia Pro Light"/>
          <w:spacing w:val="-1"/>
          <w:sz w:val="18"/>
          <w:szCs w:val="18"/>
        </w:rPr>
      </w:pPr>
    </w:p>
    <w:tbl>
      <w:tblPr>
        <w:tblW w:w="73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7"/>
        <w:gridCol w:w="3977"/>
        <w:gridCol w:w="1278"/>
        <w:gridCol w:w="1278"/>
      </w:tblGrid>
      <w:tr w:rsidR="003E4D35" w:rsidRPr="00B77053" w:rsidTr="003E4D35">
        <w:trPr>
          <w:trHeight w:val="117"/>
          <w:jc w:val="center"/>
        </w:trPr>
        <w:tc>
          <w:tcPr>
            <w:tcW w:w="847" w:type="dxa"/>
            <w:shd w:val="clear" w:color="auto" w:fill="002060"/>
            <w:vAlign w:val="center"/>
          </w:tcPr>
          <w:p w:rsidR="003E4D35" w:rsidRPr="00B77053" w:rsidRDefault="003E4D35" w:rsidP="00167E81">
            <w:pPr>
              <w:autoSpaceDE/>
              <w:autoSpaceDN/>
              <w:ind w:left="0"/>
              <w:jc w:val="center"/>
              <w:rPr>
                <w:rFonts w:eastAsia="Century Gothic"/>
                <w:b/>
                <w:sz w:val="15"/>
                <w:szCs w:val="15"/>
                <w:lang w:val="es-ES"/>
              </w:rPr>
            </w:pPr>
            <w:r w:rsidRPr="00B77053">
              <w:rPr>
                <w:rFonts w:eastAsia="Century Gothic"/>
                <w:b/>
                <w:sz w:val="15"/>
                <w:szCs w:val="15"/>
                <w:lang w:val="es-ES"/>
              </w:rPr>
              <w:t>PART</w:t>
            </w:r>
          </w:p>
        </w:tc>
        <w:tc>
          <w:tcPr>
            <w:tcW w:w="3977" w:type="dxa"/>
            <w:shd w:val="clear" w:color="auto" w:fill="002060"/>
            <w:vAlign w:val="center"/>
          </w:tcPr>
          <w:p w:rsidR="003E4D35" w:rsidRPr="00B77053" w:rsidRDefault="003E4D35" w:rsidP="00167E81">
            <w:pPr>
              <w:autoSpaceDE/>
              <w:autoSpaceDN/>
              <w:ind w:left="0"/>
              <w:jc w:val="center"/>
              <w:rPr>
                <w:rFonts w:eastAsia="Century Gothic"/>
                <w:b/>
                <w:sz w:val="15"/>
                <w:szCs w:val="15"/>
                <w:lang w:val="es-ES"/>
              </w:rPr>
            </w:pPr>
            <w:r w:rsidRPr="00B77053">
              <w:rPr>
                <w:rFonts w:eastAsia="Century Gothic"/>
                <w:b/>
                <w:sz w:val="15"/>
                <w:szCs w:val="15"/>
                <w:lang w:val="es-ES"/>
              </w:rPr>
              <w:t>DESCRIPCIÓN</w:t>
            </w:r>
          </w:p>
          <w:p w:rsidR="003E4D35" w:rsidRPr="00B77053" w:rsidRDefault="003E4D35" w:rsidP="00167E81">
            <w:pPr>
              <w:autoSpaceDE/>
              <w:autoSpaceDN/>
              <w:ind w:left="0"/>
              <w:jc w:val="left"/>
              <w:rPr>
                <w:rFonts w:eastAsia="Century Gothic"/>
                <w:sz w:val="15"/>
                <w:szCs w:val="15"/>
                <w:lang w:val="es-ES"/>
              </w:rPr>
            </w:pPr>
          </w:p>
        </w:tc>
        <w:tc>
          <w:tcPr>
            <w:tcW w:w="1278" w:type="dxa"/>
            <w:shd w:val="clear" w:color="auto" w:fill="002060"/>
            <w:vAlign w:val="center"/>
          </w:tcPr>
          <w:p w:rsidR="003E4D35" w:rsidRPr="00B77053" w:rsidRDefault="003E4D35" w:rsidP="00167E81">
            <w:pPr>
              <w:autoSpaceDE/>
              <w:autoSpaceDN/>
              <w:ind w:left="0"/>
              <w:jc w:val="center"/>
              <w:rPr>
                <w:rFonts w:eastAsia="Century Gothic"/>
                <w:b/>
                <w:sz w:val="15"/>
                <w:szCs w:val="15"/>
                <w:lang w:val="es-ES"/>
              </w:rPr>
            </w:pPr>
            <w:r w:rsidRPr="00B77053">
              <w:rPr>
                <w:rFonts w:eastAsia="Century Gothic"/>
                <w:b/>
                <w:sz w:val="15"/>
                <w:szCs w:val="15"/>
                <w:lang w:val="es-ES"/>
              </w:rPr>
              <w:t>UNIDAD</w:t>
            </w:r>
          </w:p>
        </w:tc>
        <w:tc>
          <w:tcPr>
            <w:tcW w:w="1278" w:type="dxa"/>
            <w:shd w:val="clear" w:color="auto" w:fill="002060"/>
            <w:vAlign w:val="center"/>
          </w:tcPr>
          <w:p w:rsidR="003E4D35" w:rsidRPr="00B77053" w:rsidRDefault="003E4D35" w:rsidP="00167E81">
            <w:pPr>
              <w:autoSpaceDE/>
              <w:autoSpaceDN/>
              <w:ind w:left="0"/>
              <w:jc w:val="center"/>
              <w:rPr>
                <w:rFonts w:eastAsia="Century Gothic"/>
                <w:b/>
                <w:sz w:val="15"/>
                <w:szCs w:val="15"/>
                <w:lang w:val="es-ES"/>
              </w:rPr>
            </w:pPr>
            <w:r w:rsidRPr="00B77053">
              <w:rPr>
                <w:rFonts w:eastAsia="Century Gothic"/>
                <w:b/>
                <w:sz w:val="15"/>
                <w:szCs w:val="15"/>
                <w:lang w:val="es-ES"/>
              </w:rPr>
              <w:t>CANT</w:t>
            </w:r>
          </w:p>
        </w:tc>
      </w:tr>
      <w:tr w:rsidR="003E4D35" w:rsidRPr="00B77053" w:rsidTr="003E4D35">
        <w:trPr>
          <w:trHeight w:val="285"/>
          <w:jc w:val="center"/>
        </w:trPr>
        <w:tc>
          <w:tcPr>
            <w:tcW w:w="847" w:type="dxa"/>
            <w:vAlign w:val="center"/>
          </w:tcPr>
          <w:p w:rsidR="003E4D35" w:rsidRPr="00B77053" w:rsidRDefault="003E4D35" w:rsidP="001A52F1">
            <w:pPr>
              <w:pBdr>
                <w:top w:val="nil"/>
                <w:left w:val="nil"/>
                <w:bottom w:val="nil"/>
                <w:right w:val="nil"/>
                <w:between w:val="nil"/>
              </w:pBdr>
              <w:autoSpaceDE/>
              <w:autoSpaceDN/>
              <w:ind w:left="0"/>
              <w:jc w:val="center"/>
              <w:rPr>
                <w:rFonts w:eastAsia="Century Gothic"/>
                <w:color w:val="000000"/>
                <w:sz w:val="15"/>
                <w:szCs w:val="15"/>
                <w:lang w:val="es-ES"/>
              </w:rPr>
            </w:pPr>
            <w:r w:rsidRPr="00B77053">
              <w:rPr>
                <w:rFonts w:eastAsia="Century Gothic"/>
                <w:color w:val="000000"/>
                <w:sz w:val="15"/>
                <w:szCs w:val="15"/>
                <w:lang w:val="es-ES"/>
              </w:rPr>
              <w:t>1</w:t>
            </w:r>
          </w:p>
        </w:tc>
        <w:tc>
          <w:tcPr>
            <w:tcW w:w="3977" w:type="dxa"/>
            <w:vAlign w:val="center"/>
          </w:tcPr>
          <w:p w:rsidR="003E4D35" w:rsidRPr="00274833" w:rsidRDefault="00274833" w:rsidP="00274833">
            <w:pPr>
              <w:autoSpaceDE/>
              <w:autoSpaceDN/>
              <w:ind w:left="0" w:right="-23"/>
              <w:jc w:val="left"/>
              <w:rPr>
                <w:sz w:val="15"/>
                <w:szCs w:val="15"/>
                <w:lang w:val="es-ES"/>
              </w:rPr>
            </w:pPr>
            <w:r w:rsidRPr="00274833">
              <w:rPr>
                <w:sz w:val="15"/>
                <w:szCs w:val="15"/>
                <w:lang w:val="es-ES"/>
              </w:rPr>
              <w:t>COMPUTADORA DE ESCRITORIO</w:t>
            </w:r>
          </w:p>
        </w:tc>
        <w:tc>
          <w:tcPr>
            <w:tcW w:w="1278" w:type="dxa"/>
            <w:vAlign w:val="center"/>
          </w:tcPr>
          <w:p w:rsidR="003E4D35" w:rsidRPr="00B77053" w:rsidRDefault="003E4D35" w:rsidP="001A52F1">
            <w:pPr>
              <w:autoSpaceDE/>
              <w:autoSpaceDN/>
              <w:ind w:left="0" w:right="-23"/>
              <w:jc w:val="center"/>
              <w:rPr>
                <w:sz w:val="15"/>
                <w:szCs w:val="15"/>
                <w:lang w:val="es-ES"/>
              </w:rPr>
            </w:pPr>
            <w:r w:rsidRPr="00B77053">
              <w:rPr>
                <w:sz w:val="15"/>
                <w:szCs w:val="15"/>
                <w:lang w:val="es-ES"/>
              </w:rPr>
              <w:t>EQUIPO</w:t>
            </w:r>
          </w:p>
        </w:tc>
        <w:tc>
          <w:tcPr>
            <w:tcW w:w="1278" w:type="dxa"/>
            <w:vAlign w:val="center"/>
          </w:tcPr>
          <w:p w:rsidR="003E4D35" w:rsidRPr="00B77053" w:rsidRDefault="00764870" w:rsidP="001A52F1">
            <w:pPr>
              <w:autoSpaceDE/>
              <w:autoSpaceDN/>
              <w:ind w:left="0" w:right="-23"/>
              <w:jc w:val="center"/>
              <w:rPr>
                <w:sz w:val="15"/>
                <w:szCs w:val="15"/>
                <w:lang w:val="es-ES"/>
              </w:rPr>
            </w:pPr>
            <w:r>
              <w:rPr>
                <w:sz w:val="15"/>
                <w:szCs w:val="15"/>
                <w:lang w:val="es-ES"/>
              </w:rPr>
              <w:t>1</w:t>
            </w:r>
          </w:p>
        </w:tc>
      </w:tr>
      <w:tr w:rsidR="00274833" w:rsidRPr="00B77053" w:rsidTr="003E4D35">
        <w:trPr>
          <w:trHeight w:val="285"/>
          <w:jc w:val="center"/>
        </w:trPr>
        <w:tc>
          <w:tcPr>
            <w:tcW w:w="847" w:type="dxa"/>
            <w:vAlign w:val="center"/>
          </w:tcPr>
          <w:p w:rsidR="00274833" w:rsidRPr="00B77053" w:rsidRDefault="00274833" w:rsidP="001A52F1">
            <w:pPr>
              <w:pBdr>
                <w:top w:val="nil"/>
                <w:left w:val="nil"/>
                <w:bottom w:val="nil"/>
                <w:right w:val="nil"/>
                <w:between w:val="nil"/>
              </w:pBdr>
              <w:autoSpaceDE/>
              <w:autoSpaceDN/>
              <w:ind w:left="0"/>
              <w:jc w:val="center"/>
              <w:rPr>
                <w:rFonts w:eastAsia="Century Gothic"/>
                <w:color w:val="000000"/>
                <w:sz w:val="15"/>
                <w:szCs w:val="15"/>
                <w:lang w:val="es-ES"/>
              </w:rPr>
            </w:pPr>
            <w:r>
              <w:rPr>
                <w:rFonts w:eastAsia="Century Gothic"/>
                <w:color w:val="000000"/>
                <w:sz w:val="15"/>
                <w:szCs w:val="15"/>
                <w:lang w:val="es-ES"/>
              </w:rPr>
              <w:t>2</w:t>
            </w:r>
          </w:p>
        </w:tc>
        <w:tc>
          <w:tcPr>
            <w:tcW w:w="3977" w:type="dxa"/>
            <w:vAlign w:val="center"/>
          </w:tcPr>
          <w:p w:rsidR="00274833" w:rsidRPr="00274833" w:rsidRDefault="00274833" w:rsidP="00274833">
            <w:pPr>
              <w:autoSpaceDE/>
              <w:autoSpaceDN/>
              <w:ind w:left="0" w:right="-23"/>
              <w:jc w:val="left"/>
              <w:rPr>
                <w:sz w:val="15"/>
                <w:szCs w:val="15"/>
                <w:lang w:val="es-ES"/>
              </w:rPr>
            </w:pPr>
            <w:r w:rsidRPr="00274833">
              <w:rPr>
                <w:sz w:val="15"/>
                <w:szCs w:val="15"/>
                <w:lang w:val="es-ES"/>
              </w:rPr>
              <w:t>COMPUTADORA PORTÁTIL</w:t>
            </w:r>
          </w:p>
        </w:tc>
        <w:tc>
          <w:tcPr>
            <w:tcW w:w="1278" w:type="dxa"/>
            <w:vAlign w:val="center"/>
          </w:tcPr>
          <w:p w:rsidR="00274833" w:rsidRPr="00B77053" w:rsidRDefault="00274833" w:rsidP="001A52F1">
            <w:pPr>
              <w:autoSpaceDE/>
              <w:autoSpaceDN/>
              <w:ind w:left="0" w:right="-23"/>
              <w:jc w:val="center"/>
              <w:rPr>
                <w:sz w:val="15"/>
                <w:szCs w:val="15"/>
                <w:lang w:val="es-ES"/>
              </w:rPr>
            </w:pPr>
            <w:r w:rsidRPr="00B77053">
              <w:rPr>
                <w:sz w:val="15"/>
                <w:szCs w:val="15"/>
                <w:lang w:val="es-ES"/>
              </w:rPr>
              <w:t>EQUIPO</w:t>
            </w:r>
          </w:p>
        </w:tc>
        <w:tc>
          <w:tcPr>
            <w:tcW w:w="1278" w:type="dxa"/>
            <w:vAlign w:val="center"/>
          </w:tcPr>
          <w:p w:rsidR="00274833" w:rsidRDefault="00707288" w:rsidP="001A52F1">
            <w:pPr>
              <w:autoSpaceDE/>
              <w:autoSpaceDN/>
              <w:ind w:left="0" w:right="-23"/>
              <w:jc w:val="center"/>
              <w:rPr>
                <w:sz w:val="15"/>
                <w:szCs w:val="15"/>
                <w:lang w:val="es-ES"/>
              </w:rPr>
            </w:pPr>
            <w:r>
              <w:rPr>
                <w:sz w:val="15"/>
                <w:szCs w:val="15"/>
                <w:lang w:val="es-ES"/>
              </w:rPr>
              <w:t>2</w:t>
            </w:r>
          </w:p>
        </w:tc>
      </w:tr>
      <w:tr w:rsidR="00274833" w:rsidRPr="00B77053" w:rsidTr="003E4D35">
        <w:trPr>
          <w:trHeight w:val="285"/>
          <w:jc w:val="center"/>
        </w:trPr>
        <w:tc>
          <w:tcPr>
            <w:tcW w:w="847" w:type="dxa"/>
            <w:vAlign w:val="center"/>
          </w:tcPr>
          <w:p w:rsidR="00274833" w:rsidRPr="00B77053" w:rsidRDefault="00274833" w:rsidP="001A52F1">
            <w:pPr>
              <w:pBdr>
                <w:top w:val="nil"/>
                <w:left w:val="nil"/>
                <w:bottom w:val="nil"/>
                <w:right w:val="nil"/>
                <w:between w:val="nil"/>
              </w:pBdr>
              <w:autoSpaceDE/>
              <w:autoSpaceDN/>
              <w:ind w:left="0"/>
              <w:jc w:val="center"/>
              <w:rPr>
                <w:rFonts w:eastAsia="Century Gothic"/>
                <w:color w:val="000000"/>
                <w:sz w:val="15"/>
                <w:szCs w:val="15"/>
                <w:lang w:val="es-ES"/>
              </w:rPr>
            </w:pPr>
            <w:r>
              <w:rPr>
                <w:rFonts w:eastAsia="Century Gothic"/>
                <w:color w:val="000000"/>
                <w:sz w:val="15"/>
                <w:szCs w:val="15"/>
                <w:lang w:val="es-ES"/>
              </w:rPr>
              <w:t>3</w:t>
            </w:r>
          </w:p>
        </w:tc>
        <w:tc>
          <w:tcPr>
            <w:tcW w:w="3977" w:type="dxa"/>
            <w:vAlign w:val="center"/>
          </w:tcPr>
          <w:p w:rsidR="00274833" w:rsidRPr="00274833" w:rsidRDefault="00274833" w:rsidP="00274833">
            <w:pPr>
              <w:autoSpaceDE/>
              <w:autoSpaceDN/>
              <w:ind w:left="0" w:right="-23"/>
              <w:jc w:val="left"/>
              <w:rPr>
                <w:sz w:val="15"/>
                <w:szCs w:val="15"/>
                <w:lang w:val="es-ES"/>
              </w:rPr>
            </w:pPr>
            <w:r w:rsidRPr="00274833">
              <w:rPr>
                <w:sz w:val="15"/>
                <w:szCs w:val="15"/>
                <w:lang w:val="es-ES"/>
              </w:rPr>
              <w:t>MULTIFUNCIONAL</w:t>
            </w:r>
          </w:p>
        </w:tc>
        <w:tc>
          <w:tcPr>
            <w:tcW w:w="1278" w:type="dxa"/>
            <w:vAlign w:val="center"/>
          </w:tcPr>
          <w:p w:rsidR="00274833" w:rsidRPr="00B77053" w:rsidRDefault="00274833" w:rsidP="001A52F1">
            <w:pPr>
              <w:autoSpaceDE/>
              <w:autoSpaceDN/>
              <w:ind w:left="0" w:right="-23"/>
              <w:jc w:val="center"/>
              <w:rPr>
                <w:sz w:val="15"/>
                <w:szCs w:val="15"/>
                <w:lang w:val="es-ES"/>
              </w:rPr>
            </w:pPr>
            <w:r w:rsidRPr="00B77053">
              <w:rPr>
                <w:sz w:val="15"/>
                <w:szCs w:val="15"/>
                <w:lang w:val="es-ES"/>
              </w:rPr>
              <w:t>EQUIPO</w:t>
            </w:r>
          </w:p>
        </w:tc>
        <w:tc>
          <w:tcPr>
            <w:tcW w:w="1278" w:type="dxa"/>
            <w:vAlign w:val="center"/>
          </w:tcPr>
          <w:p w:rsidR="00274833" w:rsidRDefault="00707288" w:rsidP="001A52F1">
            <w:pPr>
              <w:autoSpaceDE/>
              <w:autoSpaceDN/>
              <w:ind w:left="0" w:right="-23"/>
              <w:jc w:val="center"/>
              <w:rPr>
                <w:sz w:val="15"/>
                <w:szCs w:val="15"/>
                <w:lang w:val="es-ES"/>
              </w:rPr>
            </w:pPr>
            <w:r>
              <w:rPr>
                <w:sz w:val="15"/>
                <w:szCs w:val="15"/>
                <w:lang w:val="es-ES"/>
              </w:rPr>
              <w:t>2</w:t>
            </w:r>
          </w:p>
        </w:tc>
      </w:tr>
      <w:tr w:rsidR="00274833" w:rsidRPr="00B77053" w:rsidTr="003E4D35">
        <w:trPr>
          <w:trHeight w:val="285"/>
          <w:jc w:val="center"/>
        </w:trPr>
        <w:tc>
          <w:tcPr>
            <w:tcW w:w="847" w:type="dxa"/>
            <w:vAlign w:val="center"/>
          </w:tcPr>
          <w:p w:rsidR="00274833" w:rsidRPr="00B77053" w:rsidRDefault="00274833" w:rsidP="001A52F1">
            <w:pPr>
              <w:pBdr>
                <w:top w:val="nil"/>
                <w:left w:val="nil"/>
                <w:bottom w:val="nil"/>
                <w:right w:val="nil"/>
                <w:between w:val="nil"/>
              </w:pBdr>
              <w:autoSpaceDE/>
              <w:autoSpaceDN/>
              <w:ind w:left="0"/>
              <w:jc w:val="center"/>
              <w:rPr>
                <w:rFonts w:eastAsia="Century Gothic"/>
                <w:color w:val="000000"/>
                <w:sz w:val="15"/>
                <w:szCs w:val="15"/>
                <w:lang w:val="es-ES"/>
              </w:rPr>
            </w:pPr>
            <w:r>
              <w:rPr>
                <w:rFonts w:eastAsia="Century Gothic"/>
                <w:color w:val="000000"/>
                <w:sz w:val="15"/>
                <w:szCs w:val="15"/>
                <w:lang w:val="es-ES"/>
              </w:rPr>
              <w:t>4</w:t>
            </w:r>
          </w:p>
        </w:tc>
        <w:tc>
          <w:tcPr>
            <w:tcW w:w="3977" w:type="dxa"/>
            <w:vAlign w:val="center"/>
          </w:tcPr>
          <w:p w:rsidR="00274833" w:rsidRPr="00274833" w:rsidRDefault="00274833" w:rsidP="00274833">
            <w:pPr>
              <w:autoSpaceDE/>
              <w:autoSpaceDN/>
              <w:ind w:left="0" w:right="-23"/>
              <w:jc w:val="left"/>
              <w:rPr>
                <w:sz w:val="15"/>
                <w:szCs w:val="15"/>
                <w:lang w:val="es-ES"/>
              </w:rPr>
            </w:pPr>
            <w:r w:rsidRPr="00274833">
              <w:rPr>
                <w:sz w:val="15"/>
                <w:szCs w:val="15"/>
                <w:lang w:val="es-ES"/>
              </w:rPr>
              <w:t>SERVIDOR</w:t>
            </w:r>
          </w:p>
        </w:tc>
        <w:tc>
          <w:tcPr>
            <w:tcW w:w="1278" w:type="dxa"/>
            <w:vAlign w:val="center"/>
          </w:tcPr>
          <w:p w:rsidR="00274833" w:rsidRPr="00B77053" w:rsidRDefault="00274833" w:rsidP="001A52F1">
            <w:pPr>
              <w:autoSpaceDE/>
              <w:autoSpaceDN/>
              <w:ind w:left="0" w:right="-23"/>
              <w:jc w:val="center"/>
              <w:rPr>
                <w:sz w:val="15"/>
                <w:szCs w:val="15"/>
                <w:lang w:val="es-ES"/>
              </w:rPr>
            </w:pPr>
            <w:r w:rsidRPr="00B77053">
              <w:rPr>
                <w:sz w:val="15"/>
                <w:szCs w:val="15"/>
                <w:lang w:val="es-ES"/>
              </w:rPr>
              <w:t>EQUIPO</w:t>
            </w:r>
          </w:p>
        </w:tc>
        <w:tc>
          <w:tcPr>
            <w:tcW w:w="1278" w:type="dxa"/>
            <w:vAlign w:val="center"/>
          </w:tcPr>
          <w:p w:rsidR="00274833" w:rsidRDefault="00707288" w:rsidP="001A52F1">
            <w:pPr>
              <w:autoSpaceDE/>
              <w:autoSpaceDN/>
              <w:ind w:left="0" w:right="-23"/>
              <w:jc w:val="center"/>
              <w:rPr>
                <w:sz w:val="15"/>
                <w:szCs w:val="15"/>
                <w:lang w:val="es-ES"/>
              </w:rPr>
            </w:pPr>
            <w:r>
              <w:rPr>
                <w:sz w:val="15"/>
                <w:szCs w:val="15"/>
                <w:lang w:val="es-ES"/>
              </w:rPr>
              <w:t>1</w:t>
            </w:r>
          </w:p>
        </w:tc>
      </w:tr>
      <w:tr w:rsidR="00274833" w:rsidRPr="00B77053" w:rsidTr="003E4D35">
        <w:trPr>
          <w:trHeight w:val="285"/>
          <w:jc w:val="center"/>
        </w:trPr>
        <w:tc>
          <w:tcPr>
            <w:tcW w:w="847" w:type="dxa"/>
            <w:vAlign w:val="center"/>
          </w:tcPr>
          <w:p w:rsidR="00274833" w:rsidRPr="00B77053" w:rsidRDefault="00274833" w:rsidP="001A52F1">
            <w:pPr>
              <w:pBdr>
                <w:top w:val="nil"/>
                <w:left w:val="nil"/>
                <w:bottom w:val="nil"/>
                <w:right w:val="nil"/>
                <w:between w:val="nil"/>
              </w:pBdr>
              <w:autoSpaceDE/>
              <w:autoSpaceDN/>
              <w:ind w:left="0"/>
              <w:jc w:val="center"/>
              <w:rPr>
                <w:rFonts w:eastAsia="Century Gothic"/>
                <w:color w:val="000000"/>
                <w:sz w:val="15"/>
                <w:szCs w:val="15"/>
                <w:lang w:val="es-ES"/>
              </w:rPr>
            </w:pPr>
            <w:r>
              <w:rPr>
                <w:rFonts w:eastAsia="Century Gothic"/>
                <w:color w:val="000000"/>
                <w:sz w:val="15"/>
                <w:szCs w:val="15"/>
                <w:lang w:val="es-ES"/>
              </w:rPr>
              <w:t>5</w:t>
            </w:r>
          </w:p>
        </w:tc>
        <w:tc>
          <w:tcPr>
            <w:tcW w:w="3977" w:type="dxa"/>
            <w:vAlign w:val="center"/>
          </w:tcPr>
          <w:p w:rsidR="00274833" w:rsidRPr="00274833" w:rsidRDefault="00274833" w:rsidP="00274833">
            <w:pPr>
              <w:autoSpaceDE/>
              <w:autoSpaceDN/>
              <w:ind w:left="0" w:right="-23"/>
              <w:jc w:val="left"/>
              <w:rPr>
                <w:sz w:val="15"/>
                <w:szCs w:val="15"/>
                <w:lang w:val="es-ES"/>
              </w:rPr>
            </w:pPr>
            <w:r w:rsidRPr="00274833">
              <w:rPr>
                <w:sz w:val="15"/>
                <w:szCs w:val="15"/>
                <w:lang w:val="es-ES"/>
              </w:rPr>
              <w:t>DISCO DURO</w:t>
            </w:r>
          </w:p>
        </w:tc>
        <w:tc>
          <w:tcPr>
            <w:tcW w:w="1278" w:type="dxa"/>
            <w:vAlign w:val="center"/>
          </w:tcPr>
          <w:p w:rsidR="00274833" w:rsidRPr="00B77053" w:rsidRDefault="00274833" w:rsidP="001A52F1">
            <w:pPr>
              <w:autoSpaceDE/>
              <w:autoSpaceDN/>
              <w:ind w:left="0" w:right="-23"/>
              <w:jc w:val="center"/>
              <w:rPr>
                <w:sz w:val="15"/>
                <w:szCs w:val="15"/>
                <w:lang w:val="es-ES"/>
              </w:rPr>
            </w:pPr>
            <w:r w:rsidRPr="00B77053">
              <w:rPr>
                <w:sz w:val="15"/>
                <w:szCs w:val="15"/>
                <w:lang w:val="es-ES"/>
              </w:rPr>
              <w:t>EQUIPO</w:t>
            </w:r>
          </w:p>
        </w:tc>
        <w:tc>
          <w:tcPr>
            <w:tcW w:w="1278" w:type="dxa"/>
            <w:vAlign w:val="center"/>
          </w:tcPr>
          <w:p w:rsidR="00274833" w:rsidRDefault="00707288" w:rsidP="001A52F1">
            <w:pPr>
              <w:autoSpaceDE/>
              <w:autoSpaceDN/>
              <w:ind w:left="0" w:right="-23"/>
              <w:jc w:val="center"/>
              <w:rPr>
                <w:sz w:val="15"/>
                <w:szCs w:val="15"/>
                <w:lang w:val="es-ES"/>
              </w:rPr>
            </w:pPr>
            <w:r>
              <w:rPr>
                <w:sz w:val="15"/>
                <w:szCs w:val="15"/>
                <w:lang w:val="es-ES"/>
              </w:rPr>
              <w:t>2</w:t>
            </w:r>
          </w:p>
        </w:tc>
      </w:tr>
      <w:tr w:rsidR="00274833" w:rsidRPr="00B77053" w:rsidTr="003E4D35">
        <w:trPr>
          <w:trHeight w:val="285"/>
          <w:jc w:val="center"/>
        </w:trPr>
        <w:tc>
          <w:tcPr>
            <w:tcW w:w="847" w:type="dxa"/>
            <w:vAlign w:val="center"/>
          </w:tcPr>
          <w:p w:rsidR="00274833" w:rsidRPr="00B77053" w:rsidRDefault="00274833" w:rsidP="001A52F1">
            <w:pPr>
              <w:pBdr>
                <w:top w:val="nil"/>
                <w:left w:val="nil"/>
                <w:bottom w:val="nil"/>
                <w:right w:val="nil"/>
                <w:between w:val="nil"/>
              </w:pBdr>
              <w:autoSpaceDE/>
              <w:autoSpaceDN/>
              <w:ind w:left="0"/>
              <w:jc w:val="center"/>
              <w:rPr>
                <w:rFonts w:eastAsia="Century Gothic"/>
                <w:color w:val="000000"/>
                <w:sz w:val="15"/>
                <w:szCs w:val="15"/>
                <w:lang w:val="es-ES"/>
              </w:rPr>
            </w:pPr>
            <w:r>
              <w:rPr>
                <w:rFonts w:eastAsia="Century Gothic"/>
                <w:color w:val="000000"/>
                <w:sz w:val="15"/>
                <w:szCs w:val="15"/>
                <w:lang w:val="es-ES"/>
              </w:rPr>
              <w:t>6</w:t>
            </w:r>
          </w:p>
        </w:tc>
        <w:tc>
          <w:tcPr>
            <w:tcW w:w="3977" w:type="dxa"/>
            <w:vAlign w:val="center"/>
          </w:tcPr>
          <w:p w:rsidR="00274833" w:rsidRPr="00274833" w:rsidRDefault="00274833" w:rsidP="000D675F">
            <w:pPr>
              <w:autoSpaceDE/>
              <w:autoSpaceDN/>
              <w:ind w:left="0" w:right="-23"/>
              <w:jc w:val="left"/>
              <w:rPr>
                <w:sz w:val="15"/>
                <w:szCs w:val="15"/>
                <w:lang w:val="es-ES"/>
              </w:rPr>
            </w:pPr>
            <w:r w:rsidRPr="00274833">
              <w:rPr>
                <w:sz w:val="15"/>
                <w:szCs w:val="15"/>
                <w:lang w:val="es-ES"/>
              </w:rPr>
              <w:t>P</w:t>
            </w:r>
            <w:r w:rsidR="000D675F">
              <w:rPr>
                <w:sz w:val="15"/>
                <w:szCs w:val="15"/>
                <w:lang w:val="es-ES"/>
              </w:rPr>
              <w:t>ANTALLA</w:t>
            </w:r>
          </w:p>
        </w:tc>
        <w:tc>
          <w:tcPr>
            <w:tcW w:w="1278" w:type="dxa"/>
            <w:vAlign w:val="center"/>
          </w:tcPr>
          <w:p w:rsidR="00274833" w:rsidRPr="00B77053" w:rsidRDefault="00274833" w:rsidP="001A52F1">
            <w:pPr>
              <w:autoSpaceDE/>
              <w:autoSpaceDN/>
              <w:ind w:left="0" w:right="-23"/>
              <w:jc w:val="center"/>
              <w:rPr>
                <w:sz w:val="15"/>
                <w:szCs w:val="15"/>
                <w:lang w:val="es-ES"/>
              </w:rPr>
            </w:pPr>
            <w:r w:rsidRPr="00B77053">
              <w:rPr>
                <w:sz w:val="15"/>
                <w:szCs w:val="15"/>
                <w:lang w:val="es-ES"/>
              </w:rPr>
              <w:t>EQUIPO</w:t>
            </w:r>
          </w:p>
        </w:tc>
        <w:tc>
          <w:tcPr>
            <w:tcW w:w="1278" w:type="dxa"/>
            <w:vAlign w:val="center"/>
          </w:tcPr>
          <w:p w:rsidR="00274833" w:rsidRDefault="00707288" w:rsidP="001A52F1">
            <w:pPr>
              <w:autoSpaceDE/>
              <w:autoSpaceDN/>
              <w:ind w:left="0" w:right="-23"/>
              <w:jc w:val="center"/>
              <w:rPr>
                <w:sz w:val="15"/>
                <w:szCs w:val="15"/>
                <w:lang w:val="es-ES"/>
              </w:rPr>
            </w:pPr>
            <w:r>
              <w:rPr>
                <w:sz w:val="15"/>
                <w:szCs w:val="15"/>
                <w:lang w:val="es-ES"/>
              </w:rPr>
              <w:t>1</w:t>
            </w:r>
          </w:p>
        </w:tc>
      </w:tr>
    </w:tbl>
    <w:p w:rsidR="002B5DF3" w:rsidRPr="00B77053" w:rsidRDefault="002B5DF3" w:rsidP="002B5DF3">
      <w:pPr>
        <w:adjustRightInd w:val="0"/>
        <w:ind w:left="0" w:right="-36"/>
        <w:rPr>
          <w:rFonts w:ascii="Univia Pro Light" w:hAnsi="Univia Pro Light" w:cs="Helvetica"/>
          <w:sz w:val="18"/>
          <w:szCs w:val="18"/>
        </w:rPr>
      </w:pPr>
    </w:p>
    <w:p w:rsidR="00F51F50" w:rsidRPr="00B77053" w:rsidRDefault="00BF6805" w:rsidP="00952524">
      <w:pPr>
        <w:ind w:left="0" w:right="-36"/>
        <w:rPr>
          <w:rFonts w:ascii="Univia Pro Light" w:eastAsia="Arial" w:hAnsi="Univia Pro Light"/>
          <w:sz w:val="18"/>
          <w:szCs w:val="18"/>
        </w:rPr>
      </w:pPr>
      <w:r w:rsidRPr="00B77053">
        <w:rPr>
          <w:rFonts w:ascii="Univia Pro Light" w:hAnsi="Univia Pro Light" w:cs="Helvetica"/>
          <w:b/>
          <w:sz w:val="18"/>
          <w:szCs w:val="18"/>
        </w:rPr>
        <w:t>Alcance</w:t>
      </w:r>
      <w:r w:rsidRPr="00B77053">
        <w:rPr>
          <w:rFonts w:ascii="Univia Pro Light" w:hAnsi="Univia Pro Light" w:cs="Helvetica"/>
          <w:sz w:val="18"/>
          <w:szCs w:val="18"/>
        </w:rPr>
        <w:t>:</w:t>
      </w:r>
      <w:r w:rsidR="008369F7" w:rsidRPr="00B77053">
        <w:rPr>
          <w:rFonts w:ascii="Univia Pro Light" w:hAnsi="Univia Pro Light" w:cs="Helvetica"/>
          <w:sz w:val="18"/>
          <w:szCs w:val="18"/>
        </w:rPr>
        <w:t xml:space="preserve"> </w:t>
      </w:r>
      <w:r w:rsidR="006F2626" w:rsidRPr="00B77053">
        <w:rPr>
          <w:rFonts w:ascii="Univia Pro Light" w:eastAsia="Arial" w:hAnsi="Univia Pro Light"/>
          <w:sz w:val="18"/>
          <w:szCs w:val="18"/>
        </w:rPr>
        <w:t>L</w:t>
      </w:r>
      <w:r w:rsidR="00F3600C" w:rsidRPr="00B77053">
        <w:rPr>
          <w:rFonts w:ascii="Univia Pro Light" w:eastAsia="Arial" w:hAnsi="Univia Pro Light"/>
          <w:sz w:val="18"/>
          <w:szCs w:val="18"/>
        </w:rPr>
        <w:t>a Universidad de la Sierra Sur.</w:t>
      </w:r>
    </w:p>
    <w:p w:rsidR="00F3600C" w:rsidRPr="00B77053" w:rsidRDefault="00F3600C" w:rsidP="00952524">
      <w:pPr>
        <w:ind w:left="0" w:right="-36"/>
        <w:rPr>
          <w:rFonts w:ascii="Univia Pro Light" w:hAnsi="Univia Pro Light" w:cs="Helvetica"/>
          <w:sz w:val="18"/>
          <w:szCs w:val="18"/>
        </w:rPr>
      </w:pPr>
    </w:p>
    <w:p w:rsidR="0099153F" w:rsidRPr="00B77053" w:rsidRDefault="0099153F" w:rsidP="0099153F">
      <w:pPr>
        <w:tabs>
          <w:tab w:val="center" w:pos="4419"/>
        </w:tabs>
        <w:autoSpaceDE/>
        <w:autoSpaceDN/>
        <w:spacing w:after="160"/>
        <w:ind w:left="0" w:right="-36"/>
        <w:contextualSpacing/>
        <w:rPr>
          <w:rFonts w:ascii="Univia Pro Light" w:hAnsi="Univia Pro Light"/>
          <w:bCs/>
          <w:kern w:val="28"/>
          <w:sz w:val="18"/>
          <w:szCs w:val="18"/>
        </w:rPr>
      </w:pPr>
      <w:r w:rsidRPr="00B77053">
        <w:rPr>
          <w:rFonts w:ascii="Univia Pro Light" w:hAnsi="Univia Pro Light"/>
          <w:bCs/>
          <w:kern w:val="28"/>
          <w:sz w:val="18"/>
          <w:szCs w:val="18"/>
        </w:rPr>
        <w:t xml:space="preserve">Con fundamento en lo dispuesto con el Artículo 36 fracción </w:t>
      </w:r>
      <w:r w:rsidR="00430A0A" w:rsidRPr="00B77053">
        <w:rPr>
          <w:rFonts w:ascii="Univia Pro Light" w:hAnsi="Univia Pro Light"/>
          <w:bCs/>
          <w:kern w:val="28"/>
          <w:sz w:val="18"/>
          <w:szCs w:val="18"/>
        </w:rPr>
        <w:t xml:space="preserve">I </w:t>
      </w:r>
      <w:r w:rsidRPr="00B77053">
        <w:rPr>
          <w:rFonts w:ascii="Univia Pro Light" w:hAnsi="Univia Pro Light"/>
          <w:bCs/>
          <w:kern w:val="28"/>
          <w:sz w:val="18"/>
          <w:szCs w:val="18"/>
        </w:rPr>
        <w:t>del Reglamento de la Ley, que a la letra dice:</w:t>
      </w:r>
    </w:p>
    <w:p w:rsidR="0099153F" w:rsidRPr="00B77053" w:rsidRDefault="0099153F" w:rsidP="00430A0A">
      <w:pPr>
        <w:tabs>
          <w:tab w:val="center" w:pos="4419"/>
        </w:tabs>
        <w:autoSpaceDE/>
        <w:autoSpaceDN/>
        <w:spacing w:after="160"/>
        <w:ind w:left="0" w:right="-36"/>
        <w:contextualSpacing/>
        <w:rPr>
          <w:rFonts w:ascii="Univia Pro Light" w:hAnsi="Univia Pro Light"/>
          <w:bCs/>
          <w:kern w:val="28"/>
          <w:sz w:val="18"/>
          <w:szCs w:val="18"/>
        </w:rPr>
      </w:pPr>
      <w:r w:rsidRPr="00B77053">
        <w:rPr>
          <w:rFonts w:ascii="Univia Pro Light" w:hAnsi="Univia Pro Light"/>
          <w:bCs/>
          <w:kern w:val="28"/>
          <w:sz w:val="18"/>
          <w:szCs w:val="18"/>
        </w:rPr>
        <w:t>“</w:t>
      </w:r>
      <w:r w:rsidR="00430A0A" w:rsidRPr="00B77053">
        <w:rPr>
          <w:rFonts w:ascii="Univia Pro Light" w:hAnsi="Univia Pro Light"/>
          <w:bCs/>
          <w:kern w:val="28"/>
          <w:sz w:val="18"/>
          <w:szCs w:val="18"/>
        </w:rPr>
        <w:t>La entrega de propuestas se hará en dos sobres cerrados que contendrán, por separado, la propuesta técnica y la propuesta económica.”</w:t>
      </w:r>
    </w:p>
    <w:p w:rsidR="00430A0A" w:rsidRPr="00B77053" w:rsidRDefault="00430A0A" w:rsidP="00430A0A">
      <w:pPr>
        <w:tabs>
          <w:tab w:val="center" w:pos="4419"/>
        </w:tabs>
        <w:autoSpaceDE/>
        <w:autoSpaceDN/>
        <w:spacing w:after="160"/>
        <w:ind w:left="0" w:right="-36"/>
        <w:contextualSpacing/>
        <w:rPr>
          <w:rFonts w:ascii="Univia Pro Light" w:hAnsi="Univia Pro Light"/>
          <w:bCs/>
          <w:kern w:val="28"/>
          <w:sz w:val="18"/>
          <w:szCs w:val="18"/>
        </w:rPr>
      </w:pPr>
    </w:p>
    <w:p w:rsidR="0099153F" w:rsidRPr="00B77053" w:rsidRDefault="00430A0A" w:rsidP="0099153F">
      <w:pPr>
        <w:tabs>
          <w:tab w:val="center" w:pos="4419"/>
        </w:tabs>
        <w:autoSpaceDE/>
        <w:autoSpaceDN/>
        <w:spacing w:after="160"/>
        <w:ind w:left="0" w:right="-36"/>
        <w:contextualSpacing/>
        <w:rPr>
          <w:rFonts w:ascii="Univia Pro Light" w:hAnsi="Univia Pro Light"/>
          <w:bCs/>
          <w:kern w:val="28"/>
          <w:sz w:val="18"/>
          <w:szCs w:val="18"/>
        </w:rPr>
      </w:pPr>
      <w:r w:rsidRPr="00B77053">
        <w:rPr>
          <w:rFonts w:ascii="Univia Pro Light" w:hAnsi="Univia Pro Light"/>
          <w:bCs/>
          <w:kern w:val="28"/>
          <w:sz w:val="18"/>
          <w:szCs w:val="18"/>
        </w:rPr>
        <w:t xml:space="preserve">El invitado presentará su propuesta técnica y económica mediante un escrito </w:t>
      </w:r>
      <w:r w:rsidR="00B317E7" w:rsidRPr="00B77053">
        <w:rPr>
          <w:rFonts w:ascii="Univia Pro Light" w:hAnsi="Univia Pro Light"/>
          <w:bCs/>
          <w:kern w:val="28"/>
          <w:sz w:val="18"/>
          <w:szCs w:val="18"/>
        </w:rPr>
        <w:t xml:space="preserve">que contenga las partidas que concursa, mismas que deberán presentarse </w:t>
      </w:r>
      <w:r w:rsidRPr="00B77053">
        <w:rPr>
          <w:rFonts w:ascii="Univia Pro Light" w:hAnsi="Univia Pro Light"/>
          <w:bCs/>
          <w:kern w:val="28"/>
          <w:sz w:val="18"/>
          <w:szCs w:val="18"/>
        </w:rPr>
        <w:t>conforme al formato establecido en el Anexo 1 de las presentes bases.</w:t>
      </w:r>
    </w:p>
    <w:p w:rsidR="00430A0A" w:rsidRPr="00B77053" w:rsidRDefault="00430A0A" w:rsidP="0099153F">
      <w:pPr>
        <w:tabs>
          <w:tab w:val="center" w:pos="4419"/>
        </w:tabs>
        <w:autoSpaceDE/>
        <w:autoSpaceDN/>
        <w:spacing w:after="160"/>
        <w:ind w:left="0" w:right="-36"/>
        <w:contextualSpacing/>
        <w:rPr>
          <w:rFonts w:ascii="Univia Pro Light" w:hAnsi="Univia Pro Light"/>
          <w:bCs/>
          <w:kern w:val="28"/>
          <w:sz w:val="18"/>
          <w:szCs w:val="18"/>
        </w:rPr>
      </w:pPr>
    </w:p>
    <w:p w:rsidR="00430A0A" w:rsidRPr="00B77053" w:rsidRDefault="00430A0A" w:rsidP="0099153F">
      <w:pPr>
        <w:tabs>
          <w:tab w:val="center" w:pos="4419"/>
        </w:tabs>
        <w:autoSpaceDE/>
        <w:autoSpaceDN/>
        <w:spacing w:after="160"/>
        <w:ind w:left="0" w:right="-36"/>
        <w:contextualSpacing/>
        <w:rPr>
          <w:rFonts w:ascii="Univia Pro Light" w:hAnsi="Univia Pro Light"/>
          <w:bCs/>
          <w:kern w:val="28"/>
          <w:sz w:val="18"/>
          <w:szCs w:val="18"/>
        </w:rPr>
      </w:pPr>
      <w:r w:rsidRPr="00B77053">
        <w:rPr>
          <w:rFonts w:ascii="Univia Pro Light" w:hAnsi="Univia Pro Light"/>
          <w:bCs/>
          <w:kern w:val="28"/>
          <w:sz w:val="18"/>
          <w:szCs w:val="18"/>
        </w:rPr>
        <w:t>No podrán presentar propuestas ni celebrar pedidos o contratos, los participantes que se encuentren en los supuestos del artículo 17 de la Ley.</w:t>
      </w:r>
    </w:p>
    <w:p w:rsidR="00430A0A" w:rsidRPr="00B77053" w:rsidRDefault="00430A0A" w:rsidP="0099153F">
      <w:pPr>
        <w:tabs>
          <w:tab w:val="center" w:pos="4419"/>
        </w:tabs>
        <w:autoSpaceDE/>
        <w:autoSpaceDN/>
        <w:spacing w:after="160"/>
        <w:ind w:left="0" w:right="-36"/>
        <w:contextualSpacing/>
        <w:rPr>
          <w:rFonts w:ascii="Univia Pro Light" w:hAnsi="Univia Pro Light"/>
          <w:bCs/>
          <w:kern w:val="28"/>
          <w:sz w:val="18"/>
          <w:szCs w:val="18"/>
        </w:rPr>
      </w:pPr>
    </w:p>
    <w:p w:rsidR="00430A0A" w:rsidRPr="00B77053" w:rsidRDefault="00430A0A" w:rsidP="00A447EE">
      <w:pPr>
        <w:tabs>
          <w:tab w:val="center" w:pos="4419"/>
        </w:tabs>
        <w:autoSpaceDE/>
        <w:autoSpaceDN/>
        <w:spacing w:after="160"/>
        <w:ind w:left="0" w:right="-36"/>
        <w:contextualSpacing/>
        <w:rPr>
          <w:rFonts w:ascii="Univia Pro Light" w:hAnsi="Univia Pro Light"/>
          <w:bCs/>
          <w:kern w:val="28"/>
          <w:sz w:val="18"/>
          <w:szCs w:val="18"/>
        </w:rPr>
      </w:pPr>
      <w:r w:rsidRPr="00B77053">
        <w:rPr>
          <w:rFonts w:ascii="Univia Pro Light" w:hAnsi="Univia Pro Light"/>
          <w:bCs/>
          <w:kern w:val="28"/>
          <w:sz w:val="18"/>
          <w:szCs w:val="18"/>
        </w:rPr>
        <w:t>El invitado o invitados que resulten adjudicados deberán presentar para su cotejo, previo a la firma del contrato los documentos originales que acrediten su existencia legal y las facultades de su representante para suscribir el contrato correspondiente.</w:t>
      </w:r>
    </w:p>
    <w:p w:rsidR="00765916" w:rsidRPr="00B77053" w:rsidRDefault="00765916" w:rsidP="001911E9">
      <w:pPr>
        <w:tabs>
          <w:tab w:val="center" w:pos="4419"/>
        </w:tabs>
        <w:autoSpaceDE/>
        <w:autoSpaceDN/>
        <w:spacing w:after="160"/>
        <w:ind w:left="0" w:right="-36"/>
        <w:contextualSpacing/>
        <w:rPr>
          <w:rFonts w:ascii="Univia Pro Light" w:hAnsi="Univia Pro Light"/>
          <w:bCs/>
          <w:kern w:val="28"/>
          <w:sz w:val="18"/>
          <w:szCs w:val="18"/>
        </w:rPr>
      </w:pPr>
      <w:r w:rsidRPr="00B77053">
        <w:rPr>
          <w:rFonts w:ascii="Univia Pro Light" w:hAnsi="Univia Pro Light"/>
          <w:bCs/>
          <w:kern w:val="28"/>
          <w:sz w:val="18"/>
          <w:szCs w:val="18"/>
        </w:rPr>
        <w:t>Las disposiciones de las presentes Bases están debidamente fundadas en la Ley, así como en su reglamento por lo que todo aquello no previsto en las mismas, lo resolverá la Convocante con apego a la normatividad de la materia.</w:t>
      </w:r>
    </w:p>
    <w:p w:rsidR="00765916" w:rsidRPr="00B77053" w:rsidRDefault="00765916" w:rsidP="0099153F">
      <w:pPr>
        <w:tabs>
          <w:tab w:val="center" w:pos="4419"/>
        </w:tabs>
        <w:autoSpaceDE/>
        <w:autoSpaceDN/>
        <w:spacing w:after="160"/>
        <w:ind w:left="0" w:right="-36"/>
        <w:contextualSpacing/>
        <w:rPr>
          <w:rFonts w:ascii="Univia Pro Light" w:hAnsi="Univia Pro Light"/>
          <w:bCs/>
          <w:kern w:val="28"/>
          <w:sz w:val="18"/>
          <w:szCs w:val="18"/>
        </w:rPr>
      </w:pPr>
    </w:p>
    <w:p w:rsidR="00765916" w:rsidRPr="00B77053" w:rsidRDefault="00765916" w:rsidP="0099153F">
      <w:pPr>
        <w:tabs>
          <w:tab w:val="center" w:pos="4419"/>
        </w:tabs>
        <w:autoSpaceDE/>
        <w:autoSpaceDN/>
        <w:spacing w:after="160"/>
        <w:ind w:left="0" w:right="-36"/>
        <w:contextualSpacing/>
        <w:rPr>
          <w:rFonts w:ascii="Univia Pro Light" w:hAnsi="Univia Pro Light"/>
          <w:bCs/>
          <w:kern w:val="28"/>
          <w:sz w:val="18"/>
          <w:szCs w:val="18"/>
        </w:rPr>
      </w:pPr>
      <w:r w:rsidRPr="00B77053">
        <w:rPr>
          <w:rFonts w:ascii="Univia Pro Light" w:hAnsi="Univia Pro Light"/>
          <w:bCs/>
          <w:kern w:val="28"/>
          <w:sz w:val="18"/>
          <w:szCs w:val="18"/>
        </w:rPr>
        <w:t>En este procedimiento no se aceptarán propuestas conjuntas.</w:t>
      </w:r>
    </w:p>
    <w:p w:rsidR="00765916" w:rsidRPr="00B77053" w:rsidRDefault="00765916" w:rsidP="0099153F">
      <w:pPr>
        <w:tabs>
          <w:tab w:val="center" w:pos="4419"/>
        </w:tabs>
        <w:autoSpaceDE/>
        <w:autoSpaceDN/>
        <w:spacing w:after="160"/>
        <w:ind w:left="0" w:right="-36"/>
        <w:contextualSpacing/>
        <w:rPr>
          <w:rFonts w:ascii="Univia Pro Light" w:hAnsi="Univia Pro Light"/>
          <w:bCs/>
          <w:kern w:val="28"/>
          <w:sz w:val="18"/>
          <w:szCs w:val="18"/>
        </w:rPr>
      </w:pPr>
    </w:p>
    <w:p w:rsidR="00765916" w:rsidRPr="00B77053" w:rsidRDefault="00765916" w:rsidP="00765916">
      <w:pPr>
        <w:tabs>
          <w:tab w:val="center" w:pos="4419"/>
        </w:tabs>
        <w:autoSpaceDE/>
        <w:autoSpaceDN/>
        <w:spacing w:after="160"/>
        <w:ind w:left="0" w:right="-36"/>
        <w:contextualSpacing/>
        <w:rPr>
          <w:rFonts w:ascii="Univia Pro Light" w:hAnsi="Univia Pro Light"/>
          <w:bCs/>
          <w:kern w:val="28"/>
          <w:sz w:val="18"/>
          <w:szCs w:val="18"/>
        </w:rPr>
      </w:pPr>
      <w:r w:rsidRPr="00B77053">
        <w:rPr>
          <w:rFonts w:ascii="Univia Pro Light" w:hAnsi="Univia Pro Light"/>
          <w:bCs/>
          <w:kern w:val="28"/>
          <w:sz w:val="18"/>
          <w:szCs w:val="18"/>
        </w:rPr>
        <w:t xml:space="preserve">El proveedor quedará obligado ante la </w:t>
      </w:r>
      <w:r w:rsidR="00015FD7" w:rsidRPr="00B77053">
        <w:rPr>
          <w:rFonts w:ascii="Univia Pro Light" w:hAnsi="Univia Pro Light"/>
          <w:bCs/>
          <w:kern w:val="28"/>
          <w:sz w:val="18"/>
          <w:szCs w:val="18"/>
        </w:rPr>
        <w:t xml:space="preserve">Universidad de la Sierra Sur </w:t>
      </w:r>
      <w:r w:rsidRPr="00B77053">
        <w:rPr>
          <w:rFonts w:ascii="Univia Pro Light" w:hAnsi="Univia Pro Light"/>
          <w:bCs/>
          <w:kern w:val="28"/>
          <w:sz w:val="18"/>
          <w:szCs w:val="18"/>
        </w:rPr>
        <w:t>a responder de los defectos</w:t>
      </w:r>
      <w:r w:rsidR="00A615F7" w:rsidRPr="00B77053">
        <w:rPr>
          <w:rFonts w:ascii="Univia Pro Light" w:hAnsi="Univia Pro Light"/>
          <w:bCs/>
          <w:kern w:val="28"/>
          <w:sz w:val="18"/>
          <w:szCs w:val="18"/>
        </w:rPr>
        <w:t>,</w:t>
      </w:r>
      <w:r w:rsidRPr="00B77053">
        <w:rPr>
          <w:rFonts w:ascii="Univia Pro Light" w:hAnsi="Univia Pro Light"/>
          <w:bCs/>
          <w:kern w:val="28"/>
          <w:sz w:val="18"/>
          <w:szCs w:val="18"/>
        </w:rPr>
        <w:t xml:space="preserve"> vicios ocultos y calidad de los bienes</w:t>
      </w:r>
      <w:r w:rsidR="00A615F7" w:rsidRPr="00B77053">
        <w:rPr>
          <w:rFonts w:ascii="Univia Pro Light" w:hAnsi="Univia Pro Light"/>
          <w:bCs/>
          <w:kern w:val="28"/>
          <w:sz w:val="18"/>
          <w:szCs w:val="18"/>
        </w:rPr>
        <w:t>,</w:t>
      </w:r>
      <w:r w:rsidRPr="00B77053">
        <w:rPr>
          <w:rFonts w:ascii="Univia Pro Light" w:hAnsi="Univia Pro Light"/>
          <w:bCs/>
          <w:kern w:val="28"/>
          <w:sz w:val="18"/>
          <w:szCs w:val="18"/>
        </w:rPr>
        <w:t xml:space="preserve"> así como de cualquier otra responsabilidad en que hubieran incurrido en los términos señalados en el contrato respectivo y en la legislación aplicable</w:t>
      </w:r>
      <w:r w:rsidR="00A615F7" w:rsidRPr="00B77053">
        <w:rPr>
          <w:rFonts w:ascii="Univia Pro Light" w:hAnsi="Univia Pro Light"/>
          <w:bCs/>
          <w:kern w:val="28"/>
          <w:sz w:val="18"/>
          <w:szCs w:val="18"/>
        </w:rPr>
        <w:t>.</w:t>
      </w:r>
    </w:p>
    <w:p w:rsidR="00CD48C3" w:rsidRPr="00B77053" w:rsidRDefault="00557D09" w:rsidP="002A0B99">
      <w:pPr>
        <w:pStyle w:val="Prrafodelista"/>
        <w:numPr>
          <w:ilvl w:val="1"/>
          <w:numId w:val="10"/>
        </w:numPr>
        <w:ind w:left="426" w:hanging="426"/>
        <w:rPr>
          <w:rFonts w:ascii="Univia Pro Light" w:hAnsi="Univia Pro Light"/>
          <w:b/>
          <w:bCs/>
          <w:kern w:val="28"/>
          <w:sz w:val="18"/>
          <w:szCs w:val="18"/>
        </w:rPr>
      </w:pPr>
      <w:r w:rsidRPr="00B77053">
        <w:rPr>
          <w:rFonts w:ascii="Univia Pro Light" w:hAnsi="Univia Pro Light"/>
          <w:b/>
          <w:bCs/>
          <w:kern w:val="28"/>
          <w:sz w:val="18"/>
          <w:szCs w:val="18"/>
        </w:rPr>
        <w:t>Información y descripción detallada de la adquisición</w:t>
      </w:r>
      <w:r w:rsidR="00CD48C3" w:rsidRPr="00B77053">
        <w:rPr>
          <w:rFonts w:ascii="Univia Pro Light" w:hAnsi="Univia Pro Light"/>
          <w:b/>
          <w:bCs/>
          <w:kern w:val="28"/>
          <w:sz w:val="18"/>
          <w:szCs w:val="18"/>
        </w:rPr>
        <w:t>:</w:t>
      </w:r>
    </w:p>
    <w:p w:rsidR="00557D09" w:rsidRPr="00B77053" w:rsidRDefault="00557D09" w:rsidP="00557D09">
      <w:pPr>
        <w:tabs>
          <w:tab w:val="center" w:pos="4419"/>
        </w:tabs>
        <w:autoSpaceDE/>
        <w:autoSpaceDN/>
        <w:spacing w:after="160"/>
        <w:ind w:left="0" w:right="-36"/>
        <w:contextualSpacing/>
        <w:rPr>
          <w:rFonts w:ascii="Univia Pro Light" w:hAnsi="Univia Pro Light"/>
          <w:bCs/>
          <w:kern w:val="28"/>
          <w:sz w:val="18"/>
          <w:szCs w:val="18"/>
        </w:rPr>
      </w:pPr>
      <w:r w:rsidRPr="00B77053">
        <w:rPr>
          <w:rFonts w:ascii="Univia Pro Light" w:hAnsi="Univia Pro Light"/>
          <w:bCs/>
          <w:kern w:val="28"/>
          <w:sz w:val="18"/>
          <w:szCs w:val="18"/>
        </w:rPr>
        <w:t xml:space="preserve">Las características, especificaciones técnicas y cantidades de los bienes objeto de la presente invitación se mencionan en el Anexo 1. </w:t>
      </w:r>
      <w:r w:rsidR="00A447EE">
        <w:rPr>
          <w:rFonts w:ascii="Univia Pro Light" w:hAnsi="Univia Pro Light"/>
          <w:b/>
          <w:bCs/>
          <w:kern w:val="28"/>
          <w:sz w:val="18"/>
          <w:szCs w:val="18"/>
        </w:rPr>
        <w:t>DESCRIPCIÓN DE</w:t>
      </w:r>
      <w:r w:rsidR="004C48E0">
        <w:rPr>
          <w:rFonts w:ascii="Univia Pro Light" w:hAnsi="Univia Pro Light"/>
          <w:b/>
          <w:bCs/>
          <w:kern w:val="28"/>
          <w:sz w:val="18"/>
          <w:szCs w:val="18"/>
        </w:rPr>
        <w:t xml:space="preserve"> </w:t>
      </w:r>
      <w:r w:rsidR="00A447EE">
        <w:rPr>
          <w:rFonts w:ascii="Univia Pro Light" w:hAnsi="Univia Pro Light"/>
          <w:b/>
          <w:bCs/>
          <w:kern w:val="28"/>
          <w:sz w:val="18"/>
          <w:szCs w:val="18"/>
        </w:rPr>
        <w:t>L</w:t>
      </w:r>
      <w:r w:rsidR="004C48E0">
        <w:rPr>
          <w:rFonts w:ascii="Univia Pro Light" w:hAnsi="Univia Pro Light"/>
          <w:b/>
          <w:bCs/>
          <w:kern w:val="28"/>
          <w:sz w:val="18"/>
          <w:szCs w:val="18"/>
        </w:rPr>
        <w:t>OS</w:t>
      </w:r>
      <w:r w:rsidR="00A447EE">
        <w:rPr>
          <w:rFonts w:ascii="Univia Pro Light" w:hAnsi="Univia Pro Light"/>
          <w:b/>
          <w:bCs/>
          <w:kern w:val="28"/>
          <w:sz w:val="18"/>
          <w:szCs w:val="18"/>
        </w:rPr>
        <w:t xml:space="preserve"> BIEN</w:t>
      </w:r>
      <w:r w:rsidR="004C48E0">
        <w:rPr>
          <w:rFonts w:ascii="Univia Pro Light" w:hAnsi="Univia Pro Light"/>
          <w:b/>
          <w:bCs/>
          <w:kern w:val="28"/>
          <w:sz w:val="18"/>
          <w:szCs w:val="18"/>
        </w:rPr>
        <w:t>ES</w:t>
      </w:r>
      <w:r w:rsidR="00A447EE">
        <w:rPr>
          <w:rFonts w:ascii="Univia Pro Light" w:hAnsi="Univia Pro Light"/>
          <w:b/>
          <w:bCs/>
          <w:kern w:val="28"/>
          <w:sz w:val="18"/>
          <w:szCs w:val="18"/>
        </w:rPr>
        <w:t xml:space="preserve"> </w:t>
      </w:r>
      <w:r w:rsidRPr="00B77053">
        <w:rPr>
          <w:rFonts w:ascii="Univia Pro Light" w:hAnsi="Univia Pro Light"/>
          <w:b/>
          <w:bCs/>
          <w:kern w:val="28"/>
          <w:sz w:val="18"/>
          <w:szCs w:val="18"/>
        </w:rPr>
        <w:t>OBJETO DE ESTA INVITACIÓN</w:t>
      </w:r>
      <w:r w:rsidRPr="00B77053">
        <w:rPr>
          <w:rFonts w:ascii="Univia Pro Light" w:hAnsi="Univia Pro Light"/>
          <w:bCs/>
          <w:kern w:val="28"/>
          <w:sz w:val="18"/>
          <w:szCs w:val="18"/>
        </w:rPr>
        <w:t xml:space="preserve">. </w:t>
      </w:r>
    </w:p>
    <w:p w:rsidR="00A615F7" w:rsidRPr="00B77053" w:rsidRDefault="00A615F7" w:rsidP="0071418B">
      <w:pPr>
        <w:ind w:left="0" w:right="-36"/>
        <w:rPr>
          <w:rFonts w:ascii="Univia Pro Light" w:hAnsi="Univia Pro Light"/>
          <w:bCs/>
          <w:kern w:val="28"/>
          <w:sz w:val="18"/>
          <w:szCs w:val="18"/>
        </w:rPr>
      </w:pPr>
      <w:r w:rsidRPr="00B77053">
        <w:rPr>
          <w:rFonts w:ascii="Univia Pro Light" w:hAnsi="Univia Pro Light"/>
          <w:bCs/>
          <w:kern w:val="28"/>
          <w:sz w:val="18"/>
          <w:szCs w:val="18"/>
        </w:rPr>
        <w:t xml:space="preserve">El usuario final </w:t>
      </w:r>
      <w:r w:rsidR="00A95137" w:rsidRPr="00B77053">
        <w:rPr>
          <w:rFonts w:ascii="Univia Pro Light" w:hAnsi="Univia Pro Light"/>
          <w:bCs/>
          <w:kern w:val="28"/>
          <w:sz w:val="18"/>
          <w:szCs w:val="18"/>
        </w:rPr>
        <w:t>de</w:t>
      </w:r>
      <w:r w:rsidRPr="00B77053">
        <w:rPr>
          <w:rFonts w:ascii="Univia Pro Light" w:hAnsi="Univia Pro Light"/>
          <w:bCs/>
          <w:kern w:val="28"/>
          <w:sz w:val="18"/>
          <w:szCs w:val="18"/>
        </w:rPr>
        <w:t>l</w:t>
      </w:r>
      <w:r w:rsidR="00A95137" w:rsidRPr="00B77053">
        <w:rPr>
          <w:rFonts w:ascii="Univia Pro Light" w:hAnsi="Univia Pro Light"/>
          <w:bCs/>
          <w:kern w:val="28"/>
          <w:sz w:val="18"/>
          <w:szCs w:val="18"/>
        </w:rPr>
        <w:t xml:space="preserve"> equipamiento</w:t>
      </w:r>
      <w:r w:rsidRPr="00B77053">
        <w:rPr>
          <w:rFonts w:ascii="Univia Pro Light" w:hAnsi="Univia Pro Light"/>
          <w:bCs/>
          <w:kern w:val="28"/>
          <w:sz w:val="18"/>
          <w:szCs w:val="18"/>
        </w:rPr>
        <w:t xml:space="preserve"> será el personal adscrito a la Universidad de</w:t>
      </w:r>
      <w:r w:rsidR="0071418B" w:rsidRPr="00B77053">
        <w:rPr>
          <w:rFonts w:ascii="Univia Pro Light" w:hAnsi="Univia Pro Light"/>
          <w:bCs/>
          <w:kern w:val="28"/>
          <w:sz w:val="18"/>
          <w:szCs w:val="18"/>
        </w:rPr>
        <w:t xml:space="preserve"> </w:t>
      </w:r>
      <w:r w:rsidRPr="00B77053">
        <w:rPr>
          <w:rFonts w:ascii="Univia Pro Light" w:hAnsi="Univia Pro Light"/>
          <w:bCs/>
          <w:kern w:val="28"/>
          <w:sz w:val="18"/>
          <w:szCs w:val="18"/>
        </w:rPr>
        <w:t>la Sierra Sur.</w:t>
      </w:r>
    </w:p>
    <w:p w:rsidR="00A615F7" w:rsidRPr="00B77053" w:rsidRDefault="00A615F7" w:rsidP="00952524">
      <w:pPr>
        <w:ind w:left="426" w:right="-36" w:hanging="426"/>
        <w:rPr>
          <w:rFonts w:ascii="Univia Pro Light" w:hAnsi="Univia Pro Light"/>
          <w:b/>
          <w:bCs/>
          <w:kern w:val="28"/>
          <w:sz w:val="18"/>
          <w:szCs w:val="18"/>
        </w:rPr>
      </w:pPr>
    </w:p>
    <w:p w:rsidR="00A615F7" w:rsidRPr="00B77053" w:rsidRDefault="00A615F7" w:rsidP="002A0B99">
      <w:pPr>
        <w:pStyle w:val="Prrafodelista"/>
        <w:numPr>
          <w:ilvl w:val="1"/>
          <w:numId w:val="10"/>
        </w:numPr>
        <w:ind w:left="426" w:hanging="426"/>
        <w:rPr>
          <w:rFonts w:ascii="Univia Pro Light" w:hAnsi="Univia Pro Light" w:cs="Times New Roman"/>
          <w:b/>
          <w:bCs/>
          <w:kern w:val="28"/>
          <w:sz w:val="18"/>
          <w:szCs w:val="18"/>
        </w:rPr>
      </w:pPr>
      <w:r w:rsidRPr="00B77053">
        <w:rPr>
          <w:rFonts w:ascii="Univia Pro Light" w:hAnsi="Univia Pro Light"/>
          <w:b/>
          <w:bCs/>
          <w:kern w:val="28"/>
          <w:sz w:val="18"/>
          <w:szCs w:val="18"/>
        </w:rPr>
        <w:t xml:space="preserve">Plazo, lugar y condiciones de entrega </w:t>
      </w:r>
    </w:p>
    <w:p w:rsidR="00A615F7" w:rsidRPr="00B77053" w:rsidRDefault="00A615F7" w:rsidP="00A615F7">
      <w:pPr>
        <w:ind w:left="0" w:right="-36"/>
        <w:rPr>
          <w:rFonts w:ascii="Univia Pro Light" w:hAnsi="Univia Pro Light"/>
          <w:bCs/>
          <w:kern w:val="28"/>
          <w:sz w:val="18"/>
          <w:szCs w:val="18"/>
        </w:rPr>
      </w:pPr>
    </w:p>
    <w:p w:rsidR="00A615F7" w:rsidRPr="00B77053" w:rsidRDefault="00A447EE" w:rsidP="00A615F7">
      <w:pPr>
        <w:ind w:left="0" w:right="-36"/>
        <w:rPr>
          <w:rFonts w:ascii="Univia Pro Light" w:hAnsi="Univia Pro Light"/>
          <w:bCs/>
          <w:kern w:val="28"/>
          <w:sz w:val="18"/>
          <w:szCs w:val="18"/>
        </w:rPr>
      </w:pPr>
      <w:r>
        <w:rPr>
          <w:rFonts w:ascii="Univia Pro Light" w:hAnsi="Univia Pro Light"/>
          <w:bCs/>
          <w:kern w:val="28"/>
          <w:sz w:val="18"/>
          <w:szCs w:val="18"/>
        </w:rPr>
        <w:t>El proveedor adjudicado deberá</w:t>
      </w:r>
      <w:r w:rsidR="00A615F7" w:rsidRPr="00B77053">
        <w:rPr>
          <w:rFonts w:ascii="Univia Pro Light" w:hAnsi="Univia Pro Light"/>
          <w:bCs/>
          <w:kern w:val="28"/>
          <w:sz w:val="18"/>
          <w:szCs w:val="18"/>
        </w:rPr>
        <w:t xml:space="preserve"> entregar los bienes detallados en el </w:t>
      </w:r>
      <w:r w:rsidR="000B6CBD" w:rsidRPr="00B77053">
        <w:rPr>
          <w:rFonts w:ascii="Univia Pro Light" w:hAnsi="Univia Pro Light"/>
          <w:bCs/>
          <w:kern w:val="28"/>
          <w:sz w:val="18"/>
          <w:szCs w:val="18"/>
        </w:rPr>
        <w:t xml:space="preserve">ANEXO </w:t>
      </w:r>
      <w:r w:rsidR="000642B7" w:rsidRPr="00B77053">
        <w:rPr>
          <w:rFonts w:ascii="Univia Pro Light" w:hAnsi="Univia Pro Light"/>
          <w:bCs/>
          <w:kern w:val="28"/>
          <w:sz w:val="18"/>
          <w:szCs w:val="18"/>
        </w:rPr>
        <w:t xml:space="preserve">1 dentro de </w:t>
      </w:r>
      <w:r w:rsidR="001911E9" w:rsidRPr="00B77053">
        <w:rPr>
          <w:rFonts w:ascii="Univia Pro Light" w:hAnsi="Univia Pro Light"/>
          <w:bCs/>
          <w:kern w:val="28"/>
          <w:sz w:val="18"/>
          <w:szCs w:val="18"/>
        </w:rPr>
        <w:t>los 3</w:t>
      </w:r>
      <w:r w:rsidR="004E6554" w:rsidRPr="00B77053">
        <w:rPr>
          <w:rFonts w:ascii="Univia Pro Light" w:hAnsi="Univia Pro Light"/>
          <w:bCs/>
          <w:kern w:val="28"/>
          <w:sz w:val="18"/>
          <w:szCs w:val="18"/>
        </w:rPr>
        <w:t>0</w:t>
      </w:r>
      <w:r w:rsidR="007D7765" w:rsidRPr="00B77053">
        <w:rPr>
          <w:rFonts w:ascii="Univia Pro Light" w:hAnsi="Univia Pro Light"/>
          <w:bCs/>
          <w:kern w:val="28"/>
          <w:sz w:val="18"/>
          <w:szCs w:val="18"/>
        </w:rPr>
        <w:t xml:space="preserve"> </w:t>
      </w:r>
      <w:r w:rsidR="0056631C" w:rsidRPr="00B77053">
        <w:rPr>
          <w:rFonts w:ascii="Univia Pro Light" w:hAnsi="Univia Pro Light"/>
          <w:bCs/>
          <w:kern w:val="28"/>
          <w:sz w:val="18"/>
          <w:szCs w:val="18"/>
        </w:rPr>
        <w:t>días</w:t>
      </w:r>
      <w:r w:rsidR="007D7765" w:rsidRPr="00B77053">
        <w:rPr>
          <w:rFonts w:ascii="Univia Pro Light" w:hAnsi="Univia Pro Light"/>
          <w:bCs/>
          <w:kern w:val="28"/>
          <w:sz w:val="18"/>
          <w:szCs w:val="18"/>
        </w:rPr>
        <w:t xml:space="preserve"> naturales </w:t>
      </w:r>
      <w:r w:rsidR="00CA5CCF" w:rsidRPr="00B77053">
        <w:rPr>
          <w:rFonts w:ascii="Univia Pro Light" w:hAnsi="Univia Pro Light"/>
          <w:bCs/>
          <w:kern w:val="28"/>
          <w:sz w:val="18"/>
          <w:szCs w:val="18"/>
        </w:rPr>
        <w:t xml:space="preserve">contados a partir de </w:t>
      </w:r>
      <w:r w:rsidR="007D7765" w:rsidRPr="00B77053">
        <w:rPr>
          <w:rFonts w:ascii="Univia Pro Light" w:hAnsi="Univia Pro Light"/>
          <w:bCs/>
          <w:kern w:val="28"/>
          <w:sz w:val="18"/>
          <w:szCs w:val="18"/>
        </w:rPr>
        <w:t>la firma del contrato</w:t>
      </w:r>
      <w:r w:rsidR="00A615F7" w:rsidRPr="00B77053">
        <w:rPr>
          <w:rFonts w:ascii="Univia Pro Light" w:hAnsi="Univia Pro Light"/>
          <w:bCs/>
          <w:kern w:val="28"/>
          <w:sz w:val="18"/>
          <w:szCs w:val="18"/>
        </w:rPr>
        <w:t xml:space="preserve">, libre abordo (L.A.B)), en el Almacén General de la Universidad de la Sierra Sur, ubicado en Guillermo Rojas Mijangos s/n, Col. Ciudad Universitaria, </w:t>
      </w:r>
      <w:r w:rsidR="004C48E0">
        <w:rPr>
          <w:rFonts w:ascii="Univia Pro Light" w:hAnsi="Univia Pro Light"/>
          <w:bCs/>
          <w:kern w:val="28"/>
          <w:sz w:val="18"/>
          <w:szCs w:val="18"/>
        </w:rPr>
        <w:t xml:space="preserve">Heroica Ciudad de </w:t>
      </w:r>
      <w:r w:rsidR="00A615F7" w:rsidRPr="00B77053">
        <w:rPr>
          <w:rFonts w:ascii="Univia Pro Light" w:hAnsi="Univia Pro Light"/>
          <w:bCs/>
          <w:kern w:val="28"/>
          <w:sz w:val="18"/>
          <w:szCs w:val="18"/>
        </w:rPr>
        <w:t>Miahuatlán de Porfirio Díaz, Oaxaca,</w:t>
      </w:r>
      <w:r w:rsidR="00522398">
        <w:rPr>
          <w:rFonts w:ascii="Univia Pro Light" w:hAnsi="Univia Pro Light"/>
          <w:bCs/>
          <w:kern w:val="28"/>
          <w:sz w:val="18"/>
          <w:szCs w:val="18"/>
        </w:rPr>
        <w:t xml:space="preserve"> CP 70805,</w:t>
      </w:r>
      <w:r w:rsidR="00A615F7" w:rsidRPr="00B77053">
        <w:rPr>
          <w:rFonts w:ascii="Univia Pro Light" w:hAnsi="Univia Pro Light"/>
          <w:bCs/>
          <w:kern w:val="28"/>
          <w:sz w:val="18"/>
          <w:szCs w:val="18"/>
        </w:rPr>
        <w:t xml:space="preserve"> en un horario de lunes a viernes en un horario de 09:00 a 14:00 horas y de 16:00 a 19:00 horas.</w:t>
      </w:r>
      <w:r w:rsidR="00A615F7" w:rsidRPr="00B77053">
        <w:t xml:space="preserve"> </w:t>
      </w:r>
    </w:p>
    <w:p w:rsidR="001E0A59" w:rsidRPr="00B77053" w:rsidRDefault="001E0A59" w:rsidP="001E0A59">
      <w:pPr>
        <w:pStyle w:val="Prrafodelista1"/>
        <w:ind w:left="0"/>
        <w:rPr>
          <w:rFonts w:ascii="Univia Pro Light" w:hAnsi="Univia Pro Light"/>
          <w:kern w:val="28"/>
          <w:sz w:val="18"/>
          <w:szCs w:val="18"/>
        </w:rPr>
      </w:pPr>
      <w:r w:rsidRPr="00B77053">
        <w:rPr>
          <w:rFonts w:ascii="Univia Pro Light" w:hAnsi="Univia Pro Light"/>
          <w:kern w:val="28"/>
          <w:sz w:val="18"/>
          <w:szCs w:val="18"/>
        </w:rPr>
        <w:t>Se designa como responsable de valid</w:t>
      </w:r>
      <w:r w:rsidR="00532544">
        <w:rPr>
          <w:rFonts w:ascii="Univia Pro Light" w:hAnsi="Univia Pro Light"/>
          <w:kern w:val="28"/>
          <w:sz w:val="18"/>
          <w:szCs w:val="18"/>
        </w:rPr>
        <w:t>ar la entrega de los bienes al Jefe</w:t>
      </w:r>
      <w:r w:rsidRPr="00B77053">
        <w:rPr>
          <w:rFonts w:ascii="Univia Pro Light" w:hAnsi="Univia Pro Light"/>
          <w:kern w:val="28"/>
          <w:sz w:val="18"/>
          <w:szCs w:val="18"/>
        </w:rPr>
        <w:t xml:space="preserve"> del Departamento de Recursos Materiales de la Universidad de la Sierra Sur. Siendo responsable de la recepción de los bienes del o de los proveedores adjudicados, a quienes se le expedirá un comprobante de la entrega a satisfacción de la Universidad de la Sierra Sur.</w:t>
      </w:r>
    </w:p>
    <w:p w:rsidR="001E0A59" w:rsidRPr="00B77053" w:rsidRDefault="001E0A59" w:rsidP="001E0A59">
      <w:pPr>
        <w:pStyle w:val="Prrafodelista1"/>
        <w:ind w:left="0"/>
        <w:rPr>
          <w:rFonts w:ascii="Univia Pro Light" w:hAnsi="Univia Pro Light"/>
          <w:kern w:val="28"/>
          <w:sz w:val="18"/>
          <w:szCs w:val="18"/>
        </w:rPr>
      </w:pPr>
    </w:p>
    <w:p w:rsidR="00337888" w:rsidRPr="00B77053" w:rsidRDefault="001E0A59" w:rsidP="00337888">
      <w:pPr>
        <w:pStyle w:val="Prrafodelista1"/>
        <w:ind w:left="0"/>
        <w:rPr>
          <w:rFonts w:ascii="Univia Pro Light" w:hAnsi="Univia Pro Light"/>
          <w:kern w:val="28"/>
          <w:sz w:val="18"/>
          <w:szCs w:val="18"/>
        </w:rPr>
      </w:pPr>
      <w:r w:rsidRPr="00B77053">
        <w:rPr>
          <w:rFonts w:ascii="Univia Pro Light" w:hAnsi="Univia Pro Light"/>
          <w:kern w:val="28"/>
          <w:sz w:val="18"/>
          <w:szCs w:val="18"/>
        </w:rPr>
        <w:t>No se aceptará condición alguna en cuanto a cargos adicionales por concepto de fletes, maniobras de carga, descarga, seg</w:t>
      </w:r>
      <w:r w:rsidR="00337888" w:rsidRPr="00B77053">
        <w:rPr>
          <w:rFonts w:ascii="Univia Pro Light" w:hAnsi="Univia Pro Light"/>
          <w:kern w:val="28"/>
          <w:sz w:val="18"/>
          <w:szCs w:val="18"/>
        </w:rPr>
        <w:t>uros u otros costos adicionales para la Universidad de la Sierra Sur.</w:t>
      </w:r>
    </w:p>
    <w:p w:rsidR="001E0A59" w:rsidRPr="00B77053" w:rsidRDefault="001E0A59" w:rsidP="001E0A59">
      <w:pPr>
        <w:pStyle w:val="Prrafodelista1"/>
        <w:ind w:left="0"/>
        <w:rPr>
          <w:rFonts w:ascii="Univia Pro Light" w:hAnsi="Univia Pro Light"/>
          <w:kern w:val="28"/>
          <w:sz w:val="18"/>
          <w:szCs w:val="18"/>
        </w:rPr>
      </w:pPr>
    </w:p>
    <w:p w:rsidR="001E0A59" w:rsidRPr="00B77053" w:rsidRDefault="001E0A59" w:rsidP="001E0A59">
      <w:pPr>
        <w:pStyle w:val="Prrafodelista1"/>
        <w:ind w:left="0"/>
        <w:rPr>
          <w:rFonts w:ascii="Univia Pro Light" w:hAnsi="Univia Pro Light"/>
          <w:kern w:val="28"/>
          <w:sz w:val="18"/>
          <w:szCs w:val="18"/>
        </w:rPr>
      </w:pPr>
      <w:r w:rsidRPr="00B77053">
        <w:rPr>
          <w:rFonts w:ascii="Univia Pro Light" w:hAnsi="Univia Pro Light"/>
          <w:kern w:val="28"/>
          <w:sz w:val="18"/>
          <w:szCs w:val="18"/>
        </w:rPr>
        <w:t>Los bienes deberán venir perfectamente empacados, con las envolturas originales del fabricante de tal forma que se preserven sus características originales durante las maniobras de carga, flete y descarga, y que durante el almacenaje los resguarden del polvo y la humedad, sin merma de su vida útil y sin perjuicio alguno para la Universidad de la Sierra Sur.</w:t>
      </w:r>
    </w:p>
    <w:p w:rsidR="001E0A59" w:rsidRPr="00B77053" w:rsidRDefault="00235A90" w:rsidP="00A615F7">
      <w:pPr>
        <w:ind w:left="0" w:right="-36"/>
        <w:rPr>
          <w:rFonts w:ascii="Univia Pro Light" w:hAnsi="Univia Pro Light"/>
          <w:bCs/>
          <w:kern w:val="28"/>
          <w:sz w:val="18"/>
          <w:szCs w:val="18"/>
        </w:rPr>
      </w:pPr>
      <w:r w:rsidRPr="00B77053">
        <w:rPr>
          <w:rFonts w:ascii="Univia Pro Light" w:hAnsi="Univia Pro Light"/>
          <w:bCs/>
          <w:kern w:val="28"/>
          <w:sz w:val="18"/>
          <w:szCs w:val="18"/>
        </w:rPr>
        <w:t>Los bienes deberán ser identificados mediante etiqueta adherible indicando nombre o denominación social del Licitante, número de invitación y número de lote.  La etiqueta no deberá tapar leyendas y/o especificaciones técnicas del fabricante, tales como marca y procedencia del bien de lo contrario los bienes no se recibirán.</w:t>
      </w:r>
    </w:p>
    <w:p w:rsidR="00235A90" w:rsidRPr="00B77053" w:rsidRDefault="00235A90" w:rsidP="00A615F7">
      <w:pPr>
        <w:ind w:left="0" w:right="-36"/>
        <w:rPr>
          <w:rFonts w:ascii="Univia Pro Light" w:hAnsi="Univia Pro Light"/>
          <w:bCs/>
          <w:kern w:val="28"/>
          <w:sz w:val="18"/>
          <w:szCs w:val="18"/>
        </w:rPr>
      </w:pPr>
    </w:p>
    <w:p w:rsidR="00235A90" w:rsidRDefault="005D28AF" w:rsidP="005D28AF">
      <w:pPr>
        <w:ind w:left="0" w:right="-36"/>
        <w:rPr>
          <w:rFonts w:ascii="Univia Pro Light" w:hAnsi="Univia Pro Light"/>
          <w:bCs/>
          <w:kern w:val="28"/>
          <w:sz w:val="18"/>
          <w:szCs w:val="18"/>
        </w:rPr>
      </w:pPr>
      <w:r w:rsidRPr="005D28AF">
        <w:rPr>
          <w:rFonts w:ascii="Univia Pro Light" w:hAnsi="Univia Pro Light"/>
          <w:bCs/>
          <w:kern w:val="28"/>
          <w:sz w:val="18"/>
          <w:szCs w:val="18"/>
        </w:rPr>
        <w:t xml:space="preserve">La recepción de los bienes quedará sujeta a la validación por parte de los responsables asignados. En caso de detectar deficiencias en la calidad o el incumplimiento de las especificaciones convenidas, la Universidad de la Sierra Sur rechazará su recepción. En tal supuesto, el proveedor adjudicado estará obligado a sustituir los bienes deficientes por otros que cumplan con la calidad y características originalmente contratadas, sin costo alguno para la institución, </w:t>
      </w:r>
      <w:r w:rsidRPr="005D28AF">
        <w:rPr>
          <w:rFonts w:ascii="Univia Pro Light" w:hAnsi="Univia Pro Light"/>
          <w:b/>
          <w:bCs/>
          <w:kern w:val="28"/>
          <w:sz w:val="18"/>
          <w:szCs w:val="18"/>
        </w:rPr>
        <w:t>en un plazo máximo de cinco (5) días hábiles</w:t>
      </w:r>
      <w:r w:rsidRPr="005D28AF">
        <w:rPr>
          <w:rFonts w:ascii="Univia Pro Light" w:hAnsi="Univia Pro Light"/>
          <w:bCs/>
          <w:kern w:val="28"/>
          <w:sz w:val="18"/>
          <w:szCs w:val="18"/>
        </w:rPr>
        <w:t xml:space="preserve"> contados a partir de la fecha de entrega estipulada en el periodo correspondiente.</w:t>
      </w:r>
    </w:p>
    <w:p w:rsidR="005D28AF" w:rsidRPr="00B77053" w:rsidRDefault="005D28AF" w:rsidP="00A615F7">
      <w:pPr>
        <w:ind w:left="0" w:right="-36"/>
        <w:rPr>
          <w:rFonts w:ascii="Univia Pro Light" w:hAnsi="Univia Pro Light"/>
          <w:bCs/>
          <w:kern w:val="28"/>
          <w:sz w:val="18"/>
          <w:szCs w:val="18"/>
        </w:rPr>
      </w:pPr>
    </w:p>
    <w:p w:rsidR="00555F85" w:rsidRPr="00B77053" w:rsidRDefault="00555F85" w:rsidP="00A615F7">
      <w:pPr>
        <w:ind w:left="0" w:right="-36"/>
        <w:rPr>
          <w:rFonts w:ascii="Univia Pro Light" w:hAnsi="Univia Pro Light"/>
          <w:bCs/>
          <w:kern w:val="28"/>
          <w:sz w:val="18"/>
          <w:szCs w:val="18"/>
        </w:rPr>
      </w:pPr>
    </w:p>
    <w:p w:rsidR="00E606AF" w:rsidRPr="00B77053" w:rsidRDefault="00E606AF" w:rsidP="00E606AF">
      <w:pPr>
        <w:pStyle w:val="Prrafodelista"/>
        <w:numPr>
          <w:ilvl w:val="1"/>
          <w:numId w:val="10"/>
        </w:numPr>
        <w:ind w:left="0" w:right="-36" w:firstLine="0"/>
        <w:rPr>
          <w:rFonts w:ascii="Univia Pro Light" w:hAnsi="Univia Pro Light"/>
          <w:b/>
          <w:bCs/>
          <w:kern w:val="28"/>
          <w:sz w:val="18"/>
          <w:szCs w:val="18"/>
        </w:rPr>
      </w:pPr>
      <w:r w:rsidRPr="00B77053">
        <w:rPr>
          <w:rFonts w:ascii="Univia Pro Light" w:hAnsi="Univia Pro Light"/>
          <w:b/>
          <w:bCs/>
          <w:kern w:val="28"/>
          <w:sz w:val="18"/>
          <w:szCs w:val="18"/>
        </w:rPr>
        <w:t>Garantía de cumplimiento del contrato.</w:t>
      </w:r>
    </w:p>
    <w:p w:rsidR="00E606AF" w:rsidRPr="00B77053" w:rsidRDefault="00E606AF" w:rsidP="00E606AF">
      <w:pPr>
        <w:pStyle w:val="Prrafodelista"/>
        <w:ind w:left="0" w:right="-36"/>
        <w:rPr>
          <w:rFonts w:ascii="Univia Pro Light" w:hAnsi="Univia Pro Light"/>
          <w:b/>
          <w:bCs/>
          <w:kern w:val="28"/>
          <w:sz w:val="18"/>
          <w:szCs w:val="18"/>
        </w:rPr>
      </w:pPr>
    </w:p>
    <w:p w:rsidR="00E606AF" w:rsidRPr="00B77053" w:rsidRDefault="00E606AF" w:rsidP="00E606AF">
      <w:pPr>
        <w:pStyle w:val="Prrafodelista1"/>
        <w:ind w:left="0" w:right="-36"/>
        <w:rPr>
          <w:rFonts w:ascii="Univia Pro Light" w:hAnsi="Univia Pro Light"/>
          <w:bCs/>
          <w:kern w:val="28"/>
          <w:sz w:val="18"/>
          <w:szCs w:val="18"/>
        </w:rPr>
      </w:pPr>
      <w:r w:rsidRPr="00B77053">
        <w:rPr>
          <w:rFonts w:ascii="Univia Pro Light" w:hAnsi="Univia Pro Light"/>
          <w:bCs/>
          <w:kern w:val="28"/>
          <w:sz w:val="18"/>
          <w:szCs w:val="18"/>
        </w:rPr>
        <w:t xml:space="preserve">Con fundamento en el artículo 56 de la Ley de Adquisiciones, Enajenaciones, Arrendamientos, Prestación de Servicios y Administración  de Bienes Muebles e Inmuebles del Estado de Oaxaca y 53 de su Reglamento, el proveedor que resulte adjudicado deberá garantizar todas y cada una de las obligaciones a su cargo, derivadas del contrato, mediante la presentación de una póliza de fianza, depósito o cheque certificado equivalente al 10% (diez por ciento) del monto total adjudicado, considerando el Impuesto al Valor Agregado (IVA) a más tardar dentro de los 10 días naturales siguientes a la firma del contrato, expedida a favor de la Secretaría de Finanzas del Gobierno del Estado.  </w:t>
      </w:r>
    </w:p>
    <w:p w:rsidR="00E606AF" w:rsidRPr="00B77053" w:rsidRDefault="00E606AF" w:rsidP="00E606AF">
      <w:pPr>
        <w:pStyle w:val="Prrafodelista1"/>
        <w:ind w:left="0" w:right="-36"/>
        <w:rPr>
          <w:rFonts w:ascii="Univia Pro Light" w:hAnsi="Univia Pro Light"/>
          <w:b/>
          <w:bCs/>
          <w:kern w:val="28"/>
          <w:sz w:val="18"/>
          <w:szCs w:val="18"/>
        </w:rPr>
      </w:pPr>
    </w:p>
    <w:p w:rsidR="00E606AF" w:rsidRPr="00B77053" w:rsidRDefault="00E606AF" w:rsidP="00E606AF">
      <w:pPr>
        <w:pStyle w:val="Prrafodelista1"/>
        <w:ind w:left="0" w:right="-36"/>
        <w:rPr>
          <w:rFonts w:ascii="Univia Pro Light" w:hAnsi="Univia Pro Light"/>
          <w:bCs/>
          <w:kern w:val="28"/>
          <w:sz w:val="18"/>
          <w:szCs w:val="18"/>
        </w:rPr>
      </w:pPr>
      <w:r w:rsidRPr="00B77053">
        <w:rPr>
          <w:rFonts w:ascii="Univia Pro Light" w:hAnsi="Univia Pro Light"/>
          <w:bCs/>
          <w:kern w:val="28"/>
          <w:sz w:val="18"/>
          <w:szCs w:val="18"/>
        </w:rPr>
        <w:t xml:space="preserve">La falta de cumplimiento en el tiempo establecido, será causa de rescisión del Contrato, de conformidad con lo establecido en el Artículo 126 del Reglamento de la Ley Estatal de Presupuesto y Responsabilidad Hacendaria. </w:t>
      </w:r>
    </w:p>
    <w:p w:rsidR="00E606AF" w:rsidRPr="00B77053" w:rsidRDefault="00E606AF" w:rsidP="00A615F7">
      <w:pPr>
        <w:ind w:left="0" w:right="-36"/>
        <w:rPr>
          <w:rFonts w:ascii="Univia Pro Light" w:hAnsi="Univia Pro Light"/>
          <w:bCs/>
          <w:kern w:val="28"/>
          <w:sz w:val="18"/>
          <w:szCs w:val="18"/>
        </w:rPr>
      </w:pPr>
    </w:p>
    <w:p w:rsidR="00F6712A" w:rsidRPr="00B77053" w:rsidRDefault="00F6712A" w:rsidP="002A0B99">
      <w:pPr>
        <w:pStyle w:val="Prrafodelista"/>
        <w:numPr>
          <w:ilvl w:val="1"/>
          <w:numId w:val="10"/>
        </w:numPr>
        <w:ind w:left="0" w:right="-36" w:firstLine="0"/>
        <w:rPr>
          <w:rFonts w:ascii="Univia Pro Light" w:hAnsi="Univia Pro Light"/>
          <w:b/>
          <w:bCs/>
          <w:kern w:val="28"/>
          <w:sz w:val="18"/>
          <w:szCs w:val="18"/>
        </w:rPr>
      </w:pPr>
      <w:r w:rsidRPr="00B77053">
        <w:rPr>
          <w:rFonts w:ascii="Univia Pro Light" w:hAnsi="Univia Pro Light"/>
          <w:b/>
          <w:bCs/>
          <w:kern w:val="28"/>
          <w:sz w:val="18"/>
          <w:szCs w:val="18"/>
        </w:rPr>
        <w:t xml:space="preserve">Pagos </w:t>
      </w:r>
    </w:p>
    <w:p w:rsidR="00F6712A" w:rsidRPr="00B77053" w:rsidRDefault="00F6712A" w:rsidP="00F6712A">
      <w:pPr>
        <w:ind w:left="0" w:right="-36"/>
        <w:rPr>
          <w:rFonts w:ascii="Univia Pro Light" w:hAnsi="Univia Pro Light"/>
          <w:bCs/>
          <w:kern w:val="28"/>
          <w:sz w:val="18"/>
          <w:szCs w:val="18"/>
        </w:rPr>
      </w:pPr>
    </w:p>
    <w:p w:rsidR="00353D08" w:rsidRPr="00B77053" w:rsidRDefault="00353D08" w:rsidP="00353D08">
      <w:pPr>
        <w:ind w:left="0" w:right="-36"/>
        <w:rPr>
          <w:rFonts w:ascii="Univia Pro Light" w:hAnsi="Univia Pro Light"/>
          <w:bCs/>
          <w:kern w:val="28"/>
          <w:sz w:val="18"/>
          <w:szCs w:val="18"/>
        </w:rPr>
      </w:pPr>
      <w:r w:rsidRPr="00B77053">
        <w:rPr>
          <w:rFonts w:ascii="Univia Pro Light" w:hAnsi="Univia Pro Light"/>
          <w:bCs/>
          <w:kern w:val="28"/>
          <w:sz w:val="18"/>
          <w:szCs w:val="18"/>
        </w:rPr>
        <w:t xml:space="preserve">El precio será fijo e incondicional a partir de la fecha de la presentación de la Propuesta Económica y durante la vigencia del Contrato. </w:t>
      </w:r>
    </w:p>
    <w:p w:rsidR="00353D08" w:rsidRPr="00B77053" w:rsidRDefault="00353D08" w:rsidP="00353D08">
      <w:pPr>
        <w:ind w:left="0" w:right="-36"/>
        <w:rPr>
          <w:rFonts w:ascii="Univia Pro Light" w:hAnsi="Univia Pro Light"/>
          <w:bCs/>
          <w:kern w:val="28"/>
          <w:sz w:val="18"/>
          <w:szCs w:val="18"/>
        </w:rPr>
      </w:pPr>
    </w:p>
    <w:p w:rsidR="00353D08" w:rsidRPr="00B77053" w:rsidRDefault="00353D08" w:rsidP="00353D08">
      <w:pPr>
        <w:ind w:left="0" w:right="-36"/>
        <w:rPr>
          <w:rFonts w:ascii="Univia Pro Light" w:hAnsi="Univia Pro Light"/>
          <w:bCs/>
          <w:kern w:val="28"/>
          <w:sz w:val="18"/>
          <w:szCs w:val="18"/>
        </w:rPr>
      </w:pPr>
      <w:r w:rsidRPr="00B77053">
        <w:rPr>
          <w:rFonts w:ascii="Univia Pro Light" w:hAnsi="Univia Pro Light"/>
          <w:bCs/>
          <w:kern w:val="28"/>
          <w:sz w:val="18"/>
          <w:szCs w:val="18"/>
        </w:rPr>
        <w:t xml:space="preserve">El pago se realizará en una sola exhibición dentro de los 30 días hábiles posteriores a la recepción de los entregables a entera satisfacción de la Universidad de la Sierra Sur, previa presentación y validación del Comprobante Fiscal Digital por Internet (CFDI) correspondiente, debidamente requisitado, el cual se efectuará a través de transferencia bancaria. </w:t>
      </w:r>
    </w:p>
    <w:p w:rsidR="00353D08" w:rsidRPr="00B77053" w:rsidRDefault="00353D08" w:rsidP="00353D08">
      <w:pPr>
        <w:ind w:left="0" w:right="-36"/>
        <w:rPr>
          <w:rFonts w:ascii="Univia Pro Light" w:hAnsi="Univia Pro Light"/>
          <w:bCs/>
          <w:kern w:val="28"/>
          <w:sz w:val="18"/>
          <w:szCs w:val="18"/>
        </w:rPr>
      </w:pPr>
    </w:p>
    <w:p w:rsidR="00353D08" w:rsidRPr="00B77053" w:rsidRDefault="00353D08" w:rsidP="00353D08">
      <w:pPr>
        <w:ind w:left="0" w:right="-36"/>
        <w:rPr>
          <w:rFonts w:ascii="Univia Pro Light" w:hAnsi="Univia Pro Light"/>
          <w:bCs/>
          <w:kern w:val="28"/>
          <w:sz w:val="18"/>
          <w:szCs w:val="18"/>
        </w:rPr>
      </w:pPr>
      <w:r w:rsidRPr="00B77053">
        <w:rPr>
          <w:rFonts w:ascii="Univia Pro Light" w:hAnsi="Univia Pro Light"/>
          <w:bCs/>
          <w:kern w:val="28"/>
          <w:sz w:val="18"/>
          <w:szCs w:val="18"/>
        </w:rPr>
        <w:t xml:space="preserve">El licitante podrá solicitar el otorgamiento de anticipo de hasta el 50% del monto total del Contrato, previa presentación de la garantía correspondiente, así como la presentación y validación del Comprobante Fiscal Digital por Internet (CFDI) debidamente requisitado. El monto restante se pagará de forma proporcional, amortizando dicho anticipo, una vez recibidos los entregables a entera satisfacción de la Universidad de la Sierra Sur. </w:t>
      </w:r>
    </w:p>
    <w:p w:rsidR="00353D08" w:rsidRPr="00B77053" w:rsidRDefault="00353D08" w:rsidP="00353D08">
      <w:pPr>
        <w:ind w:left="0" w:right="-36"/>
        <w:rPr>
          <w:rFonts w:ascii="Univia Pro Light" w:hAnsi="Univia Pro Light"/>
          <w:bCs/>
          <w:kern w:val="28"/>
          <w:sz w:val="18"/>
          <w:szCs w:val="18"/>
        </w:rPr>
      </w:pPr>
    </w:p>
    <w:p w:rsidR="00555F85" w:rsidRPr="00B77053" w:rsidRDefault="00353D08" w:rsidP="00353D08">
      <w:pPr>
        <w:ind w:left="0" w:right="-36"/>
        <w:rPr>
          <w:rFonts w:ascii="Univia Pro Light" w:hAnsi="Univia Pro Light"/>
          <w:bCs/>
          <w:kern w:val="28"/>
          <w:sz w:val="18"/>
          <w:szCs w:val="18"/>
        </w:rPr>
      </w:pPr>
      <w:r w:rsidRPr="00B77053">
        <w:rPr>
          <w:rFonts w:ascii="Univia Pro Light" w:hAnsi="Univia Pro Light"/>
          <w:bCs/>
          <w:kern w:val="28"/>
          <w:sz w:val="18"/>
          <w:szCs w:val="18"/>
        </w:rPr>
        <w:t>El trámite de pago se realizará a través del área administrativa correspondiente de la Contratante.</w:t>
      </w:r>
    </w:p>
    <w:p w:rsidR="00F6712A" w:rsidRPr="00B77053" w:rsidRDefault="00F6712A" w:rsidP="00F6712A">
      <w:pPr>
        <w:ind w:left="0" w:right="-36"/>
        <w:rPr>
          <w:rFonts w:ascii="Univia Pro Light" w:hAnsi="Univia Pro Light"/>
          <w:bCs/>
          <w:kern w:val="28"/>
          <w:sz w:val="18"/>
          <w:szCs w:val="18"/>
        </w:rPr>
      </w:pPr>
    </w:p>
    <w:p w:rsidR="00F6712A" w:rsidRPr="00B77053" w:rsidRDefault="00F6712A" w:rsidP="002A0B99">
      <w:pPr>
        <w:pStyle w:val="Prrafodelista"/>
        <w:numPr>
          <w:ilvl w:val="1"/>
          <w:numId w:val="10"/>
        </w:numPr>
        <w:ind w:left="426" w:hanging="426"/>
        <w:rPr>
          <w:rFonts w:ascii="Univia Pro Light" w:hAnsi="Univia Pro Light" w:cs="Times New Roman"/>
          <w:b/>
          <w:bCs/>
          <w:kern w:val="28"/>
          <w:sz w:val="18"/>
          <w:szCs w:val="18"/>
        </w:rPr>
      </w:pPr>
      <w:r w:rsidRPr="00B77053">
        <w:rPr>
          <w:rFonts w:ascii="Univia Pro Light" w:hAnsi="Univia Pro Light"/>
          <w:b/>
          <w:bCs/>
          <w:kern w:val="28"/>
          <w:sz w:val="18"/>
          <w:szCs w:val="18"/>
        </w:rPr>
        <w:t>Devoluciones</w:t>
      </w:r>
    </w:p>
    <w:p w:rsidR="00F6712A" w:rsidRPr="00B77053" w:rsidRDefault="00F6712A" w:rsidP="00F6712A">
      <w:pPr>
        <w:ind w:left="0" w:right="-36"/>
        <w:rPr>
          <w:rFonts w:ascii="Univia Pro Light" w:hAnsi="Univia Pro Light"/>
          <w:bCs/>
          <w:kern w:val="28"/>
          <w:sz w:val="18"/>
          <w:szCs w:val="18"/>
        </w:rPr>
      </w:pPr>
    </w:p>
    <w:p w:rsidR="00F6712A" w:rsidRPr="00B77053" w:rsidRDefault="004B0154" w:rsidP="00D83DBD">
      <w:pPr>
        <w:ind w:left="709" w:right="-36" w:hanging="709"/>
        <w:rPr>
          <w:rFonts w:ascii="Univia Pro Light" w:hAnsi="Univia Pro Light"/>
          <w:bCs/>
          <w:kern w:val="28"/>
          <w:sz w:val="18"/>
          <w:szCs w:val="18"/>
        </w:rPr>
      </w:pPr>
      <w:r w:rsidRPr="00B77053">
        <w:rPr>
          <w:rFonts w:ascii="Univia Pro Light" w:hAnsi="Univia Pro Light"/>
          <w:bCs/>
          <w:kern w:val="28"/>
          <w:sz w:val="18"/>
          <w:szCs w:val="18"/>
        </w:rPr>
        <w:t xml:space="preserve">La Universidad de la Sierra Sur podrá hacer la devolución de </w:t>
      </w:r>
      <w:r w:rsidR="00D83DBD" w:rsidRPr="00B77053">
        <w:rPr>
          <w:rFonts w:ascii="Univia Pro Light" w:hAnsi="Univia Pro Light"/>
          <w:bCs/>
          <w:kern w:val="28"/>
          <w:sz w:val="18"/>
          <w:szCs w:val="18"/>
        </w:rPr>
        <w:t xml:space="preserve">los bienes </w:t>
      </w:r>
      <w:r w:rsidRPr="00B77053">
        <w:rPr>
          <w:rFonts w:ascii="Univia Pro Light" w:hAnsi="Univia Pro Light"/>
          <w:bCs/>
          <w:kern w:val="28"/>
          <w:sz w:val="18"/>
          <w:szCs w:val="18"/>
        </w:rPr>
        <w:t>al proveedor cuando:</w:t>
      </w:r>
    </w:p>
    <w:p w:rsidR="004B0154" w:rsidRPr="00B77053" w:rsidRDefault="004B0154" w:rsidP="00F6712A">
      <w:pPr>
        <w:ind w:left="0" w:right="-36"/>
        <w:rPr>
          <w:rFonts w:ascii="Univia Pro Light" w:hAnsi="Univia Pro Light"/>
          <w:bCs/>
          <w:kern w:val="28"/>
          <w:sz w:val="18"/>
          <w:szCs w:val="18"/>
        </w:rPr>
      </w:pPr>
    </w:p>
    <w:p w:rsidR="004B0154" w:rsidRPr="00B77053" w:rsidRDefault="004B0154" w:rsidP="002A0B99">
      <w:pPr>
        <w:pStyle w:val="Prrafodelista"/>
        <w:numPr>
          <w:ilvl w:val="0"/>
          <w:numId w:val="15"/>
        </w:numPr>
        <w:ind w:right="-36"/>
        <w:rPr>
          <w:rFonts w:ascii="Univia Pro Light" w:hAnsi="Univia Pro Light"/>
          <w:bCs/>
          <w:kern w:val="28"/>
          <w:sz w:val="18"/>
          <w:szCs w:val="18"/>
        </w:rPr>
      </w:pPr>
      <w:r w:rsidRPr="00B77053">
        <w:rPr>
          <w:rFonts w:ascii="Univia Pro Light" w:hAnsi="Univia Pro Light"/>
          <w:bCs/>
          <w:kern w:val="28"/>
          <w:sz w:val="18"/>
          <w:szCs w:val="18"/>
        </w:rPr>
        <w:t>Se comprueben deficiencias de la calidad y funcionali</w:t>
      </w:r>
      <w:r w:rsidR="00C420BC" w:rsidRPr="00B77053">
        <w:rPr>
          <w:rFonts w:ascii="Univia Pro Light" w:hAnsi="Univia Pro Light"/>
          <w:bCs/>
          <w:kern w:val="28"/>
          <w:sz w:val="18"/>
          <w:szCs w:val="18"/>
        </w:rPr>
        <w:t>dad en cualquiera de los bienes</w:t>
      </w:r>
      <w:r w:rsidRPr="00B77053">
        <w:rPr>
          <w:rFonts w:ascii="Univia Pro Light" w:hAnsi="Univia Pro Light"/>
          <w:bCs/>
          <w:kern w:val="28"/>
          <w:sz w:val="18"/>
          <w:szCs w:val="18"/>
        </w:rPr>
        <w:t>, imputables a la empresa en este caso se deberá reponer a la Universidad de la Sierra Sur e</w:t>
      </w:r>
      <w:r w:rsidR="007D7765" w:rsidRPr="00B77053">
        <w:rPr>
          <w:rFonts w:ascii="Univia Pro Light" w:hAnsi="Univia Pro Light"/>
          <w:bCs/>
          <w:kern w:val="28"/>
          <w:sz w:val="18"/>
          <w:szCs w:val="18"/>
        </w:rPr>
        <w:t>l</w:t>
      </w:r>
      <w:r w:rsidRPr="00B77053">
        <w:rPr>
          <w:rFonts w:ascii="Univia Pro Light" w:hAnsi="Univia Pro Light"/>
          <w:bCs/>
          <w:kern w:val="28"/>
          <w:sz w:val="18"/>
          <w:szCs w:val="18"/>
        </w:rPr>
        <w:t xml:space="preserve"> 100% de </w:t>
      </w:r>
      <w:r w:rsidR="00C420BC" w:rsidRPr="00B77053">
        <w:rPr>
          <w:rFonts w:ascii="Univia Pro Light" w:hAnsi="Univia Pro Light"/>
          <w:bCs/>
          <w:kern w:val="28"/>
          <w:sz w:val="18"/>
          <w:szCs w:val="18"/>
        </w:rPr>
        <w:t xml:space="preserve">los bienes </w:t>
      </w:r>
      <w:r w:rsidRPr="00B77053">
        <w:rPr>
          <w:rFonts w:ascii="Univia Pro Light" w:hAnsi="Univia Pro Light"/>
          <w:bCs/>
          <w:kern w:val="28"/>
          <w:sz w:val="18"/>
          <w:szCs w:val="18"/>
        </w:rPr>
        <w:t>que presenten deficiencias en la calidad y funcionalidad dentro del plazo de cinco días hábiles a partir de que por escrito se le notifique a la convocante.</w:t>
      </w:r>
    </w:p>
    <w:p w:rsidR="004B0154" w:rsidRPr="00B77053" w:rsidRDefault="004B0154" w:rsidP="004B0154">
      <w:pPr>
        <w:ind w:left="0" w:right="-36"/>
        <w:rPr>
          <w:rFonts w:ascii="Univia Pro Light" w:hAnsi="Univia Pro Light"/>
          <w:bCs/>
          <w:kern w:val="28"/>
          <w:sz w:val="18"/>
          <w:szCs w:val="18"/>
        </w:rPr>
      </w:pPr>
    </w:p>
    <w:p w:rsidR="004B0154" w:rsidRPr="00B77053" w:rsidRDefault="004B0154" w:rsidP="004B0154">
      <w:pPr>
        <w:ind w:left="0" w:right="-36"/>
        <w:rPr>
          <w:rFonts w:ascii="Univia Pro Light" w:hAnsi="Univia Pro Light"/>
          <w:bCs/>
          <w:kern w:val="28"/>
          <w:sz w:val="18"/>
          <w:szCs w:val="18"/>
        </w:rPr>
      </w:pPr>
      <w:r w:rsidRPr="00B77053">
        <w:rPr>
          <w:rFonts w:ascii="Univia Pro Light" w:hAnsi="Univia Pro Light"/>
          <w:bCs/>
          <w:kern w:val="28"/>
          <w:sz w:val="18"/>
          <w:szCs w:val="18"/>
        </w:rPr>
        <w:t xml:space="preserve">Si no obstante persiste en los errores la baja calidad y funcionalidad, o bien la no reposición de </w:t>
      </w:r>
      <w:r w:rsidR="00431204" w:rsidRPr="00B77053">
        <w:rPr>
          <w:rFonts w:ascii="Univia Pro Light" w:hAnsi="Univia Pro Light"/>
          <w:bCs/>
          <w:kern w:val="28"/>
          <w:sz w:val="18"/>
          <w:szCs w:val="18"/>
        </w:rPr>
        <w:t>los bienes</w:t>
      </w:r>
      <w:r w:rsidRPr="00B77053">
        <w:rPr>
          <w:rFonts w:ascii="Univia Pro Light" w:hAnsi="Univia Pro Light"/>
          <w:bCs/>
          <w:kern w:val="28"/>
          <w:sz w:val="18"/>
          <w:szCs w:val="18"/>
        </w:rPr>
        <w:t>, la Universidad de la Sierra Sur procederá a la recisión del contrato.</w:t>
      </w:r>
    </w:p>
    <w:p w:rsidR="000B6553" w:rsidRPr="00B77053" w:rsidRDefault="000B6553" w:rsidP="004B0154">
      <w:pPr>
        <w:ind w:left="0" w:right="-36"/>
        <w:rPr>
          <w:rFonts w:ascii="Univia Pro Light" w:hAnsi="Univia Pro Light"/>
          <w:bCs/>
          <w:kern w:val="28"/>
          <w:sz w:val="18"/>
          <w:szCs w:val="18"/>
        </w:rPr>
      </w:pPr>
    </w:p>
    <w:p w:rsidR="00F6712A" w:rsidRPr="00B77053" w:rsidRDefault="004B0154" w:rsidP="002A0B99">
      <w:pPr>
        <w:pStyle w:val="Prrafodelista"/>
        <w:numPr>
          <w:ilvl w:val="1"/>
          <w:numId w:val="10"/>
        </w:numPr>
        <w:ind w:left="426" w:hanging="426"/>
        <w:rPr>
          <w:rFonts w:ascii="Univia Pro Light" w:hAnsi="Univia Pro Light" w:cs="Times New Roman"/>
          <w:b/>
          <w:bCs/>
          <w:kern w:val="28"/>
          <w:sz w:val="18"/>
          <w:szCs w:val="18"/>
        </w:rPr>
      </w:pPr>
      <w:r w:rsidRPr="00B77053">
        <w:rPr>
          <w:rFonts w:ascii="Univia Pro Light" w:hAnsi="Univia Pro Light"/>
          <w:b/>
          <w:bCs/>
          <w:kern w:val="28"/>
          <w:sz w:val="18"/>
          <w:szCs w:val="18"/>
        </w:rPr>
        <w:t>Penas convencionales</w:t>
      </w:r>
    </w:p>
    <w:p w:rsidR="004B0154" w:rsidRPr="00B77053" w:rsidRDefault="004B0154" w:rsidP="004B0154">
      <w:pPr>
        <w:ind w:left="0" w:right="-36"/>
        <w:rPr>
          <w:rFonts w:ascii="Univia Pro Light" w:hAnsi="Univia Pro Light"/>
          <w:bCs/>
          <w:kern w:val="28"/>
          <w:sz w:val="18"/>
          <w:szCs w:val="18"/>
        </w:rPr>
      </w:pPr>
    </w:p>
    <w:p w:rsidR="00F6712A" w:rsidRPr="00B77053" w:rsidRDefault="004B0154" w:rsidP="004B0154">
      <w:pPr>
        <w:ind w:left="0" w:right="-36"/>
        <w:rPr>
          <w:rFonts w:ascii="Univia Pro Light" w:hAnsi="Univia Pro Light"/>
          <w:bCs/>
          <w:kern w:val="28"/>
          <w:sz w:val="18"/>
          <w:szCs w:val="18"/>
        </w:rPr>
      </w:pPr>
      <w:r w:rsidRPr="00B77053">
        <w:rPr>
          <w:rFonts w:ascii="Univia Pro Light" w:hAnsi="Univia Pro Light"/>
          <w:bCs/>
          <w:kern w:val="28"/>
          <w:sz w:val="18"/>
          <w:szCs w:val="18"/>
        </w:rPr>
        <w:t xml:space="preserve">La </w:t>
      </w:r>
      <w:r w:rsidR="003A28F5" w:rsidRPr="00B77053">
        <w:rPr>
          <w:rFonts w:ascii="Univia Pro Light" w:hAnsi="Univia Pro Light"/>
          <w:bCs/>
          <w:kern w:val="28"/>
          <w:sz w:val="18"/>
          <w:szCs w:val="18"/>
        </w:rPr>
        <w:t>Universidad de la Sierra Sur</w:t>
      </w:r>
      <w:r w:rsidRPr="00B77053">
        <w:rPr>
          <w:rFonts w:ascii="Univia Pro Light" w:hAnsi="Univia Pro Light"/>
          <w:bCs/>
          <w:kern w:val="28"/>
          <w:sz w:val="18"/>
          <w:szCs w:val="18"/>
        </w:rPr>
        <w:t xml:space="preserve">, con fundamento en lo dispuesto en el </w:t>
      </w:r>
      <w:r w:rsidR="005653FA" w:rsidRPr="00B77053">
        <w:rPr>
          <w:rFonts w:ascii="Univia Pro Light" w:hAnsi="Univia Pro Light"/>
          <w:bCs/>
          <w:kern w:val="28"/>
          <w:sz w:val="18"/>
          <w:szCs w:val="18"/>
        </w:rPr>
        <w:t xml:space="preserve">Artículo </w:t>
      </w:r>
      <w:r w:rsidRPr="00B77053">
        <w:rPr>
          <w:rFonts w:ascii="Univia Pro Light" w:hAnsi="Univia Pro Light"/>
          <w:bCs/>
          <w:kern w:val="28"/>
          <w:sz w:val="18"/>
          <w:szCs w:val="18"/>
        </w:rPr>
        <w:t xml:space="preserve">59 de la </w:t>
      </w:r>
      <w:r w:rsidR="005653FA" w:rsidRPr="00B77053">
        <w:rPr>
          <w:rFonts w:ascii="Univia Pro Light" w:hAnsi="Univia Pro Light"/>
          <w:bCs/>
          <w:kern w:val="28"/>
          <w:sz w:val="18"/>
          <w:szCs w:val="18"/>
        </w:rPr>
        <w:t xml:space="preserve">Ley </w:t>
      </w:r>
      <w:r w:rsidR="00015FD7" w:rsidRPr="00B77053">
        <w:rPr>
          <w:rFonts w:ascii="Univia Pro Light" w:hAnsi="Univia Pro Light"/>
          <w:bCs/>
          <w:kern w:val="28"/>
          <w:sz w:val="18"/>
          <w:szCs w:val="18"/>
        </w:rPr>
        <w:t>aplicará</w:t>
      </w:r>
      <w:r w:rsidRPr="00B77053">
        <w:rPr>
          <w:rFonts w:ascii="Univia Pro Light" w:hAnsi="Univia Pro Light"/>
          <w:bCs/>
          <w:kern w:val="28"/>
          <w:sz w:val="18"/>
          <w:szCs w:val="18"/>
        </w:rPr>
        <w:t xml:space="preserve"> penas convencionales </w:t>
      </w:r>
      <w:r w:rsidR="007D7765" w:rsidRPr="00B77053">
        <w:rPr>
          <w:rFonts w:ascii="Univia Pro Light" w:hAnsi="Univia Pro Light"/>
          <w:bCs/>
          <w:kern w:val="28"/>
          <w:sz w:val="18"/>
          <w:szCs w:val="18"/>
        </w:rPr>
        <w:t>por el 1%</w:t>
      </w:r>
      <w:r w:rsidRPr="00B77053">
        <w:rPr>
          <w:rFonts w:ascii="Univia Pro Light" w:hAnsi="Univia Pro Light"/>
          <w:bCs/>
          <w:kern w:val="28"/>
          <w:sz w:val="18"/>
          <w:szCs w:val="18"/>
        </w:rPr>
        <w:t xml:space="preserve"> por cada día natural de demora</w:t>
      </w:r>
      <w:r w:rsidR="00015FD7" w:rsidRPr="00B77053">
        <w:rPr>
          <w:rFonts w:ascii="Univia Pro Light" w:hAnsi="Univia Pro Light"/>
          <w:bCs/>
          <w:kern w:val="28"/>
          <w:sz w:val="18"/>
          <w:szCs w:val="18"/>
        </w:rPr>
        <w:t>,</w:t>
      </w:r>
      <w:r w:rsidRPr="00B77053">
        <w:rPr>
          <w:rFonts w:ascii="Univia Pro Light" w:hAnsi="Univia Pro Light"/>
          <w:bCs/>
          <w:kern w:val="28"/>
          <w:sz w:val="18"/>
          <w:szCs w:val="18"/>
        </w:rPr>
        <w:t xml:space="preserve"> contado a partir del día siguiente a la fecha pactada de entrega</w:t>
      </w:r>
      <w:r w:rsidR="00015FD7" w:rsidRPr="00B77053">
        <w:rPr>
          <w:rFonts w:ascii="Univia Pro Light" w:hAnsi="Univia Pro Light"/>
          <w:bCs/>
          <w:kern w:val="28"/>
          <w:sz w:val="18"/>
          <w:szCs w:val="18"/>
        </w:rPr>
        <w:t>,</w:t>
      </w:r>
      <w:r w:rsidR="000269D3" w:rsidRPr="00B77053">
        <w:rPr>
          <w:rFonts w:ascii="Univia Pro Light" w:hAnsi="Univia Pro Light"/>
          <w:bCs/>
          <w:kern w:val="28"/>
          <w:sz w:val="18"/>
          <w:szCs w:val="18"/>
        </w:rPr>
        <w:t xml:space="preserve"> penas que</w:t>
      </w:r>
      <w:r w:rsidRPr="00B77053">
        <w:rPr>
          <w:rFonts w:ascii="Univia Pro Light" w:hAnsi="Univia Pro Light"/>
          <w:bCs/>
          <w:kern w:val="28"/>
          <w:sz w:val="18"/>
          <w:szCs w:val="18"/>
        </w:rPr>
        <w:t xml:space="preserve"> </w:t>
      </w:r>
      <w:r w:rsidR="000269D3" w:rsidRPr="00B77053">
        <w:rPr>
          <w:rFonts w:ascii="Univia Pro Light" w:hAnsi="Univia Pro Light"/>
          <w:bCs/>
          <w:kern w:val="28"/>
          <w:sz w:val="18"/>
          <w:szCs w:val="18"/>
        </w:rPr>
        <w:t>no excederán</w:t>
      </w:r>
      <w:r w:rsidRPr="00B77053">
        <w:rPr>
          <w:rFonts w:ascii="Univia Pro Light" w:hAnsi="Univia Pro Light"/>
          <w:bCs/>
          <w:kern w:val="28"/>
          <w:sz w:val="18"/>
          <w:szCs w:val="18"/>
        </w:rPr>
        <w:t xml:space="preserve"> del monto de la garantía de cumplimiento del contrato</w:t>
      </w:r>
      <w:r w:rsidR="007D7765" w:rsidRPr="00B77053">
        <w:rPr>
          <w:rFonts w:ascii="Univia Pro Light" w:hAnsi="Univia Pro Light"/>
          <w:bCs/>
          <w:kern w:val="28"/>
          <w:sz w:val="18"/>
          <w:szCs w:val="18"/>
        </w:rPr>
        <w:t>,</w:t>
      </w:r>
      <w:r w:rsidRPr="00B77053">
        <w:rPr>
          <w:rFonts w:ascii="Univia Pro Light" w:hAnsi="Univia Pro Light"/>
          <w:bCs/>
          <w:kern w:val="28"/>
          <w:sz w:val="18"/>
          <w:szCs w:val="18"/>
        </w:rPr>
        <w:t xml:space="preserve"> en caso de llegar al límite</w:t>
      </w:r>
      <w:r w:rsidR="00015FD7" w:rsidRPr="00B77053">
        <w:rPr>
          <w:rFonts w:ascii="Univia Pro Light" w:hAnsi="Univia Pro Light"/>
          <w:bCs/>
          <w:kern w:val="28"/>
          <w:sz w:val="18"/>
          <w:szCs w:val="18"/>
        </w:rPr>
        <w:t>,</w:t>
      </w:r>
      <w:r w:rsidRPr="00B77053">
        <w:rPr>
          <w:rFonts w:ascii="Univia Pro Light" w:hAnsi="Univia Pro Light"/>
          <w:bCs/>
          <w:kern w:val="28"/>
          <w:sz w:val="18"/>
          <w:szCs w:val="18"/>
        </w:rPr>
        <w:t xml:space="preserve"> se iniciará el procedimiento de rescisión administrativa del contrato previsto en la </w:t>
      </w:r>
      <w:r w:rsidR="00015FD7" w:rsidRPr="00B77053">
        <w:rPr>
          <w:rFonts w:ascii="Univia Pro Light" w:hAnsi="Univia Pro Light"/>
          <w:bCs/>
          <w:kern w:val="28"/>
          <w:sz w:val="18"/>
          <w:szCs w:val="18"/>
        </w:rPr>
        <w:t xml:space="preserve">Ley </w:t>
      </w:r>
      <w:r w:rsidRPr="00B77053">
        <w:rPr>
          <w:rFonts w:ascii="Univia Pro Light" w:hAnsi="Univia Pro Light"/>
          <w:bCs/>
          <w:kern w:val="28"/>
          <w:sz w:val="18"/>
          <w:szCs w:val="18"/>
        </w:rPr>
        <w:t xml:space="preserve">y el </w:t>
      </w:r>
      <w:r w:rsidR="00015FD7" w:rsidRPr="00B77053">
        <w:rPr>
          <w:rFonts w:ascii="Univia Pro Light" w:hAnsi="Univia Pro Light"/>
          <w:bCs/>
          <w:kern w:val="28"/>
          <w:sz w:val="18"/>
          <w:szCs w:val="18"/>
        </w:rPr>
        <w:t>Reglamento</w:t>
      </w:r>
      <w:r w:rsidR="005653FA" w:rsidRPr="00B77053">
        <w:rPr>
          <w:rFonts w:ascii="Univia Pro Light" w:hAnsi="Univia Pro Light"/>
          <w:bCs/>
          <w:kern w:val="28"/>
          <w:sz w:val="18"/>
          <w:szCs w:val="18"/>
        </w:rPr>
        <w:t>.</w:t>
      </w:r>
    </w:p>
    <w:p w:rsidR="00015FD7" w:rsidRPr="00B77053" w:rsidRDefault="00015FD7" w:rsidP="004B0154">
      <w:pPr>
        <w:ind w:left="0" w:right="-36"/>
        <w:rPr>
          <w:rFonts w:ascii="Univia Pro Light" w:hAnsi="Univia Pro Light"/>
          <w:bCs/>
          <w:kern w:val="28"/>
          <w:sz w:val="18"/>
          <w:szCs w:val="18"/>
        </w:rPr>
      </w:pPr>
    </w:p>
    <w:p w:rsidR="00F24279" w:rsidRPr="00B77053" w:rsidRDefault="00F24279" w:rsidP="004B0154">
      <w:pPr>
        <w:ind w:left="0" w:right="-36"/>
        <w:rPr>
          <w:rFonts w:ascii="Univia Pro Light" w:hAnsi="Univia Pro Light"/>
          <w:bCs/>
          <w:kern w:val="28"/>
          <w:sz w:val="18"/>
          <w:szCs w:val="18"/>
        </w:rPr>
      </w:pPr>
      <w:r w:rsidRPr="00B77053">
        <w:rPr>
          <w:rFonts w:ascii="Univia Pro Light" w:hAnsi="Univia Pro Light"/>
          <w:bCs/>
          <w:kern w:val="28"/>
          <w:sz w:val="18"/>
          <w:szCs w:val="18"/>
        </w:rPr>
        <w:t>Lo anterior se aplicará si no se realiza la entrega total de los bienes requeridos en el plazo establecido en las presentes Bases.</w:t>
      </w:r>
    </w:p>
    <w:p w:rsidR="00F24279" w:rsidRPr="00B77053" w:rsidRDefault="00F24279" w:rsidP="004B0154">
      <w:pPr>
        <w:ind w:left="0" w:right="-36"/>
        <w:rPr>
          <w:rFonts w:ascii="Univia Pro Light" w:hAnsi="Univia Pro Light"/>
          <w:bCs/>
          <w:kern w:val="28"/>
          <w:sz w:val="18"/>
          <w:szCs w:val="18"/>
        </w:rPr>
      </w:pPr>
    </w:p>
    <w:p w:rsidR="00F24279" w:rsidRPr="00B77053" w:rsidRDefault="00F24279" w:rsidP="004B0154">
      <w:pPr>
        <w:ind w:left="0" w:right="-36"/>
        <w:rPr>
          <w:rFonts w:ascii="Univia Pro Light" w:hAnsi="Univia Pro Light"/>
          <w:bCs/>
          <w:kern w:val="28"/>
          <w:sz w:val="18"/>
          <w:szCs w:val="18"/>
        </w:rPr>
      </w:pPr>
      <w:r w:rsidRPr="00B77053">
        <w:rPr>
          <w:rFonts w:ascii="Univia Pro Light" w:hAnsi="Univia Pro Light"/>
          <w:bCs/>
          <w:kern w:val="28"/>
          <w:sz w:val="18"/>
          <w:szCs w:val="18"/>
        </w:rPr>
        <w:t>El pago de los bienes, quedará condicionado proporcionalmente al pago que el proveedor debe efectuar por concepto de penas convencionales, en el entendido de que el supuesto de que sea rescindido el contrato no procederá el cobro de dichas penalizaciones.</w:t>
      </w:r>
    </w:p>
    <w:p w:rsidR="00F24279" w:rsidRPr="00B77053" w:rsidRDefault="00F24279" w:rsidP="004B0154">
      <w:pPr>
        <w:ind w:left="0" w:right="-36"/>
        <w:rPr>
          <w:rFonts w:ascii="Univia Pro Light" w:hAnsi="Univia Pro Light"/>
          <w:bCs/>
          <w:kern w:val="28"/>
          <w:sz w:val="18"/>
          <w:szCs w:val="18"/>
        </w:rPr>
      </w:pPr>
    </w:p>
    <w:p w:rsidR="00F24279" w:rsidRPr="00B77053" w:rsidRDefault="00F24279" w:rsidP="002A0B99">
      <w:pPr>
        <w:pStyle w:val="Prrafodelista"/>
        <w:numPr>
          <w:ilvl w:val="0"/>
          <w:numId w:val="10"/>
        </w:numPr>
        <w:rPr>
          <w:rFonts w:ascii="Univia Pro Light" w:hAnsi="Univia Pro Light" w:cs="Times New Roman"/>
          <w:b/>
          <w:bCs/>
          <w:kern w:val="28"/>
          <w:sz w:val="18"/>
          <w:szCs w:val="18"/>
        </w:rPr>
      </w:pPr>
      <w:r w:rsidRPr="00B77053">
        <w:rPr>
          <w:rFonts w:ascii="Univia Pro Light" w:hAnsi="Univia Pro Light"/>
          <w:b/>
          <w:bCs/>
          <w:kern w:val="28"/>
          <w:sz w:val="18"/>
          <w:szCs w:val="18"/>
        </w:rPr>
        <w:t>Forma de presentación de las propuestas</w:t>
      </w:r>
    </w:p>
    <w:p w:rsidR="00F24279" w:rsidRPr="00B77053" w:rsidRDefault="00F24279" w:rsidP="00F24279">
      <w:pPr>
        <w:ind w:left="0" w:right="-36"/>
        <w:rPr>
          <w:rFonts w:ascii="Univia Pro Light" w:hAnsi="Univia Pro Light"/>
          <w:b/>
          <w:bCs/>
          <w:kern w:val="28"/>
          <w:sz w:val="18"/>
          <w:szCs w:val="18"/>
        </w:rPr>
      </w:pPr>
    </w:p>
    <w:p w:rsidR="00F24279" w:rsidRPr="00647A38" w:rsidRDefault="00F24279" w:rsidP="00F24279">
      <w:pPr>
        <w:ind w:left="0" w:right="-36"/>
        <w:rPr>
          <w:rFonts w:ascii="Univia Pro Light" w:hAnsi="Univia Pro Light"/>
          <w:bCs/>
          <w:kern w:val="28"/>
          <w:sz w:val="18"/>
          <w:szCs w:val="18"/>
        </w:rPr>
      </w:pPr>
      <w:r w:rsidRPr="00647A38">
        <w:rPr>
          <w:rFonts w:ascii="Univia Pro Light" w:hAnsi="Univia Pro Light"/>
          <w:bCs/>
          <w:kern w:val="28"/>
          <w:sz w:val="18"/>
          <w:szCs w:val="18"/>
        </w:rPr>
        <w:t>Los medios que utilizará la invitación:</w:t>
      </w:r>
    </w:p>
    <w:p w:rsidR="00F24279" w:rsidRPr="00647A38" w:rsidRDefault="00F24279" w:rsidP="00F24279">
      <w:pPr>
        <w:ind w:left="0" w:right="-36"/>
        <w:rPr>
          <w:rFonts w:ascii="Univia Pro Light" w:hAnsi="Univia Pro Light"/>
          <w:bCs/>
          <w:kern w:val="28"/>
          <w:sz w:val="18"/>
          <w:szCs w:val="18"/>
        </w:rPr>
      </w:pPr>
    </w:p>
    <w:p w:rsidR="00F24279" w:rsidRPr="00647A38" w:rsidRDefault="00F24279" w:rsidP="00F24279">
      <w:pPr>
        <w:ind w:left="0" w:right="-36"/>
        <w:rPr>
          <w:rFonts w:ascii="Univia Pro Light" w:hAnsi="Univia Pro Light"/>
          <w:b/>
          <w:bCs/>
          <w:kern w:val="28"/>
          <w:sz w:val="18"/>
          <w:szCs w:val="18"/>
        </w:rPr>
      </w:pPr>
      <w:r w:rsidRPr="00647A38">
        <w:rPr>
          <w:rFonts w:ascii="Univia Pro Light" w:hAnsi="Univia Pro Light"/>
          <w:b/>
          <w:bCs/>
          <w:kern w:val="28"/>
          <w:sz w:val="18"/>
          <w:szCs w:val="18"/>
        </w:rPr>
        <w:t>Presencial</w:t>
      </w:r>
    </w:p>
    <w:p w:rsidR="00F24279" w:rsidRPr="00647A38" w:rsidRDefault="00F24279" w:rsidP="00F24279">
      <w:pPr>
        <w:ind w:left="0" w:right="-36"/>
        <w:rPr>
          <w:rFonts w:ascii="Univia Pro Light" w:hAnsi="Univia Pro Light"/>
          <w:bCs/>
          <w:kern w:val="28"/>
          <w:sz w:val="18"/>
          <w:szCs w:val="18"/>
        </w:rPr>
      </w:pPr>
    </w:p>
    <w:p w:rsidR="00F24279" w:rsidRPr="00B77053" w:rsidRDefault="00F24279" w:rsidP="00F24279">
      <w:pPr>
        <w:ind w:left="0" w:right="-36"/>
        <w:rPr>
          <w:rFonts w:ascii="Univia Pro Light" w:hAnsi="Univia Pro Light"/>
          <w:bCs/>
          <w:kern w:val="28"/>
          <w:sz w:val="18"/>
          <w:szCs w:val="18"/>
        </w:rPr>
      </w:pPr>
      <w:r w:rsidRPr="00647A38">
        <w:rPr>
          <w:rFonts w:ascii="Univia Pro Light" w:hAnsi="Univia Pro Light"/>
          <w:bCs/>
          <w:kern w:val="28"/>
          <w:sz w:val="18"/>
          <w:szCs w:val="18"/>
        </w:rPr>
        <w:t xml:space="preserve">Los invitados deberán hacer entrega de los sobres que contienen </w:t>
      </w:r>
      <w:r w:rsidR="009D46D7" w:rsidRPr="00647A38">
        <w:rPr>
          <w:rFonts w:ascii="Univia Pro Light" w:hAnsi="Univia Pro Light"/>
          <w:bCs/>
          <w:kern w:val="28"/>
          <w:sz w:val="18"/>
          <w:szCs w:val="18"/>
        </w:rPr>
        <w:t>sus propuestas técnicas y económicas</w:t>
      </w:r>
      <w:r w:rsidRPr="00647A38">
        <w:rPr>
          <w:rFonts w:ascii="Univia Pro Light" w:hAnsi="Univia Pro Light"/>
          <w:bCs/>
          <w:kern w:val="28"/>
          <w:sz w:val="18"/>
          <w:szCs w:val="18"/>
        </w:rPr>
        <w:t xml:space="preserve"> mediante el escrito correspondiente al formato del </w:t>
      </w:r>
      <w:r w:rsidR="00CE2172" w:rsidRPr="00647A38">
        <w:rPr>
          <w:rFonts w:ascii="Univia Pro Light" w:hAnsi="Univia Pro Light"/>
          <w:b/>
          <w:bCs/>
          <w:kern w:val="28"/>
          <w:sz w:val="18"/>
          <w:szCs w:val="18"/>
        </w:rPr>
        <w:t>ANEXO B</w:t>
      </w:r>
      <w:r w:rsidR="002E58C2" w:rsidRPr="00647A38">
        <w:rPr>
          <w:rFonts w:ascii="Univia Pro Light" w:hAnsi="Univia Pro Light"/>
          <w:bCs/>
          <w:kern w:val="28"/>
          <w:sz w:val="18"/>
          <w:szCs w:val="18"/>
        </w:rPr>
        <w:t xml:space="preserve"> </w:t>
      </w:r>
      <w:r w:rsidRPr="00647A38">
        <w:rPr>
          <w:rFonts w:ascii="Univia Pro Light" w:hAnsi="Univia Pro Light"/>
          <w:bCs/>
          <w:kern w:val="28"/>
          <w:sz w:val="18"/>
          <w:szCs w:val="18"/>
        </w:rPr>
        <w:t xml:space="preserve">en </w:t>
      </w:r>
      <w:r w:rsidR="009A7BD5" w:rsidRPr="00647A38">
        <w:rPr>
          <w:rFonts w:ascii="Univia Pro Light" w:hAnsi="Univia Pro Light"/>
          <w:bCs/>
          <w:kern w:val="28"/>
          <w:sz w:val="18"/>
          <w:szCs w:val="18"/>
        </w:rPr>
        <w:t xml:space="preserve">las </w:t>
      </w:r>
      <w:r w:rsidR="009A7BD5" w:rsidRPr="0060589C">
        <w:rPr>
          <w:rFonts w:ascii="Univia Pro Light" w:hAnsi="Univia Pro Light"/>
          <w:bCs/>
          <w:kern w:val="28"/>
          <w:sz w:val="18"/>
          <w:szCs w:val="18"/>
        </w:rPr>
        <w:t xml:space="preserve">oficinas ubicadas en la </w:t>
      </w:r>
      <w:r w:rsidR="00522398" w:rsidRPr="0060589C">
        <w:rPr>
          <w:rFonts w:ascii="Univia Pro Light" w:hAnsi="Univia Pro Light"/>
          <w:bCs/>
          <w:kern w:val="28"/>
          <w:sz w:val="18"/>
          <w:szCs w:val="18"/>
        </w:rPr>
        <w:t xml:space="preserve">calle Huerto los Olmos 215, Col. </w:t>
      </w:r>
      <w:r w:rsidR="002775E2" w:rsidRPr="0060589C">
        <w:rPr>
          <w:rFonts w:ascii="Univia Pro Light" w:hAnsi="Univia Pro Light"/>
          <w:bCs/>
          <w:kern w:val="28"/>
          <w:sz w:val="18"/>
          <w:szCs w:val="18"/>
        </w:rPr>
        <w:t>Trinidad</w:t>
      </w:r>
      <w:r w:rsidR="00522398" w:rsidRPr="0060589C">
        <w:rPr>
          <w:rFonts w:ascii="Univia Pro Light" w:hAnsi="Univia Pro Light"/>
          <w:bCs/>
          <w:kern w:val="28"/>
          <w:sz w:val="18"/>
          <w:szCs w:val="18"/>
        </w:rPr>
        <w:t xml:space="preserve"> de las. Huertas, Oaxaca de Juárez, Oaxaca, C.P. 68120</w:t>
      </w:r>
      <w:r w:rsidR="009A7BD5" w:rsidRPr="0060589C">
        <w:rPr>
          <w:rFonts w:ascii="Univia Pro Light" w:hAnsi="Univia Pro Light"/>
          <w:bCs/>
          <w:kern w:val="28"/>
          <w:sz w:val="18"/>
          <w:szCs w:val="18"/>
        </w:rPr>
        <w:t>, Oaxaca</w:t>
      </w:r>
      <w:r w:rsidR="002E58C2" w:rsidRPr="0060589C">
        <w:rPr>
          <w:rFonts w:ascii="Univia Pro Light" w:hAnsi="Univia Pro Light"/>
          <w:bCs/>
          <w:kern w:val="28"/>
          <w:sz w:val="18"/>
          <w:szCs w:val="18"/>
        </w:rPr>
        <w:t xml:space="preserve"> el día </w:t>
      </w:r>
      <w:r w:rsidR="00FF1C08" w:rsidRPr="0060589C">
        <w:rPr>
          <w:rFonts w:ascii="Univia Pro Light" w:hAnsi="Univia Pro Light"/>
          <w:bCs/>
          <w:kern w:val="28"/>
          <w:sz w:val="18"/>
          <w:szCs w:val="18"/>
        </w:rPr>
        <w:t>0</w:t>
      </w:r>
      <w:r w:rsidR="00030C69" w:rsidRPr="0060589C">
        <w:rPr>
          <w:rFonts w:ascii="Univia Pro Light" w:hAnsi="Univia Pro Light"/>
          <w:bCs/>
          <w:kern w:val="28"/>
          <w:sz w:val="18"/>
          <w:szCs w:val="18"/>
        </w:rPr>
        <w:t>5</w:t>
      </w:r>
      <w:r w:rsidR="00843C41" w:rsidRPr="0060589C">
        <w:rPr>
          <w:rFonts w:ascii="Univia Pro Light" w:hAnsi="Univia Pro Light"/>
          <w:bCs/>
          <w:kern w:val="28"/>
          <w:sz w:val="18"/>
          <w:szCs w:val="18"/>
        </w:rPr>
        <w:t xml:space="preserve"> </w:t>
      </w:r>
      <w:r w:rsidR="002E58C2" w:rsidRPr="0060589C">
        <w:rPr>
          <w:rFonts w:ascii="Univia Pro Light" w:hAnsi="Univia Pro Light"/>
          <w:bCs/>
          <w:kern w:val="28"/>
          <w:sz w:val="18"/>
          <w:szCs w:val="18"/>
        </w:rPr>
        <w:t xml:space="preserve">de </w:t>
      </w:r>
      <w:r w:rsidR="009A14F5" w:rsidRPr="0060589C">
        <w:rPr>
          <w:rFonts w:ascii="Univia Pro Light" w:hAnsi="Univia Pro Light"/>
          <w:bCs/>
          <w:kern w:val="28"/>
          <w:sz w:val="18"/>
          <w:szCs w:val="18"/>
        </w:rPr>
        <w:t>noviembre</w:t>
      </w:r>
      <w:r w:rsidR="002E58C2" w:rsidRPr="0060589C">
        <w:rPr>
          <w:rFonts w:ascii="Univia Pro Light" w:hAnsi="Univia Pro Light"/>
          <w:bCs/>
          <w:kern w:val="28"/>
          <w:sz w:val="18"/>
          <w:szCs w:val="18"/>
        </w:rPr>
        <w:t xml:space="preserve"> del </w:t>
      </w:r>
      <w:r w:rsidR="004C00A3" w:rsidRPr="0060589C">
        <w:rPr>
          <w:rFonts w:ascii="Univia Pro Light" w:hAnsi="Univia Pro Light"/>
          <w:bCs/>
          <w:kern w:val="28"/>
          <w:sz w:val="18"/>
          <w:szCs w:val="18"/>
        </w:rPr>
        <w:t>202</w:t>
      </w:r>
      <w:r w:rsidR="009A14F5" w:rsidRPr="0060589C">
        <w:rPr>
          <w:rFonts w:ascii="Univia Pro Light" w:hAnsi="Univia Pro Light"/>
          <w:bCs/>
          <w:kern w:val="28"/>
          <w:sz w:val="18"/>
          <w:szCs w:val="18"/>
        </w:rPr>
        <w:t>6</w:t>
      </w:r>
      <w:r w:rsidR="002E58C2" w:rsidRPr="00647A38">
        <w:rPr>
          <w:rFonts w:ascii="Univia Pro Light" w:hAnsi="Univia Pro Light"/>
          <w:bCs/>
          <w:kern w:val="28"/>
          <w:sz w:val="18"/>
          <w:szCs w:val="18"/>
        </w:rPr>
        <w:t xml:space="preserve"> a las 1</w:t>
      </w:r>
      <w:r w:rsidR="00CD014C">
        <w:rPr>
          <w:rFonts w:ascii="Univia Pro Light" w:hAnsi="Univia Pro Light"/>
          <w:bCs/>
          <w:kern w:val="28"/>
          <w:sz w:val="18"/>
          <w:szCs w:val="18"/>
        </w:rPr>
        <w:t>5</w:t>
      </w:r>
      <w:r w:rsidR="002E58C2" w:rsidRPr="00647A38">
        <w:rPr>
          <w:rFonts w:ascii="Univia Pro Light" w:hAnsi="Univia Pro Light"/>
          <w:bCs/>
          <w:kern w:val="28"/>
          <w:sz w:val="18"/>
          <w:szCs w:val="18"/>
        </w:rPr>
        <w:t>:00 horas.</w:t>
      </w:r>
    </w:p>
    <w:p w:rsidR="002E58C2" w:rsidRPr="00B77053" w:rsidRDefault="002E58C2" w:rsidP="00F24279">
      <w:pPr>
        <w:ind w:left="0" w:right="-36"/>
        <w:rPr>
          <w:rFonts w:ascii="Univia Pro Light" w:hAnsi="Univia Pro Light"/>
          <w:bCs/>
          <w:kern w:val="28"/>
          <w:sz w:val="18"/>
          <w:szCs w:val="18"/>
        </w:rPr>
      </w:pPr>
    </w:p>
    <w:p w:rsidR="002E58C2" w:rsidRPr="00B77053" w:rsidRDefault="002E58C2" w:rsidP="002E58C2">
      <w:pPr>
        <w:ind w:left="0" w:right="-36"/>
        <w:rPr>
          <w:rFonts w:ascii="Univia Pro Light" w:hAnsi="Univia Pro Light"/>
          <w:bCs/>
          <w:kern w:val="28"/>
          <w:sz w:val="18"/>
          <w:szCs w:val="18"/>
        </w:rPr>
      </w:pPr>
      <w:r w:rsidRPr="00B77053">
        <w:rPr>
          <w:rFonts w:ascii="Univia Pro Light" w:hAnsi="Univia Pro Light"/>
          <w:bCs/>
          <w:kern w:val="28"/>
          <w:sz w:val="18"/>
          <w:szCs w:val="18"/>
        </w:rPr>
        <w:t xml:space="preserve">El licitante presentará su propuesta técnica y económica en 2 sobres </w:t>
      </w:r>
      <w:r w:rsidR="00A2563D" w:rsidRPr="00B77053">
        <w:rPr>
          <w:rFonts w:ascii="Univia Pro Light" w:hAnsi="Univia Pro Light"/>
          <w:bCs/>
          <w:kern w:val="28"/>
          <w:sz w:val="18"/>
          <w:szCs w:val="18"/>
        </w:rPr>
        <w:t xml:space="preserve">rotulados conforme al ANEXO A </w:t>
      </w:r>
      <w:r w:rsidR="009B7762" w:rsidRPr="00B77053">
        <w:rPr>
          <w:rFonts w:ascii="Univia Pro Light" w:hAnsi="Univia Pro Light"/>
          <w:bCs/>
          <w:kern w:val="28"/>
          <w:sz w:val="18"/>
          <w:szCs w:val="18"/>
        </w:rPr>
        <w:t>“Rotulado de sobres”</w:t>
      </w:r>
      <w:r w:rsidR="00A2563D" w:rsidRPr="00B77053">
        <w:rPr>
          <w:rFonts w:ascii="Univia Pro Light" w:hAnsi="Univia Pro Light"/>
          <w:bCs/>
          <w:kern w:val="28"/>
          <w:sz w:val="18"/>
          <w:szCs w:val="18"/>
        </w:rPr>
        <w:t>, dichos sobres deberán estar cerrados y</w:t>
      </w:r>
      <w:r w:rsidRPr="00B77053">
        <w:rPr>
          <w:rFonts w:ascii="Univia Pro Light" w:hAnsi="Univia Pro Light"/>
          <w:bCs/>
          <w:kern w:val="28"/>
          <w:sz w:val="18"/>
          <w:szCs w:val="18"/>
        </w:rPr>
        <w:t xml:space="preserve"> los cuales contendrán en su interior los documentos que correspondan a cada una de ellas en original y fotocopia</w:t>
      </w:r>
      <w:r w:rsidR="009B7762" w:rsidRPr="00B77053">
        <w:rPr>
          <w:rFonts w:ascii="Univia Pro Light" w:hAnsi="Univia Pro Light"/>
          <w:bCs/>
          <w:kern w:val="28"/>
          <w:sz w:val="18"/>
          <w:szCs w:val="18"/>
        </w:rPr>
        <w:t>.</w:t>
      </w:r>
    </w:p>
    <w:p w:rsidR="00012C25" w:rsidRPr="00B77053" w:rsidRDefault="00012C25" w:rsidP="002E58C2">
      <w:pPr>
        <w:ind w:left="0" w:right="-36"/>
        <w:rPr>
          <w:rFonts w:ascii="Univia Pro Light" w:hAnsi="Univia Pro Light"/>
          <w:bCs/>
          <w:kern w:val="28"/>
          <w:sz w:val="18"/>
          <w:szCs w:val="18"/>
        </w:rPr>
      </w:pPr>
    </w:p>
    <w:p w:rsidR="002E58C2" w:rsidRPr="00B77053" w:rsidRDefault="00012C25" w:rsidP="00012C25">
      <w:pPr>
        <w:ind w:left="0" w:right="-36"/>
        <w:rPr>
          <w:rFonts w:ascii="Univia Pro Light" w:hAnsi="Univia Pro Light"/>
          <w:bCs/>
          <w:kern w:val="28"/>
          <w:sz w:val="18"/>
          <w:szCs w:val="18"/>
        </w:rPr>
      </w:pPr>
      <w:r w:rsidRPr="00B77053">
        <w:rPr>
          <w:rFonts w:ascii="Univia Pro Light" w:hAnsi="Univia Pro Light"/>
          <w:bCs/>
          <w:kern w:val="28"/>
          <w:sz w:val="18"/>
          <w:szCs w:val="18"/>
        </w:rPr>
        <w:t>E</w:t>
      </w:r>
      <w:r w:rsidR="002E58C2" w:rsidRPr="00B77053">
        <w:rPr>
          <w:rFonts w:ascii="Univia Pro Light" w:hAnsi="Univia Pro Light"/>
          <w:bCs/>
          <w:kern w:val="28"/>
          <w:sz w:val="18"/>
          <w:szCs w:val="18"/>
        </w:rPr>
        <w:t>l original de los documentos suscritos por la empresa</w:t>
      </w:r>
      <w:r w:rsidRPr="00B77053">
        <w:rPr>
          <w:rFonts w:ascii="Univia Pro Light" w:hAnsi="Univia Pro Light"/>
          <w:bCs/>
          <w:kern w:val="28"/>
          <w:sz w:val="18"/>
          <w:szCs w:val="18"/>
        </w:rPr>
        <w:t>,</w:t>
      </w:r>
      <w:r w:rsidR="002E58C2" w:rsidRPr="00B77053">
        <w:rPr>
          <w:rFonts w:ascii="Univia Pro Light" w:hAnsi="Univia Pro Light"/>
          <w:bCs/>
          <w:kern w:val="28"/>
          <w:sz w:val="18"/>
          <w:szCs w:val="18"/>
        </w:rPr>
        <w:t xml:space="preserve"> serán elaborados en papel membretado de la empresa licitante</w:t>
      </w:r>
      <w:r w:rsidRPr="00B77053">
        <w:rPr>
          <w:rFonts w:ascii="Univia Pro Light" w:hAnsi="Univia Pro Light"/>
          <w:bCs/>
          <w:kern w:val="28"/>
          <w:sz w:val="18"/>
          <w:szCs w:val="18"/>
        </w:rPr>
        <w:t>,</w:t>
      </w:r>
      <w:r w:rsidR="002E58C2" w:rsidRPr="00B77053">
        <w:rPr>
          <w:rFonts w:ascii="Univia Pro Light" w:hAnsi="Univia Pro Light"/>
          <w:bCs/>
          <w:kern w:val="28"/>
          <w:sz w:val="18"/>
          <w:szCs w:val="18"/>
        </w:rPr>
        <w:t xml:space="preserve"> impresos en tinta indeleble</w:t>
      </w:r>
      <w:r w:rsidRPr="00B77053">
        <w:rPr>
          <w:rFonts w:ascii="Univia Pro Light" w:hAnsi="Univia Pro Light"/>
          <w:bCs/>
          <w:kern w:val="28"/>
          <w:sz w:val="18"/>
          <w:szCs w:val="18"/>
        </w:rPr>
        <w:t>,</w:t>
      </w:r>
      <w:r w:rsidR="002E58C2" w:rsidRPr="00B77053">
        <w:rPr>
          <w:rFonts w:ascii="Univia Pro Light" w:hAnsi="Univia Pro Light"/>
          <w:bCs/>
          <w:kern w:val="28"/>
          <w:sz w:val="18"/>
          <w:szCs w:val="18"/>
        </w:rPr>
        <w:t xml:space="preserve"> estampado el sello de la empresa y con sus firmas </w:t>
      </w:r>
      <w:r w:rsidRPr="00B77053">
        <w:rPr>
          <w:rFonts w:ascii="Univia Pro Light" w:hAnsi="Univia Pro Light"/>
          <w:bCs/>
          <w:kern w:val="28"/>
          <w:sz w:val="18"/>
          <w:szCs w:val="18"/>
        </w:rPr>
        <w:t>autógrafas</w:t>
      </w:r>
      <w:r w:rsidR="002E58C2" w:rsidRPr="00B77053">
        <w:rPr>
          <w:rFonts w:ascii="Univia Pro Light" w:hAnsi="Univia Pro Light"/>
          <w:bCs/>
          <w:kern w:val="28"/>
          <w:sz w:val="18"/>
          <w:szCs w:val="18"/>
        </w:rPr>
        <w:t xml:space="preserve"> del representante legal acreditado en la presente invitación</w:t>
      </w:r>
      <w:r w:rsidRPr="00B77053">
        <w:rPr>
          <w:rFonts w:ascii="Univia Pro Light" w:hAnsi="Univia Pro Light"/>
          <w:bCs/>
          <w:kern w:val="28"/>
          <w:sz w:val="18"/>
          <w:szCs w:val="18"/>
        </w:rPr>
        <w:t>.</w:t>
      </w:r>
      <w:r w:rsidR="002E58C2" w:rsidRPr="00B77053">
        <w:rPr>
          <w:rFonts w:ascii="Univia Pro Light" w:hAnsi="Univia Pro Light"/>
          <w:bCs/>
          <w:kern w:val="28"/>
          <w:sz w:val="18"/>
          <w:szCs w:val="18"/>
        </w:rPr>
        <w:t xml:space="preserve"> </w:t>
      </w:r>
      <w:r w:rsidRPr="00B77053">
        <w:rPr>
          <w:rFonts w:ascii="Univia Pro Light" w:hAnsi="Univia Pro Light"/>
          <w:bCs/>
          <w:kern w:val="28"/>
          <w:sz w:val="18"/>
          <w:szCs w:val="18"/>
        </w:rPr>
        <w:t xml:space="preserve">La </w:t>
      </w:r>
      <w:r w:rsidR="002E58C2" w:rsidRPr="00B77053">
        <w:rPr>
          <w:rFonts w:ascii="Univia Pro Light" w:hAnsi="Univia Pro Light"/>
          <w:bCs/>
          <w:kern w:val="28"/>
          <w:sz w:val="18"/>
          <w:szCs w:val="18"/>
        </w:rPr>
        <w:t>falta de estos requisitos será motivo de descalificación</w:t>
      </w:r>
      <w:r w:rsidRPr="00B77053">
        <w:rPr>
          <w:rFonts w:ascii="Univia Pro Light" w:hAnsi="Univia Pro Light"/>
          <w:bCs/>
          <w:kern w:val="28"/>
          <w:sz w:val="18"/>
          <w:szCs w:val="18"/>
        </w:rPr>
        <w:t>.</w:t>
      </w:r>
    </w:p>
    <w:p w:rsidR="009D46D7" w:rsidRPr="00B77053" w:rsidRDefault="009D46D7" w:rsidP="00012C25">
      <w:pPr>
        <w:ind w:left="0" w:right="-36"/>
        <w:rPr>
          <w:rFonts w:ascii="Univia Pro Light" w:hAnsi="Univia Pro Light"/>
          <w:bCs/>
          <w:kern w:val="28"/>
          <w:sz w:val="18"/>
          <w:szCs w:val="18"/>
        </w:rPr>
      </w:pPr>
    </w:p>
    <w:p w:rsidR="002E58C2" w:rsidRPr="00B77053" w:rsidRDefault="00012C25" w:rsidP="00012C25">
      <w:pPr>
        <w:ind w:left="0" w:right="-36"/>
        <w:rPr>
          <w:rFonts w:ascii="Univia Pro Light" w:hAnsi="Univia Pro Light"/>
          <w:bCs/>
          <w:kern w:val="28"/>
          <w:sz w:val="18"/>
          <w:szCs w:val="18"/>
        </w:rPr>
      </w:pPr>
      <w:r w:rsidRPr="00B77053">
        <w:rPr>
          <w:rFonts w:ascii="Univia Pro Light" w:hAnsi="Univia Pro Light"/>
          <w:bCs/>
          <w:kern w:val="28"/>
          <w:sz w:val="18"/>
          <w:szCs w:val="18"/>
        </w:rPr>
        <w:t>L</w:t>
      </w:r>
      <w:r w:rsidR="002E58C2" w:rsidRPr="00B77053">
        <w:rPr>
          <w:rFonts w:ascii="Univia Pro Light" w:hAnsi="Univia Pro Light"/>
          <w:bCs/>
          <w:kern w:val="28"/>
          <w:sz w:val="18"/>
          <w:szCs w:val="18"/>
        </w:rPr>
        <w:t>as ofertas no deben contener textos entrelíneas</w:t>
      </w:r>
      <w:r w:rsidRPr="00B77053">
        <w:rPr>
          <w:rFonts w:ascii="Univia Pro Light" w:hAnsi="Univia Pro Light"/>
          <w:bCs/>
          <w:kern w:val="28"/>
          <w:sz w:val="18"/>
          <w:szCs w:val="18"/>
        </w:rPr>
        <w:t>,</w:t>
      </w:r>
      <w:r w:rsidR="002E58C2" w:rsidRPr="00B77053">
        <w:rPr>
          <w:rFonts w:ascii="Univia Pro Light" w:hAnsi="Univia Pro Light"/>
          <w:bCs/>
          <w:kern w:val="28"/>
          <w:sz w:val="18"/>
          <w:szCs w:val="18"/>
        </w:rPr>
        <w:t xml:space="preserve"> raspaduras ni tachaduras</w:t>
      </w:r>
      <w:r w:rsidRPr="00B77053">
        <w:rPr>
          <w:rFonts w:ascii="Univia Pro Light" w:hAnsi="Univia Pro Light"/>
          <w:bCs/>
          <w:kern w:val="28"/>
          <w:sz w:val="18"/>
          <w:szCs w:val="18"/>
        </w:rPr>
        <w:t>.</w:t>
      </w:r>
      <w:r w:rsidR="002E58C2" w:rsidRPr="00B77053">
        <w:rPr>
          <w:rFonts w:ascii="Univia Pro Light" w:hAnsi="Univia Pro Light"/>
          <w:bCs/>
          <w:kern w:val="28"/>
          <w:sz w:val="18"/>
          <w:szCs w:val="18"/>
        </w:rPr>
        <w:t xml:space="preserve"> </w:t>
      </w:r>
      <w:r w:rsidRPr="00B77053">
        <w:rPr>
          <w:rFonts w:ascii="Univia Pro Light" w:hAnsi="Univia Pro Light"/>
          <w:bCs/>
          <w:kern w:val="28"/>
          <w:sz w:val="18"/>
          <w:szCs w:val="18"/>
        </w:rPr>
        <w:t xml:space="preserve">No </w:t>
      </w:r>
      <w:r w:rsidR="002E58C2" w:rsidRPr="00B77053">
        <w:rPr>
          <w:rFonts w:ascii="Univia Pro Light" w:hAnsi="Univia Pro Light"/>
          <w:bCs/>
          <w:kern w:val="28"/>
          <w:sz w:val="18"/>
          <w:szCs w:val="18"/>
        </w:rPr>
        <w:t xml:space="preserve">se aceptará hacer correcciones en el acto </w:t>
      </w:r>
      <w:r w:rsidR="008D48D2" w:rsidRPr="00B77053">
        <w:rPr>
          <w:rFonts w:ascii="Univia Pro Light" w:hAnsi="Univia Pro Light"/>
          <w:bCs/>
          <w:kern w:val="28"/>
          <w:sz w:val="18"/>
          <w:szCs w:val="18"/>
        </w:rPr>
        <w:t>de Recepción y apertura de propuestas técnicas y económicas.</w:t>
      </w:r>
    </w:p>
    <w:p w:rsidR="00012C25" w:rsidRPr="00B77053" w:rsidRDefault="00012C25" w:rsidP="00012C25">
      <w:pPr>
        <w:ind w:left="0" w:right="-36"/>
        <w:rPr>
          <w:rFonts w:ascii="Univia Pro Light" w:hAnsi="Univia Pro Light"/>
          <w:bCs/>
          <w:kern w:val="28"/>
          <w:sz w:val="18"/>
          <w:szCs w:val="18"/>
        </w:rPr>
      </w:pPr>
    </w:p>
    <w:p w:rsidR="002E58C2" w:rsidRPr="00B77053" w:rsidRDefault="00012C25" w:rsidP="00012C25">
      <w:pPr>
        <w:ind w:left="0" w:right="-36"/>
        <w:rPr>
          <w:rFonts w:ascii="Univia Pro Light" w:hAnsi="Univia Pro Light"/>
          <w:bCs/>
          <w:kern w:val="28"/>
          <w:sz w:val="18"/>
          <w:szCs w:val="18"/>
        </w:rPr>
      </w:pPr>
      <w:r w:rsidRPr="00B77053">
        <w:rPr>
          <w:rFonts w:ascii="Univia Pro Light" w:hAnsi="Univia Pro Light"/>
          <w:bCs/>
          <w:kern w:val="28"/>
          <w:sz w:val="18"/>
          <w:szCs w:val="18"/>
        </w:rPr>
        <w:t>La convocante de</w:t>
      </w:r>
      <w:r w:rsidR="002E58C2" w:rsidRPr="00B77053">
        <w:rPr>
          <w:rFonts w:ascii="Univia Pro Light" w:hAnsi="Univia Pro Light"/>
          <w:bCs/>
          <w:kern w:val="28"/>
          <w:sz w:val="18"/>
          <w:szCs w:val="18"/>
        </w:rPr>
        <w:t>volve</w:t>
      </w:r>
      <w:r w:rsidRPr="00B77053">
        <w:rPr>
          <w:rFonts w:ascii="Univia Pro Light" w:hAnsi="Univia Pro Light"/>
          <w:bCs/>
          <w:kern w:val="28"/>
          <w:sz w:val="18"/>
          <w:szCs w:val="18"/>
        </w:rPr>
        <w:t>rá</w:t>
      </w:r>
      <w:r w:rsidR="00D53A4F" w:rsidRPr="00B77053">
        <w:rPr>
          <w:rFonts w:ascii="Univia Pro Light" w:hAnsi="Univia Pro Light"/>
          <w:bCs/>
          <w:kern w:val="28"/>
          <w:sz w:val="18"/>
          <w:szCs w:val="18"/>
        </w:rPr>
        <w:t xml:space="preserve"> a</w:t>
      </w:r>
      <w:r w:rsidR="009D46D7" w:rsidRPr="00B77053">
        <w:rPr>
          <w:rFonts w:ascii="Univia Pro Light" w:hAnsi="Univia Pro Light"/>
          <w:bCs/>
          <w:kern w:val="28"/>
          <w:sz w:val="18"/>
          <w:szCs w:val="18"/>
        </w:rPr>
        <w:t xml:space="preserve"> los invitados </w:t>
      </w:r>
      <w:r w:rsidR="002E58C2" w:rsidRPr="00B77053">
        <w:rPr>
          <w:rFonts w:ascii="Univia Pro Light" w:hAnsi="Univia Pro Light"/>
          <w:bCs/>
          <w:kern w:val="28"/>
          <w:sz w:val="18"/>
          <w:szCs w:val="18"/>
        </w:rPr>
        <w:t>que soliciten por escrito</w:t>
      </w:r>
      <w:r w:rsidRPr="00B77053">
        <w:rPr>
          <w:rFonts w:ascii="Univia Pro Light" w:hAnsi="Univia Pro Light"/>
          <w:bCs/>
          <w:kern w:val="28"/>
          <w:sz w:val="18"/>
          <w:szCs w:val="18"/>
        </w:rPr>
        <w:t>,</w:t>
      </w:r>
      <w:r w:rsidR="002E58C2" w:rsidRPr="00B77053">
        <w:rPr>
          <w:rFonts w:ascii="Univia Pro Light" w:hAnsi="Univia Pro Light"/>
          <w:bCs/>
          <w:kern w:val="28"/>
          <w:sz w:val="18"/>
          <w:szCs w:val="18"/>
        </w:rPr>
        <w:t xml:space="preserve"> las propuestas técnicas y económicas desechadas</w:t>
      </w:r>
      <w:r w:rsidRPr="00B77053">
        <w:rPr>
          <w:rFonts w:ascii="Univia Pro Light" w:hAnsi="Univia Pro Light"/>
          <w:bCs/>
          <w:kern w:val="28"/>
          <w:sz w:val="18"/>
          <w:szCs w:val="18"/>
        </w:rPr>
        <w:t>,</w:t>
      </w:r>
      <w:r w:rsidR="002E58C2" w:rsidRPr="00B77053">
        <w:rPr>
          <w:rFonts w:ascii="Univia Pro Light" w:hAnsi="Univia Pro Light"/>
          <w:bCs/>
          <w:kern w:val="28"/>
          <w:sz w:val="18"/>
          <w:szCs w:val="18"/>
        </w:rPr>
        <w:t xml:space="preserve"> solicitud que deberán presentar a partir del décimo día hábil posterior a la emisión del fallo y hasta 20 días hábiles posteriores a la emisión de dicho fallo</w:t>
      </w:r>
      <w:r w:rsidRPr="00B77053">
        <w:rPr>
          <w:rFonts w:ascii="Univia Pro Light" w:hAnsi="Univia Pro Light"/>
          <w:bCs/>
          <w:kern w:val="28"/>
          <w:sz w:val="18"/>
          <w:szCs w:val="18"/>
        </w:rPr>
        <w:t>,</w:t>
      </w:r>
      <w:r w:rsidR="002E58C2" w:rsidRPr="00B77053">
        <w:rPr>
          <w:rFonts w:ascii="Univia Pro Light" w:hAnsi="Univia Pro Light"/>
          <w:bCs/>
          <w:kern w:val="28"/>
          <w:sz w:val="18"/>
          <w:szCs w:val="18"/>
        </w:rPr>
        <w:t xml:space="preserve"> una vez transcurrido este perio</w:t>
      </w:r>
      <w:r w:rsidRPr="00B77053">
        <w:rPr>
          <w:rFonts w:ascii="Univia Pro Light" w:hAnsi="Univia Pro Light"/>
          <w:bCs/>
          <w:kern w:val="28"/>
          <w:sz w:val="18"/>
          <w:szCs w:val="18"/>
        </w:rPr>
        <w:t>do la convocante podrá desechar</w:t>
      </w:r>
      <w:r w:rsidR="002E58C2" w:rsidRPr="00B77053">
        <w:rPr>
          <w:rFonts w:ascii="Univia Pro Light" w:hAnsi="Univia Pro Light"/>
          <w:bCs/>
          <w:kern w:val="28"/>
          <w:sz w:val="18"/>
          <w:szCs w:val="18"/>
        </w:rPr>
        <w:t>las</w:t>
      </w:r>
      <w:r w:rsidRPr="00B77053">
        <w:rPr>
          <w:rFonts w:ascii="Univia Pro Light" w:hAnsi="Univia Pro Light"/>
          <w:bCs/>
          <w:kern w:val="28"/>
          <w:sz w:val="18"/>
          <w:szCs w:val="18"/>
        </w:rPr>
        <w:t>.</w:t>
      </w:r>
    </w:p>
    <w:p w:rsidR="00012C25" w:rsidRPr="00B77053" w:rsidRDefault="00012C25" w:rsidP="00012C25">
      <w:pPr>
        <w:ind w:left="0" w:right="-36"/>
        <w:rPr>
          <w:rFonts w:ascii="Univia Pro Light" w:hAnsi="Univia Pro Light"/>
          <w:bCs/>
          <w:kern w:val="28"/>
          <w:sz w:val="18"/>
          <w:szCs w:val="18"/>
        </w:rPr>
      </w:pPr>
    </w:p>
    <w:p w:rsidR="00F24279" w:rsidRDefault="00233E21" w:rsidP="00233E21">
      <w:pPr>
        <w:ind w:left="0" w:right="48"/>
        <w:rPr>
          <w:rFonts w:ascii="Univia Pro Light" w:hAnsi="Univia Pro Light"/>
          <w:sz w:val="18"/>
          <w:szCs w:val="18"/>
        </w:rPr>
      </w:pPr>
      <w:r w:rsidRPr="00B77053">
        <w:rPr>
          <w:rFonts w:ascii="Univia Pro Light" w:hAnsi="Univia Pro Light"/>
          <w:sz w:val="18"/>
          <w:szCs w:val="18"/>
        </w:rPr>
        <w:t xml:space="preserve">Los </w:t>
      </w:r>
      <w:r w:rsidR="004C447E" w:rsidRPr="00B77053">
        <w:rPr>
          <w:rFonts w:ascii="Univia Pro Light" w:hAnsi="Univia Pro Light"/>
          <w:sz w:val="18"/>
          <w:szCs w:val="18"/>
        </w:rPr>
        <w:t>invitados</w:t>
      </w:r>
      <w:r w:rsidRPr="00B77053">
        <w:rPr>
          <w:rFonts w:ascii="Univia Pro Light" w:hAnsi="Univia Pro Light"/>
          <w:sz w:val="18"/>
          <w:szCs w:val="18"/>
        </w:rPr>
        <w:t xml:space="preserve"> sólo podrán presentar una proposición por invitación.</w:t>
      </w:r>
    </w:p>
    <w:p w:rsidR="0060589C" w:rsidRPr="00B77053" w:rsidRDefault="0060589C" w:rsidP="00233E21">
      <w:pPr>
        <w:ind w:left="0" w:right="48"/>
        <w:rPr>
          <w:rFonts w:ascii="Univia Pro Light" w:hAnsi="Univia Pro Light"/>
          <w:b/>
          <w:bCs/>
          <w:kern w:val="28"/>
          <w:sz w:val="18"/>
          <w:szCs w:val="18"/>
        </w:rPr>
      </w:pPr>
    </w:p>
    <w:p w:rsidR="00F24279" w:rsidRPr="00B77053" w:rsidRDefault="00F24279" w:rsidP="00F24279">
      <w:pPr>
        <w:ind w:right="-36"/>
        <w:rPr>
          <w:rFonts w:ascii="Univia Pro Light" w:hAnsi="Univia Pro Light"/>
          <w:b/>
          <w:bCs/>
          <w:kern w:val="28"/>
          <w:sz w:val="18"/>
          <w:szCs w:val="18"/>
        </w:rPr>
      </w:pPr>
    </w:p>
    <w:p w:rsidR="00233E21" w:rsidRPr="00B77053" w:rsidRDefault="00233E21" w:rsidP="002A0B99">
      <w:pPr>
        <w:pStyle w:val="Prrafodelista"/>
        <w:numPr>
          <w:ilvl w:val="1"/>
          <w:numId w:val="10"/>
        </w:numPr>
        <w:ind w:left="426" w:hanging="426"/>
        <w:rPr>
          <w:rFonts w:ascii="Univia Pro Light" w:hAnsi="Univia Pro Light" w:cs="Times New Roman"/>
          <w:b/>
          <w:bCs/>
          <w:kern w:val="28"/>
          <w:sz w:val="18"/>
          <w:szCs w:val="18"/>
        </w:rPr>
      </w:pPr>
      <w:r w:rsidRPr="00B77053">
        <w:rPr>
          <w:rFonts w:ascii="Univia Pro Light" w:hAnsi="Univia Pro Light"/>
          <w:b/>
          <w:bCs/>
          <w:kern w:val="28"/>
          <w:sz w:val="18"/>
          <w:szCs w:val="18"/>
        </w:rPr>
        <w:t>Documentación legal y administrativa requerida al invitado</w:t>
      </w:r>
    </w:p>
    <w:p w:rsidR="00233E21" w:rsidRPr="00B77053" w:rsidRDefault="001111C2" w:rsidP="00233E21">
      <w:pPr>
        <w:ind w:left="0"/>
        <w:rPr>
          <w:rFonts w:ascii="Univia Pro Light" w:hAnsi="Univia Pro Light"/>
          <w:bCs/>
          <w:kern w:val="28"/>
          <w:sz w:val="18"/>
          <w:szCs w:val="18"/>
        </w:rPr>
      </w:pPr>
      <w:r w:rsidRPr="00B77053">
        <w:rPr>
          <w:rFonts w:ascii="Univia Pro Light" w:hAnsi="Univia Pro Light"/>
          <w:bCs/>
          <w:kern w:val="28"/>
          <w:sz w:val="18"/>
          <w:szCs w:val="18"/>
        </w:rPr>
        <w:t>El sobre UNO de la propuesta técnica debe contener los siguientes documentos, impresos y en medio magnético:</w:t>
      </w:r>
    </w:p>
    <w:p w:rsidR="002964F0" w:rsidRPr="00B77053" w:rsidRDefault="002964F0" w:rsidP="00233E21">
      <w:pPr>
        <w:ind w:left="0"/>
        <w:rPr>
          <w:rFonts w:ascii="Univia Pro Light" w:hAnsi="Univia Pro Light"/>
          <w:bCs/>
          <w:kern w:val="28"/>
          <w:sz w:val="18"/>
          <w:szCs w:val="18"/>
        </w:rPr>
      </w:pPr>
    </w:p>
    <w:tbl>
      <w:tblPr>
        <w:tblStyle w:val="Tablaconcuadrcula"/>
        <w:tblW w:w="9351" w:type="dxa"/>
        <w:jc w:val="center"/>
        <w:tblLook w:val="04A0" w:firstRow="1" w:lastRow="0" w:firstColumn="1" w:lastColumn="0" w:noHBand="0" w:noVBand="1"/>
      </w:tblPr>
      <w:tblGrid>
        <w:gridCol w:w="537"/>
        <w:gridCol w:w="7255"/>
        <w:gridCol w:w="800"/>
        <w:gridCol w:w="759"/>
      </w:tblGrid>
      <w:tr w:rsidR="002964F0" w:rsidRPr="00B77053" w:rsidTr="004C447E">
        <w:trPr>
          <w:jc w:val="center"/>
        </w:trPr>
        <w:tc>
          <w:tcPr>
            <w:tcW w:w="537" w:type="dxa"/>
            <w:vAlign w:val="center"/>
          </w:tcPr>
          <w:p w:rsidR="002964F0" w:rsidRPr="00B77053" w:rsidRDefault="002964F0" w:rsidP="004C447E">
            <w:pPr>
              <w:ind w:left="0"/>
              <w:jc w:val="center"/>
              <w:rPr>
                <w:rFonts w:ascii="Univia Pro Light" w:hAnsi="Univia Pro Light"/>
                <w:bCs/>
                <w:kern w:val="28"/>
                <w:sz w:val="18"/>
                <w:szCs w:val="18"/>
              </w:rPr>
            </w:pPr>
            <w:r w:rsidRPr="00B77053">
              <w:rPr>
                <w:rFonts w:ascii="Univia Pro Light" w:hAnsi="Univia Pro Light"/>
                <w:bCs/>
                <w:kern w:val="28"/>
                <w:sz w:val="18"/>
                <w:szCs w:val="18"/>
              </w:rPr>
              <w:t>NO.</w:t>
            </w:r>
          </w:p>
        </w:tc>
        <w:tc>
          <w:tcPr>
            <w:tcW w:w="7255" w:type="dxa"/>
            <w:vAlign w:val="center"/>
          </w:tcPr>
          <w:p w:rsidR="002964F0" w:rsidRPr="00B77053" w:rsidRDefault="002964F0" w:rsidP="006912ED">
            <w:pPr>
              <w:ind w:left="0"/>
              <w:jc w:val="center"/>
              <w:rPr>
                <w:rFonts w:ascii="Univia Pro Light" w:hAnsi="Univia Pro Light"/>
                <w:bCs/>
                <w:kern w:val="28"/>
                <w:sz w:val="18"/>
                <w:szCs w:val="18"/>
              </w:rPr>
            </w:pPr>
            <w:r w:rsidRPr="00B77053">
              <w:rPr>
                <w:rFonts w:ascii="Univia Pro Light" w:hAnsi="Univia Pro Light"/>
                <w:bCs/>
                <w:kern w:val="28"/>
                <w:sz w:val="18"/>
                <w:szCs w:val="18"/>
              </w:rPr>
              <w:t>DESCRIPCIÓN DEL DOCUMENTO</w:t>
            </w:r>
          </w:p>
        </w:tc>
        <w:tc>
          <w:tcPr>
            <w:tcW w:w="1559" w:type="dxa"/>
            <w:gridSpan w:val="2"/>
            <w:vAlign w:val="center"/>
          </w:tcPr>
          <w:p w:rsidR="002964F0" w:rsidRPr="00B77053" w:rsidRDefault="002964F0" w:rsidP="002964F0">
            <w:pPr>
              <w:ind w:left="0"/>
              <w:jc w:val="center"/>
              <w:rPr>
                <w:rFonts w:ascii="Univia Pro Light" w:hAnsi="Univia Pro Light"/>
                <w:bCs/>
                <w:kern w:val="28"/>
                <w:sz w:val="18"/>
                <w:szCs w:val="18"/>
              </w:rPr>
            </w:pPr>
            <w:r w:rsidRPr="00B77053">
              <w:rPr>
                <w:rFonts w:ascii="Univia Pro Light" w:hAnsi="Univia Pro Light"/>
                <w:bCs/>
                <w:kern w:val="28"/>
                <w:sz w:val="18"/>
                <w:szCs w:val="18"/>
              </w:rPr>
              <w:t>TIPO DE FORMATO EN QUE SE DEBE PRESENTAR</w:t>
            </w:r>
          </w:p>
        </w:tc>
      </w:tr>
      <w:tr w:rsidR="002964F0" w:rsidRPr="00B77053" w:rsidTr="00570EEF">
        <w:trPr>
          <w:trHeight w:val="219"/>
          <w:jc w:val="center"/>
        </w:trPr>
        <w:tc>
          <w:tcPr>
            <w:tcW w:w="537" w:type="dxa"/>
            <w:vAlign w:val="center"/>
          </w:tcPr>
          <w:p w:rsidR="002964F0" w:rsidRPr="00B77053" w:rsidRDefault="002964F0" w:rsidP="004C447E">
            <w:pPr>
              <w:ind w:left="0"/>
              <w:jc w:val="center"/>
              <w:rPr>
                <w:rFonts w:ascii="Univia Pro Light" w:hAnsi="Univia Pro Light"/>
                <w:bCs/>
                <w:kern w:val="28"/>
                <w:sz w:val="18"/>
                <w:szCs w:val="18"/>
              </w:rPr>
            </w:pPr>
            <w:r w:rsidRPr="00B77053">
              <w:rPr>
                <w:rFonts w:ascii="Univia Pro Light" w:hAnsi="Univia Pro Light"/>
                <w:bCs/>
                <w:kern w:val="28"/>
                <w:sz w:val="18"/>
                <w:szCs w:val="18"/>
              </w:rPr>
              <w:t>1</w:t>
            </w:r>
          </w:p>
        </w:tc>
        <w:tc>
          <w:tcPr>
            <w:tcW w:w="7255" w:type="dxa"/>
            <w:vAlign w:val="center"/>
          </w:tcPr>
          <w:p w:rsidR="002964F0" w:rsidRPr="00B77053" w:rsidRDefault="002964F0" w:rsidP="00914497">
            <w:pPr>
              <w:ind w:left="0"/>
              <w:jc w:val="both"/>
              <w:rPr>
                <w:rFonts w:ascii="Univia Pro Light" w:hAnsi="Univia Pro Light"/>
                <w:bCs/>
                <w:kern w:val="28"/>
                <w:sz w:val="18"/>
                <w:szCs w:val="18"/>
              </w:rPr>
            </w:pPr>
            <w:r w:rsidRPr="00B77053">
              <w:rPr>
                <w:rFonts w:ascii="Univia Pro Light" w:hAnsi="Univia Pro Light"/>
                <w:bCs/>
                <w:kern w:val="28"/>
                <w:sz w:val="18"/>
                <w:szCs w:val="18"/>
              </w:rPr>
              <w:t>Original de la carta manifiesto de interés en participar en la Invitación (</w:t>
            </w:r>
            <w:r w:rsidR="000B6CBD" w:rsidRPr="00B77053">
              <w:rPr>
                <w:rFonts w:ascii="Univia Pro Light" w:hAnsi="Univia Pro Light"/>
                <w:bCs/>
                <w:kern w:val="28"/>
                <w:sz w:val="18"/>
                <w:szCs w:val="18"/>
              </w:rPr>
              <w:t xml:space="preserve">ANEXO </w:t>
            </w:r>
            <w:r w:rsidRPr="00B77053">
              <w:rPr>
                <w:rFonts w:ascii="Univia Pro Light" w:hAnsi="Univia Pro Light"/>
                <w:bCs/>
                <w:kern w:val="28"/>
                <w:sz w:val="18"/>
                <w:szCs w:val="18"/>
              </w:rPr>
              <w:t>B);</w:t>
            </w:r>
          </w:p>
        </w:tc>
        <w:tc>
          <w:tcPr>
            <w:tcW w:w="800" w:type="dxa"/>
            <w:vAlign w:val="center"/>
          </w:tcPr>
          <w:p w:rsidR="002964F0" w:rsidRPr="00B77053" w:rsidRDefault="002964F0" w:rsidP="00233E21">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2964F0" w:rsidRPr="00B77053" w:rsidRDefault="002964F0" w:rsidP="00233E21">
            <w:pPr>
              <w:ind w:left="0"/>
              <w:rPr>
                <w:rFonts w:ascii="Univia Pro Light" w:hAnsi="Univia Pro Light"/>
                <w:bCs/>
                <w:kern w:val="28"/>
                <w:sz w:val="18"/>
                <w:szCs w:val="18"/>
              </w:rPr>
            </w:pPr>
          </w:p>
        </w:tc>
      </w:tr>
      <w:tr w:rsidR="00AD5CFD" w:rsidRPr="00B77053" w:rsidTr="00570EEF">
        <w:trPr>
          <w:trHeight w:val="219"/>
          <w:jc w:val="center"/>
        </w:trPr>
        <w:tc>
          <w:tcPr>
            <w:tcW w:w="537" w:type="dxa"/>
            <w:vAlign w:val="center"/>
          </w:tcPr>
          <w:p w:rsidR="00AD5CFD" w:rsidRPr="00B77053" w:rsidRDefault="00973474" w:rsidP="004C447E">
            <w:pPr>
              <w:ind w:left="0"/>
              <w:jc w:val="center"/>
              <w:rPr>
                <w:rFonts w:ascii="Univia Pro Light" w:hAnsi="Univia Pro Light"/>
                <w:bCs/>
                <w:kern w:val="28"/>
                <w:sz w:val="18"/>
                <w:szCs w:val="18"/>
              </w:rPr>
            </w:pPr>
            <w:r w:rsidRPr="00B77053">
              <w:rPr>
                <w:rFonts w:ascii="Univia Pro Light" w:hAnsi="Univia Pro Light"/>
                <w:bCs/>
                <w:kern w:val="28"/>
                <w:sz w:val="18"/>
                <w:szCs w:val="18"/>
              </w:rPr>
              <w:t>2</w:t>
            </w:r>
          </w:p>
        </w:tc>
        <w:tc>
          <w:tcPr>
            <w:tcW w:w="7255" w:type="dxa"/>
            <w:vAlign w:val="center"/>
          </w:tcPr>
          <w:p w:rsidR="00AD5CFD" w:rsidRPr="00B77053" w:rsidRDefault="00973474" w:rsidP="00321F24">
            <w:pPr>
              <w:ind w:left="0"/>
              <w:jc w:val="both"/>
              <w:rPr>
                <w:rFonts w:ascii="Univia Pro Light" w:hAnsi="Univia Pro Light"/>
                <w:bCs/>
                <w:kern w:val="28"/>
                <w:sz w:val="18"/>
                <w:szCs w:val="18"/>
              </w:rPr>
            </w:pPr>
            <w:r w:rsidRPr="00B77053">
              <w:rPr>
                <w:rFonts w:ascii="Univia Pro Light" w:hAnsi="Univia Pro Light"/>
                <w:bCs/>
                <w:kern w:val="28"/>
                <w:sz w:val="18"/>
                <w:szCs w:val="18"/>
              </w:rPr>
              <w:t xml:space="preserve">Original para cotejo y Copia simple de la constancia de su registro vigente en el Padrón de Proveedores </w:t>
            </w:r>
            <w:r w:rsidR="00321F24">
              <w:rPr>
                <w:rFonts w:ascii="Univia Pro Light" w:hAnsi="Univia Pro Light"/>
                <w:bCs/>
                <w:kern w:val="28"/>
                <w:sz w:val="18"/>
                <w:szCs w:val="18"/>
              </w:rPr>
              <w:t>de la Administración Pública Estatal.</w:t>
            </w:r>
          </w:p>
        </w:tc>
        <w:tc>
          <w:tcPr>
            <w:tcW w:w="800" w:type="dxa"/>
            <w:vAlign w:val="center"/>
          </w:tcPr>
          <w:p w:rsidR="00AD5CFD" w:rsidRPr="00B77053" w:rsidRDefault="00973474" w:rsidP="00233E21">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AD5CFD" w:rsidRPr="00B77053" w:rsidRDefault="00AD5CFD" w:rsidP="00233E21">
            <w:pPr>
              <w:ind w:left="0"/>
              <w:rPr>
                <w:rFonts w:ascii="Univia Pro Light" w:hAnsi="Univia Pro Light"/>
                <w:bCs/>
                <w:kern w:val="28"/>
                <w:sz w:val="18"/>
                <w:szCs w:val="18"/>
              </w:rPr>
            </w:pPr>
          </w:p>
        </w:tc>
      </w:tr>
      <w:tr w:rsidR="002964F0" w:rsidRPr="00B77053" w:rsidTr="00570EEF">
        <w:trPr>
          <w:jc w:val="center"/>
        </w:trPr>
        <w:tc>
          <w:tcPr>
            <w:tcW w:w="537" w:type="dxa"/>
            <w:vAlign w:val="center"/>
          </w:tcPr>
          <w:p w:rsidR="002964F0" w:rsidRPr="00B77053" w:rsidRDefault="00973474" w:rsidP="004C447E">
            <w:pPr>
              <w:ind w:left="0"/>
              <w:jc w:val="center"/>
              <w:rPr>
                <w:rFonts w:ascii="Univia Pro Light" w:hAnsi="Univia Pro Light"/>
                <w:bCs/>
                <w:kern w:val="28"/>
                <w:sz w:val="18"/>
                <w:szCs w:val="18"/>
              </w:rPr>
            </w:pPr>
            <w:r w:rsidRPr="00B77053">
              <w:rPr>
                <w:rFonts w:ascii="Univia Pro Light" w:hAnsi="Univia Pro Light"/>
                <w:bCs/>
                <w:kern w:val="28"/>
                <w:sz w:val="18"/>
                <w:szCs w:val="18"/>
              </w:rPr>
              <w:t>3</w:t>
            </w:r>
          </w:p>
        </w:tc>
        <w:tc>
          <w:tcPr>
            <w:tcW w:w="7255" w:type="dxa"/>
            <w:vAlign w:val="center"/>
          </w:tcPr>
          <w:p w:rsidR="002964F0" w:rsidRPr="00B77053" w:rsidRDefault="00DB003C" w:rsidP="00914497">
            <w:pPr>
              <w:ind w:left="0"/>
              <w:jc w:val="both"/>
              <w:rPr>
                <w:rFonts w:ascii="Univia Pro Light" w:hAnsi="Univia Pro Light"/>
                <w:bCs/>
                <w:kern w:val="28"/>
                <w:sz w:val="18"/>
                <w:szCs w:val="18"/>
              </w:rPr>
            </w:pPr>
            <w:r w:rsidRPr="00B77053">
              <w:rPr>
                <w:rFonts w:ascii="Univia Pro Light" w:hAnsi="Univia Pro Light"/>
                <w:bCs/>
                <w:kern w:val="28"/>
                <w:sz w:val="18"/>
                <w:szCs w:val="18"/>
              </w:rPr>
              <w:t>Copia de la constancia de situación Fiscal no mayor a tres meses a partir de la fecha de presentación de su propuesta.</w:t>
            </w:r>
          </w:p>
        </w:tc>
        <w:tc>
          <w:tcPr>
            <w:tcW w:w="800" w:type="dxa"/>
            <w:vAlign w:val="center"/>
          </w:tcPr>
          <w:p w:rsidR="002964F0" w:rsidRPr="00B77053" w:rsidRDefault="002964F0" w:rsidP="00233E21">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2964F0" w:rsidRPr="00B77053" w:rsidRDefault="002964F0" w:rsidP="00233E21">
            <w:pPr>
              <w:ind w:left="0"/>
              <w:rPr>
                <w:rFonts w:ascii="Univia Pro Light" w:hAnsi="Univia Pro Light"/>
                <w:bCs/>
                <w:kern w:val="28"/>
                <w:sz w:val="18"/>
                <w:szCs w:val="18"/>
              </w:rPr>
            </w:pPr>
          </w:p>
        </w:tc>
      </w:tr>
      <w:tr w:rsidR="009352E3" w:rsidRPr="00B77053" w:rsidTr="00570EEF">
        <w:trPr>
          <w:jc w:val="center"/>
        </w:trPr>
        <w:tc>
          <w:tcPr>
            <w:tcW w:w="537" w:type="dxa"/>
            <w:vAlign w:val="center"/>
          </w:tcPr>
          <w:p w:rsidR="009352E3" w:rsidRPr="00B77053" w:rsidRDefault="009352E3" w:rsidP="009352E3">
            <w:pPr>
              <w:ind w:left="0"/>
              <w:jc w:val="center"/>
              <w:rPr>
                <w:rFonts w:ascii="Univia Pro Light" w:hAnsi="Univia Pro Light"/>
                <w:bCs/>
                <w:kern w:val="28"/>
                <w:sz w:val="18"/>
                <w:szCs w:val="18"/>
              </w:rPr>
            </w:pPr>
            <w:r w:rsidRPr="00B77053">
              <w:rPr>
                <w:rFonts w:ascii="Univia Pro Light" w:hAnsi="Univia Pro Light"/>
                <w:bCs/>
                <w:kern w:val="28"/>
                <w:sz w:val="18"/>
                <w:szCs w:val="18"/>
              </w:rPr>
              <w:t>4</w:t>
            </w:r>
          </w:p>
        </w:tc>
        <w:tc>
          <w:tcPr>
            <w:tcW w:w="7255" w:type="dxa"/>
            <w:vAlign w:val="center"/>
          </w:tcPr>
          <w:p w:rsidR="009352E3" w:rsidRPr="00B77053" w:rsidRDefault="009352E3" w:rsidP="00914497">
            <w:pPr>
              <w:ind w:left="0"/>
              <w:jc w:val="both"/>
              <w:rPr>
                <w:rFonts w:ascii="Univia Pro Light" w:hAnsi="Univia Pro Light"/>
                <w:bCs/>
                <w:kern w:val="28"/>
                <w:sz w:val="18"/>
                <w:szCs w:val="18"/>
              </w:rPr>
            </w:pPr>
            <w:r w:rsidRPr="00B77053">
              <w:rPr>
                <w:rFonts w:ascii="Univia Pro Light" w:hAnsi="Univia Pro Light"/>
                <w:bCs/>
                <w:kern w:val="28"/>
                <w:sz w:val="18"/>
                <w:szCs w:val="18"/>
              </w:rPr>
              <w:t>Original del escrito de acreditación de personalidad, conforme al contenido del ANEXO E;</w:t>
            </w:r>
          </w:p>
        </w:tc>
        <w:tc>
          <w:tcPr>
            <w:tcW w:w="800" w:type="dxa"/>
            <w:vAlign w:val="center"/>
          </w:tcPr>
          <w:p w:rsidR="009352E3" w:rsidRPr="00B77053" w:rsidRDefault="009352E3" w:rsidP="009352E3">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9352E3" w:rsidRPr="00B77053" w:rsidRDefault="009352E3" w:rsidP="009352E3">
            <w:pPr>
              <w:ind w:left="0"/>
              <w:rPr>
                <w:rFonts w:ascii="Univia Pro Light" w:hAnsi="Univia Pro Light"/>
                <w:bCs/>
                <w:kern w:val="28"/>
                <w:sz w:val="18"/>
                <w:szCs w:val="18"/>
              </w:rPr>
            </w:pPr>
          </w:p>
        </w:tc>
      </w:tr>
      <w:tr w:rsidR="00914497" w:rsidRPr="00B77053" w:rsidTr="00570EEF">
        <w:trPr>
          <w:jc w:val="center"/>
        </w:trPr>
        <w:tc>
          <w:tcPr>
            <w:tcW w:w="537" w:type="dxa"/>
            <w:vAlign w:val="center"/>
          </w:tcPr>
          <w:p w:rsidR="00914497" w:rsidRPr="00B77053" w:rsidRDefault="00914497" w:rsidP="00914497">
            <w:pPr>
              <w:ind w:left="0"/>
              <w:jc w:val="center"/>
              <w:rPr>
                <w:rFonts w:ascii="Univia Pro Light" w:hAnsi="Univia Pro Light"/>
                <w:bCs/>
                <w:kern w:val="28"/>
                <w:sz w:val="18"/>
                <w:szCs w:val="18"/>
              </w:rPr>
            </w:pPr>
            <w:r w:rsidRPr="00B77053">
              <w:rPr>
                <w:rFonts w:ascii="Univia Pro Light" w:hAnsi="Univia Pro Light"/>
                <w:bCs/>
                <w:kern w:val="28"/>
                <w:sz w:val="18"/>
                <w:szCs w:val="18"/>
              </w:rPr>
              <w:t>5</w:t>
            </w:r>
          </w:p>
        </w:tc>
        <w:tc>
          <w:tcPr>
            <w:tcW w:w="7255" w:type="dxa"/>
            <w:vAlign w:val="center"/>
          </w:tcPr>
          <w:p w:rsidR="00914497" w:rsidRPr="00B77053" w:rsidRDefault="00914497" w:rsidP="00914497">
            <w:pPr>
              <w:ind w:left="0"/>
              <w:jc w:val="both"/>
              <w:rPr>
                <w:rFonts w:ascii="Univia Pro Light" w:hAnsi="Univia Pro Light"/>
                <w:bCs/>
                <w:kern w:val="28"/>
                <w:sz w:val="18"/>
                <w:szCs w:val="18"/>
              </w:rPr>
            </w:pPr>
            <w:r w:rsidRPr="00B77053">
              <w:rPr>
                <w:rFonts w:ascii="Univia Pro Light" w:hAnsi="Univia Pro Light"/>
                <w:bCs/>
                <w:kern w:val="28"/>
                <w:sz w:val="18"/>
                <w:szCs w:val="18"/>
              </w:rPr>
              <w:t>Original o copia certificada para cotejo y copia simple (fiel y legible) del acta constitutiva, sus reformas o modificaciones, así como de sus respectivas boletas de inscripción ante el Instituto de la Función Registral del Estado de Oaxaca o el Registro Público de la Propiedad y/o de Comercio respectivo.</w:t>
            </w:r>
          </w:p>
          <w:p w:rsidR="00914497" w:rsidRPr="00B77053" w:rsidRDefault="00914497" w:rsidP="00914497">
            <w:pPr>
              <w:ind w:left="0"/>
              <w:jc w:val="both"/>
              <w:rPr>
                <w:rFonts w:ascii="Univia Pro Light" w:hAnsi="Univia Pro Light"/>
                <w:bCs/>
                <w:kern w:val="28"/>
                <w:sz w:val="18"/>
                <w:szCs w:val="18"/>
              </w:rPr>
            </w:pPr>
            <w:r w:rsidRPr="00B77053">
              <w:rPr>
                <w:rFonts w:ascii="Univia Pro Light" w:hAnsi="Univia Pro Light"/>
                <w:bCs/>
                <w:kern w:val="28"/>
                <w:sz w:val="18"/>
                <w:szCs w:val="18"/>
              </w:rPr>
              <w:t>Para el caso que dentro de los documentos antes señalados se encuentre la designación del representante legal con facultades suficientes para comprometerse por sí o por su representada para suscribir la propuesta correspondiente, únicamente deberá presentar un escrito en formato libre, en el que se señala la parte del instrumento legal donde se ubica, debiendo anexar original o copia certificada para cotejo y copia fiel y legible de la identificación oficial vigente con fotografía del representante legal (para este supuesto deberá omitir el requisito número 6);</w:t>
            </w:r>
          </w:p>
        </w:tc>
        <w:tc>
          <w:tcPr>
            <w:tcW w:w="800" w:type="dxa"/>
            <w:vAlign w:val="center"/>
          </w:tcPr>
          <w:p w:rsidR="00914497" w:rsidRPr="00B77053" w:rsidRDefault="00914497" w:rsidP="00914497">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914497" w:rsidRPr="00B77053" w:rsidRDefault="00914497" w:rsidP="00914497">
            <w:pPr>
              <w:ind w:left="0"/>
              <w:rPr>
                <w:rFonts w:ascii="Univia Pro Light" w:hAnsi="Univia Pro Light"/>
                <w:bCs/>
                <w:kern w:val="28"/>
                <w:sz w:val="18"/>
                <w:szCs w:val="18"/>
              </w:rPr>
            </w:pPr>
          </w:p>
        </w:tc>
      </w:tr>
      <w:tr w:rsidR="00914497" w:rsidRPr="00B77053" w:rsidTr="00570EEF">
        <w:trPr>
          <w:jc w:val="center"/>
        </w:trPr>
        <w:tc>
          <w:tcPr>
            <w:tcW w:w="537" w:type="dxa"/>
            <w:vAlign w:val="center"/>
          </w:tcPr>
          <w:p w:rsidR="00914497" w:rsidRPr="00B77053" w:rsidRDefault="00914497" w:rsidP="00914497">
            <w:pPr>
              <w:ind w:left="0"/>
              <w:jc w:val="center"/>
              <w:rPr>
                <w:rFonts w:ascii="Univia Pro Light" w:hAnsi="Univia Pro Light"/>
                <w:bCs/>
                <w:kern w:val="28"/>
                <w:sz w:val="18"/>
                <w:szCs w:val="18"/>
              </w:rPr>
            </w:pPr>
            <w:r w:rsidRPr="00B77053">
              <w:rPr>
                <w:rFonts w:ascii="Univia Pro Light" w:hAnsi="Univia Pro Light"/>
                <w:bCs/>
                <w:kern w:val="28"/>
                <w:sz w:val="18"/>
                <w:szCs w:val="18"/>
              </w:rPr>
              <w:t>6</w:t>
            </w:r>
          </w:p>
        </w:tc>
        <w:tc>
          <w:tcPr>
            <w:tcW w:w="7255" w:type="dxa"/>
            <w:vAlign w:val="center"/>
          </w:tcPr>
          <w:p w:rsidR="00914497" w:rsidRPr="001944DF" w:rsidRDefault="00914497" w:rsidP="00914497">
            <w:pPr>
              <w:ind w:left="0"/>
              <w:jc w:val="both"/>
              <w:rPr>
                <w:rFonts w:ascii="Univia Pro Light" w:hAnsi="Univia Pro Light"/>
                <w:bCs/>
                <w:kern w:val="28"/>
                <w:sz w:val="18"/>
                <w:szCs w:val="18"/>
              </w:rPr>
            </w:pPr>
            <w:r w:rsidRPr="001944DF">
              <w:rPr>
                <w:rFonts w:ascii="Univia Pro Light" w:hAnsi="Univia Pro Light"/>
                <w:bCs/>
                <w:kern w:val="28"/>
                <w:sz w:val="18"/>
                <w:szCs w:val="18"/>
              </w:rPr>
              <w:t>Original o copia certificada para cotejo y copia simple (fiel y legible) del poder notarial, y en su caso la boleta de inscripción ante el Instituto de la Función Registral del Estado de Oaxaca o el Registro Público de Comercio respectivo (formato: Poder por persona moral o representación), y de la identificación oficial vigente con fotografía (credencial para votar o pasaporte) de la persona física o en su caso del represente legal de la persona moral, con facultades suficientes para comprometerse por sí o por su representada para suscribir la propuesta correspondiente</w:t>
            </w:r>
            <w:r w:rsidR="00CC5F23" w:rsidRPr="001944DF">
              <w:rPr>
                <w:rFonts w:ascii="Univia Pro Light" w:hAnsi="Univia Pro Light"/>
                <w:bCs/>
                <w:kern w:val="28"/>
                <w:sz w:val="18"/>
                <w:szCs w:val="18"/>
              </w:rPr>
              <w:t>.</w:t>
            </w:r>
          </w:p>
        </w:tc>
        <w:tc>
          <w:tcPr>
            <w:tcW w:w="800" w:type="dxa"/>
            <w:vAlign w:val="center"/>
          </w:tcPr>
          <w:p w:rsidR="00914497" w:rsidRPr="00B77053" w:rsidRDefault="00914497" w:rsidP="00914497">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914497" w:rsidRPr="00B77053" w:rsidRDefault="00914497" w:rsidP="00914497">
            <w:pPr>
              <w:ind w:left="0"/>
              <w:rPr>
                <w:rFonts w:ascii="Univia Pro Light" w:hAnsi="Univia Pro Light"/>
                <w:bCs/>
                <w:kern w:val="28"/>
                <w:sz w:val="18"/>
                <w:szCs w:val="18"/>
              </w:rPr>
            </w:pPr>
          </w:p>
        </w:tc>
      </w:tr>
      <w:tr w:rsidR="00914497" w:rsidRPr="00B77053" w:rsidTr="00570EEF">
        <w:trPr>
          <w:jc w:val="center"/>
        </w:trPr>
        <w:tc>
          <w:tcPr>
            <w:tcW w:w="537" w:type="dxa"/>
            <w:vAlign w:val="center"/>
          </w:tcPr>
          <w:p w:rsidR="00914497" w:rsidRPr="00B77053" w:rsidRDefault="00CC5F23" w:rsidP="00914497">
            <w:pPr>
              <w:ind w:left="0"/>
              <w:jc w:val="center"/>
              <w:rPr>
                <w:rFonts w:ascii="Univia Pro Light" w:hAnsi="Univia Pro Light"/>
                <w:bCs/>
                <w:kern w:val="28"/>
                <w:sz w:val="18"/>
                <w:szCs w:val="18"/>
              </w:rPr>
            </w:pPr>
            <w:r w:rsidRPr="00B77053">
              <w:rPr>
                <w:rFonts w:ascii="Univia Pro Light" w:hAnsi="Univia Pro Light"/>
                <w:bCs/>
                <w:kern w:val="28"/>
                <w:sz w:val="18"/>
                <w:szCs w:val="18"/>
              </w:rPr>
              <w:t>7</w:t>
            </w:r>
          </w:p>
        </w:tc>
        <w:tc>
          <w:tcPr>
            <w:tcW w:w="7255" w:type="dxa"/>
            <w:vAlign w:val="center"/>
          </w:tcPr>
          <w:p w:rsidR="00914497" w:rsidRPr="001944DF" w:rsidRDefault="00914497" w:rsidP="00914497">
            <w:pPr>
              <w:ind w:left="0"/>
              <w:jc w:val="both"/>
              <w:rPr>
                <w:rFonts w:ascii="Univia Pro Light" w:hAnsi="Univia Pro Light"/>
                <w:bCs/>
                <w:kern w:val="28"/>
                <w:sz w:val="18"/>
                <w:szCs w:val="18"/>
              </w:rPr>
            </w:pPr>
            <w:r w:rsidRPr="001944DF">
              <w:rPr>
                <w:rFonts w:ascii="Univia Pro Light" w:hAnsi="Univia Pro Light"/>
                <w:bCs/>
                <w:kern w:val="28"/>
                <w:sz w:val="18"/>
                <w:szCs w:val="18"/>
              </w:rPr>
              <w:t>Original para cotejo y copia simple (fiel y legible) del pasaporte o credencial para votar con fotografía y formatos fiscales efectuados por su alta en la SHCP, cambio de domicilio, apertura de sucursales, aumento, disminución o cambio de actividad económica que le permita participar en este concurso o documento que lo acredite (en caso de que el Licitante sea persona física);</w:t>
            </w:r>
          </w:p>
        </w:tc>
        <w:tc>
          <w:tcPr>
            <w:tcW w:w="800" w:type="dxa"/>
            <w:vAlign w:val="center"/>
          </w:tcPr>
          <w:p w:rsidR="00914497" w:rsidRPr="00B77053" w:rsidRDefault="00914497" w:rsidP="00914497">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914497" w:rsidRPr="00B77053" w:rsidRDefault="00914497" w:rsidP="00914497">
            <w:pPr>
              <w:ind w:left="0"/>
              <w:rPr>
                <w:rFonts w:ascii="Univia Pro Light" w:hAnsi="Univia Pro Light"/>
                <w:bCs/>
                <w:kern w:val="28"/>
                <w:sz w:val="18"/>
                <w:szCs w:val="18"/>
              </w:rPr>
            </w:pPr>
          </w:p>
        </w:tc>
      </w:tr>
      <w:tr w:rsidR="00914497" w:rsidRPr="00B77053" w:rsidTr="00570EEF">
        <w:trPr>
          <w:jc w:val="center"/>
        </w:trPr>
        <w:tc>
          <w:tcPr>
            <w:tcW w:w="537" w:type="dxa"/>
            <w:vAlign w:val="center"/>
          </w:tcPr>
          <w:p w:rsidR="00914497" w:rsidRPr="00B77053" w:rsidRDefault="00CC5F23" w:rsidP="00914497">
            <w:pPr>
              <w:ind w:left="0"/>
              <w:jc w:val="center"/>
              <w:rPr>
                <w:rFonts w:ascii="Univia Pro Light" w:hAnsi="Univia Pro Light"/>
                <w:bCs/>
                <w:kern w:val="28"/>
                <w:sz w:val="18"/>
                <w:szCs w:val="18"/>
              </w:rPr>
            </w:pPr>
            <w:r w:rsidRPr="00B77053">
              <w:rPr>
                <w:rFonts w:ascii="Univia Pro Light" w:hAnsi="Univia Pro Light"/>
                <w:bCs/>
                <w:kern w:val="28"/>
                <w:sz w:val="18"/>
                <w:szCs w:val="18"/>
              </w:rPr>
              <w:t>8</w:t>
            </w:r>
          </w:p>
        </w:tc>
        <w:tc>
          <w:tcPr>
            <w:tcW w:w="7255" w:type="dxa"/>
            <w:vAlign w:val="center"/>
          </w:tcPr>
          <w:p w:rsidR="00914497" w:rsidRPr="001944DF" w:rsidRDefault="00914497" w:rsidP="00914497">
            <w:pPr>
              <w:ind w:left="0"/>
              <w:jc w:val="both"/>
              <w:rPr>
                <w:rFonts w:ascii="Univia Pro Light" w:hAnsi="Univia Pro Light"/>
                <w:bCs/>
                <w:kern w:val="28"/>
                <w:sz w:val="18"/>
                <w:szCs w:val="18"/>
              </w:rPr>
            </w:pPr>
            <w:r w:rsidRPr="001944DF">
              <w:rPr>
                <w:rFonts w:ascii="Univia Pro Light" w:hAnsi="Univia Pro Light"/>
                <w:bCs/>
                <w:kern w:val="28"/>
                <w:sz w:val="18"/>
                <w:szCs w:val="18"/>
              </w:rPr>
              <w:t>Original de la opinión de cumplimiento de obligaciones fiscales en sentido positivo emitido por el Servicio de Administración Tributaria, de conformidad con lo establecido en el artículo 32-D del Código Fiscal de la Federación, no mayor a 30 días naturales a la fecha de apertura de propuestas técnicas y económicas</w:t>
            </w:r>
          </w:p>
        </w:tc>
        <w:tc>
          <w:tcPr>
            <w:tcW w:w="800" w:type="dxa"/>
            <w:vAlign w:val="center"/>
          </w:tcPr>
          <w:p w:rsidR="00914497" w:rsidRPr="00B77053" w:rsidRDefault="00914497" w:rsidP="00914497">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914497" w:rsidRPr="00B77053" w:rsidRDefault="00914497" w:rsidP="00914497">
            <w:pPr>
              <w:ind w:left="0"/>
              <w:rPr>
                <w:rFonts w:ascii="Univia Pro Light" w:hAnsi="Univia Pro Light"/>
                <w:bCs/>
                <w:kern w:val="28"/>
                <w:sz w:val="18"/>
                <w:szCs w:val="18"/>
              </w:rPr>
            </w:pPr>
          </w:p>
        </w:tc>
      </w:tr>
      <w:tr w:rsidR="00914497" w:rsidRPr="00B77053" w:rsidTr="00570EEF">
        <w:trPr>
          <w:jc w:val="center"/>
        </w:trPr>
        <w:tc>
          <w:tcPr>
            <w:tcW w:w="537" w:type="dxa"/>
            <w:vAlign w:val="center"/>
          </w:tcPr>
          <w:p w:rsidR="00914497" w:rsidRPr="00B77053" w:rsidRDefault="00940903" w:rsidP="00914497">
            <w:pPr>
              <w:ind w:left="0"/>
              <w:jc w:val="center"/>
              <w:rPr>
                <w:rFonts w:ascii="Univia Pro Light" w:hAnsi="Univia Pro Light"/>
                <w:bCs/>
                <w:kern w:val="28"/>
                <w:sz w:val="18"/>
                <w:szCs w:val="18"/>
              </w:rPr>
            </w:pPr>
            <w:r w:rsidRPr="00B77053">
              <w:rPr>
                <w:rFonts w:ascii="Univia Pro Light" w:hAnsi="Univia Pro Light"/>
                <w:bCs/>
                <w:kern w:val="28"/>
                <w:sz w:val="18"/>
                <w:szCs w:val="18"/>
              </w:rPr>
              <w:t>9</w:t>
            </w:r>
          </w:p>
        </w:tc>
        <w:tc>
          <w:tcPr>
            <w:tcW w:w="7255" w:type="dxa"/>
            <w:vAlign w:val="center"/>
          </w:tcPr>
          <w:p w:rsidR="00914497" w:rsidRPr="001944DF" w:rsidRDefault="00940903" w:rsidP="00940903">
            <w:pPr>
              <w:ind w:left="0"/>
              <w:jc w:val="both"/>
              <w:rPr>
                <w:rFonts w:ascii="Univia Pro Light" w:hAnsi="Univia Pro Light"/>
                <w:bCs/>
                <w:kern w:val="28"/>
                <w:sz w:val="18"/>
                <w:szCs w:val="18"/>
              </w:rPr>
            </w:pPr>
            <w:r w:rsidRPr="001944DF">
              <w:rPr>
                <w:rFonts w:ascii="Univia Pro Light" w:hAnsi="Univia Pro Light"/>
                <w:bCs/>
                <w:kern w:val="28"/>
                <w:sz w:val="18"/>
                <w:szCs w:val="18"/>
              </w:rPr>
              <w:t>Original de la carta de manifiestos bajo protesta de decir verdad, conforme al contenido del ANEXO F;</w:t>
            </w:r>
          </w:p>
        </w:tc>
        <w:tc>
          <w:tcPr>
            <w:tcW w:w="800" w:type="dxa"/>
            <w:vAlign w:val="center"/>
          </w:tcPr>
          <w:p w:rsidR="00914497" w:rsidRPr="00B77053" w:rsidRDefault="0099092F" w:rsidP="00914497">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914497" w:rsidRPr="00B77053" w:rsidRDefault="00914497" w:rsidP="00914497">
            <w:pPr>
              <w:ind w:left="0"/>
              <w:rPr>
                <w:rFonts w:ascii="Univia Pro Light" w:hAnsi="Univia Pro Light"/>
                <w:bCs/>
                <w:kern w:val="28"/>
                <w:sz w:val="18"/>
                <w:szCs w:val="18"/>
              </w:rPr>
            </w:pPr>
          </w:p>
        </w:tc>
      </w:tr>
      <w:tr w:rsidR="00940903" w:rsidRPr="00B77053" w:rsidTr="00570EEF">
        <w:trPr>
          <w:jc w:val="center"/>
        </w:trPr>
        <w:tc>
          <w:tcPr>
            <w:tcW w:w="537" w:type="dxa"/>
            <w:vAlign w:val="center"/>
          </w:tcPr>
          <w:p w:rsidR="00940903" w:rsidRPr="00B77053" w:rsidRDefault="00940903" w:rsidP="00895695">
            <w:pPr>
              <w:ind w:left="0"/>
              <w:jc w:val="center"/>
              <w:rPr>
                <w:rFonts w:ascii="Univia Pro Light" w:hAnsi="Univia Pro Light"/>
                <w:bCs/>
                <w:kern w:val="28"/>
                <w:sz w:val="18"/>
                <w:szCs w:val="18"/>
              </w:rPr>
            </w:pPr>
            <w:r w:rsidRPr="00B77053">
              <w:rPr>
                <w:rFonts w:ascii="Univia Pro Light" w:hAnsi="Univia Pro Light"/>
                <w:bCs/>
                <w:kern w:val="28"/>
                <w:sz w:val="18"/>
                <w:szCs w:val="18"/>
              </w:rPr>
              <w:t>10</w:t>
            </w:r>
          </w:p>
        </w:tc>
        <w:tc>
          <w:tcPr>
            <w:tcW w:w="7255" w:type="dxa"/>
            <w:vAlign w:val="center"/>
          </w:tcPr>
          <w:p w:rsidR="00940903" w:rsidRPr="001944DF" w:rsidRDefault="00940903" w:rsidP="00895695">
            <w:pPr>
              <w:ind w:left="0"/>
              <w:jc w:val="both"/>
              <w:rPr>
                <w:rFonts w:ascii="Univia Pro Light" w:hAnsi="Univia Pro Light"/>
                <w:bCs/>
                <w:kern w:val="28"/>
                <w:sz w:val="18"/>
                <w:szCs w:val="18"/>
              </w:rPr>
            </w:pPr>
            <w:r w:rsidRPr="001944DF">
              <w:rPr>
                <w:rFonts w:ascii="Univia Pro Light" w:hAnsi="Univia Pro Light"/>
                <w:bCs/>
                <w:kern w:val="28"/>
                <w:sz w:val="18"/>
                <w:szCs w:val="18"/>
              </w:rPr>
              <w:t>Original de la carta de integridad,</w:t>
            </w:r>
            <w:r w:rsidR="00132102">
              <w:rPr>
                <w:rFonts w:ascii="Univia Pro Light" w:hAnsi="Univia Pro Light"/>
                <w:bCs/>
                <w:kern w:val="28"/>
                <w:sz w:val="18"/>
                <w:szCs w:val="18"/>
              </w:rPr>
              <w:t xml:space="preserve"> </w:t>
            </w:r>
            <w:r w:rsidR="00132102" w:rsidRPr="00B77053">
              <w:rPr>
                <w:rFonts w:ascii="Univia Pro Light" w:hAnsi="Univia Pro Light"/>
                <w:bCs/>
                <w:kern w:val="28"/>
                <w:sz w:val="18"/>
                <w:szCs w:val="18"/>
              </w:rPr>
              <w:t xml:space="preserve">conforme al ANEXO G, </w:t>
            </w:r>
            <w:r w:rsidRPr="001944DF">
              <w:rPr>
                <w:rFonts w:ascii="Univia Pro Light" w:hAnsi="Univia Pro Light"/>
                <w:bCs/>
                <w:kern w:val="28"/>
                <w:sz w:val="18"/>
                <w:szCs w:val="18"/>
              </w:rPr>
              <w:t xml:space="preserve"> en el que manifieste bajo protesta de decir verdad que se abstendrá de adoptar conductas para que los servidores públicos de la Convocante o de la Dependencia o Entidad solicitante, induzcan o alteren las evaluaciones de las propuestas técnicas y económicas, el resultado del procedimiento u otros aspectos que otorgue condiciones ventajosas con relación a los demás invitados. </w:t>
            </w:r>
          </w:p>
        </w:tc>
        <w:tc>
          <w:tcPr>
            <w:tcW w:w="800" w:type="dxa"/>
            <w:vAlign w:val="center"/>
          </w:tcPr>
          <w:p w:rsidR="00940903" w:rsidRPr="00B77053" w:rsidRDefault="00940903" w:rsidP="00895695">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940903" w:rsidRPr="00B77053" w:rsidRDefault="00940903" w:rsidP="00895695">
            <w:pPr>
              <w:ind w:left="0"/>
              <w:rPr>
                <w:rFonts w:ascii="Univia Pro Light" w:hAnsi="Univia Pro Light"/>
                <w:bCs/>
                <w:kern w:val="28"/>
                <w:sz w:val="18"/>
                <w:szCs w:val="18"/>
              </w:rPr>
            </w:pPr>
          </w:p>
        </w:tc>
      </w:tr>
      <w:tr w:rsidR="00914497" w:rsidRPr="00B77053" w:rsidTr="00570EEF">
        <w:trPr>
          <w:jc w:val="center"/>
        </w:trPr>
        <w:tc>
          <w:tcPr>
            <w:tcW w:w="537" w:type="dxa"/>
            <w:vAlign w:val="center"/>
          </w:tcPr>
          <w:p w:rsidR="00914497" w:rsidRPr="00B77053" w:rsidRDefault="00CC5F23" w:rsidP="00914497">
            <w:pPr>
              <w:ind w:left="0"/>
              <w:jc w:val="center"/>
              <w:rPr>
                <w:rFonts w:ascii="Univia Pro Light" w:hAnsi="Univia Pro Light"/>
                <w:bCs/>
                <w:kern w:val="28"/>
                <w:sz w:val="18"/>
                <w:szCs w:val="18"/>
              </w:rPr>
            </w:pPr>
            <w:r w:rsidRPr="00B77053">
              <w:rPr>
                <w:rFonts w:ascii="Univia Pro Light" w:hAnsi="Univia Pro Light"/>
                <w:bCs/>
                <w:kern w:val="28"/>
                <w:sz w:val="18"/>
                <w:szCs w:val="18"/>
              </w:rPr>
              <w:t>11</w:t>
            </w:r>
          </w:p>
        </w:tc>
        <w:tc>
          <w:tcPr>
            <w:tcW w:w="7255" w:type="dxa"/>
            <w:vAlign w:val="center"/>
          </w:tcPr>
          <w:p w:rsidR="00914497" w:rsidRPr="00B77053" w:rsidRDefault="00132102" w:rsidP="00132102">
            <w:pPr>
              <w:ind w:left="0"/>
              <w:rPr>
                <w:rFonts w:ascii="Univia Pro Light" w:hAnsi="Univia Pro Light"/>
                <w:bCs/>
                <w:kern w:val="28"/>
                <w:sz w:val="18"/>
                <w:szCs w:val="18"/>
              </w:rPr>
            </w:pPr>
            <w:r>
              <w:rPr>
                <w:rFonts w:ascii="Univia Pro Light" w:hAnsi="Univia Pro Light"/>
                <w:bCs/>
                <w:kern w:val="28"/>
                <w:sz w:val="18"/>
                <w:szCs w:val="18"/>
              </w:rPr>
              <w:t>Original de</w:t>
            </w:r>
            <w:r w:rsidR="00E664AE">
              <w:rPr>
                <w:rFonts w:ascii="Univia Pro Light" w:hAnsi="Univia Pro Light"/>
                <w:bCs/>
                <w:kern w:val="28"/>
                <w:sz w:val="18"/>
                <w:szCs w:val="18"/>
              </w:rPr>
              <w:t xml:space="preserve"> Carta</w:t>
            </w:r>
            <w:r>
              <w:rPr>
                <w:rFonts w:ascii="Univia Pro Light" w:hAnsi="Univia Pro Light"/>
                <w:bCs/>
                <w:kern w:val="28"/>
                <w:sz w:val="18"/>
                <w:szCs w:val="18"/>
              </w:rPr>
              <w:t xml:space="preserve"> manifiesto de garantía </w:t>
            </w:r>
            <w:r w:rsidRPr="00B77053">
              <w:rPr>
                <w:rFonts w:ascii="Univia Pro Light" w:hAnsi="Univia Pro Light"/>
                <w:bCs/>
                <w:kern w:val="28"/>
                <w:sz w:val="18"/>
                <w:szCs w:val="18"/>
              </w:rPr>
              <w:t>conforme al ANEXO</w:t>
            </w:r>
            <w:r>
              <w:rPr>
                <w:rFonts w:ascii="Univia Pro Light" w:hAnsi="Univia Pro Light"/>
                <w:bCs/>
                <w:kern w:val="28"/>
                <w:sz w:val="18"/>
                <w:szCs w:val="18"/>
              </w:rPr>
              <w:t xml:space="preserve"> H </w:t>
            </w:r>
            <w:r w:rsidR="00914497" w:rsidRPr="00B77053">
              <w:rPr>
                <w:rFonts w:ascii="Univia Pro Light" w:hAnsi="Univia Pro Light"/>
                <w:bCs/>
                <w:kern w:val="28"/>
                <w:sz w:val="18"/>
                <w:szCs w:val="18"/>
              </w:rPr>
              <w:t xml:space="preserve">bajo protesta de decir verdad en hoja membretada del invitado, firmada por el representante legal o persona facultada para ello, mediante la cual manifieste con toda claridad que, los bienes ofertados cuentan con la garantía requerida en </w:t>
            </w:r>
            <w:r w:rsidR="00BF5BAF" w:rsidRPr="00B77053">
              <w:rPr>
                <w:rFonts w:ascii="Univia Pro Light" w:hAnsi="Univia Pro Light"/>
                <w:bCs/>
                <w:kern w:val="28"/>
                <w:sz w:val="18"/>
                <w:szCs w:val="18"/>
              </w:rPr>
              <w:t>el Anexo 1</w:t>
            </w:r>
            <w:r w:rsidR="00914497" w:rsidRPr="00B77053">
              <w:rPr>
                <w:rFonts w:ascii="Univia Pro Light" w:hAnsi="Univia Pro Light"/>
                <w:bCs/>
                <w:kern w:val="28"/>
                <w:sz w:val="18"/>
                <w:szCs w:val="18"/>
              </w:rPr>
              <w:t xml:space="preserve"> de las presentes bases y que dicha garantía se contará a partir de la entrega de los bienes a entera satisfacción de la Universidad</w:t>
            </w:r>
            <w:r w:rsidR="003F76B9" w:rsidRPr="00B77053">
              <w:rPr>
                <w:rFonts w:ascii="Univia Pro Light" w:hAnsi="Univia Pro Light"/>
                <w:bCs/>
                <w:kern w:val="28"/>
                <w:sz w:val="18"/>
                <w:szCs w:val="18"/>
              </w:rPr>
              <w:t>.</w:t>
            </w:r>
          </w:p>
        </w:tc>
        <w:tc>
          <w:tcPr>
            <w:tcW w:w="800" w:type="dxa"/>
            <w:vAlign w:val="center"/>
          </w:tcPr>
          <w:p w:rsidR="00914497" w:rsidRPr="00B77053" w:rsidRDefault="0099092F" w:rsidP="00914497">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914497" w:rsidRPr="00B77053" w:rsidRDefault="00914497" w:rsidP="00914497">
            <w:pPr>
              <w:ind w:left="0"/>
              <w:rPr>
                <w:rFonts w:ascii="Univia Pro Light" w:hAnsi="Univia Pro Light"/>
                <w:bCs/>
                <w:kern w:val="28"/>
                <w:sz w:val="18"/>
                <w:szCs w:val="18"/>
              </w:rPr>
            </w:pPr>
          </w:p>
        </w:tc>
      </w:tr>
      <w:tr w:rsidR="00132102" w:rsidRPr="00B77053" w:rsidTr="00132102">
        <w:trPr>
          <w:jc w:val="center"/>
        </w:trPr>
        <w:tc>
          <w:tcPr>
            <w:tcW w:w="537" w:type="dxa"/>
            <w:vAlign w:val="center"/>
          </w:tcPr>
          <w:p w:rsidR="00132102" w:rsidRDefault="00132102" w:rsidP="00132102">
            <w:pPr>
              <w:ind w:left="0"/>
              <w:jc w:val="center"/>
              <w:rPr>
                <w:rFonts w:ascii="Univia Pro Light" w:hAnsi="Univia Pro Light"/>
                <w:bCs/>
                <w:kern w:val="28"/>
                <w:sz w:val="18"/>
                <w:szCs w:val="18"/>
              </w:rPr>
            </w:pPr>
            <w:r>
              <w:rPr>
                <w:rFonts w:ascii="Univia Pro Light" w:hAnsi="Univia Pro Light"/>
                <w:bCs/>
                <w:kern w:val="28"/>
                <w:sz w:val="18"/>
                <w:szCs w:val="18"/>
              </w:rPr>
              <w:t xml:space="preserve">12 </w:t>
            </w:r>
          </w:p>
        </w:tc>
        <w:tc>
          <w:tcPr>
            <w:tcW w:w="7255" w:type="dxa"/>
          </w:tcPr>
          <w:p w:rsidR="00132102" w:rsidRPr="00BF0814" w:rsidRDefault="00132102" w:rsidP="00B04C0A">
            <w:pPr>
              <w:ind w:left="9"/>
              <w:jc w:val="both"/>
              <w:rPr>
                <w:rFonts w:ascii="Univia Pro Light" w:hAnsi="Univia Pro Light"/>
                <w:bCs/>
                <w:kern w:val="28"/>
                <w:sz w:val="18"/>
                <w:szCs w:val="18"/>
              </w:rPr>
            </w:pPr>
            <w:r>
              <w:rPr>
                <w:rFonts w:ascii="Univia Pro Light" w:hAnsi="Univia Pro Light"/>
                <w:bCs/>
                <w:kern w:val="28"/>
                <w:sz w:val="18"/>
                <w:szCs w:val="18"/>
              </w:rPr>
              <w:t xml:space="preserve">Original de </w:t>
            </w:r>
            <w:r w:rsidR="001430DD">
              <w:rPr>
                <w:rFonts w:ascii="Univia Pro Light" w:hAnsi="Univia Pro Light"/>
                <w:bCs/>
                <w:kern w:val="28"/>
                <w:sz w:val="18"/>
                <w:szCs w:val="18"/>
              </w:rPr>
              <w:t xml:space="preserve">carta de </w:t>
            </w:r>
            <w:r w:rsidR="00836692" w:rsidRPr="00836692">
              <w:rPr>
                <w:rFonts w:ascii="Univia Pro Light" w:hAnsi="Univia Pro Light"/>
                <w:bCs/>
                <w:kern w:val="28"/>
                <w:sz w:val="18"/>
                <w:szCs w:val="18"/>
              </w:rPr>
              <w:t>condiciones de entrega</w:t>
            </w:r>
            <w:r w:rsidR="00836692">
              <w:rPr>
                <w:rFonts w:ascii="Univia Pro Light" w:hAnsi="Univia Pro Light"/>
                <w:bCs/>
                <w:kern w:val="28"/>
                <w:sz w:val="18"/>
                <w:szCs w:val="18"/>
              </w:rPr>
              <w:t xml:space="preserve"> </w:t>
            </w:r>
            <w:r w:rsidRPr="00B77053">
              <w:rPr>
                <w:rFonts w:ascii="Univia Pro Light" w:hAnsi="Univia Pro Light"/>
                <w:bCs/>
                <w:kern w:val="28"/>
                <w:sz w:val="18"/>
                <w:szCs w:val="18"/>
              </w:rPr>
              <w:t>conforme al ANEXO</w:t>
            </w:r>
            <w:r>
              <w:rPr>
                <w:rFonts w:ascii="Univia Pro Light" w:hAnsi="Univia Pro Light"/>
                <w:bCs/>
                <w:kern w:val="28"/>
                <w:sz w:val="18"/>
                <w:szCs w:val="18"/>
              </w:rPr>
              <w:t xml:space="preserve"> </w:t>
            </w:r>
            <w:r w:rsidR="00836692">
              <w:rPr>
                <w:rFonts w:ascii="Univia Pro Light" w:hAnsi="Univia Pro Light"/>
                <w:bCs/>
                <w:kern w:val="28"/>
                <w:sz w:val="18"/>
                <w:szCs w:val="18"/>
              </w:rPr>
              <w:t>I.</w:t>
            </w:r>
            <w:r>
              <w:rPr>
                <w:rFonts w:ascii="Univia Pro Light" w:hAnsi="Univia Pro Light"/>
                <w:bCs/>
                <w:kern w:val="28"/>
                <w:sz w:val="18"/>
                <w:szCs w:val="18"/>
              </w:rPr>
              <w:t xml:space="preserve"> </w:t>
            </w:r>
            <w:r w:rsidRPr="00CE6C25">
              <w:rPr>
                <w:rFonts w:ascii="Univia Pro Light" w:hAnsi="Univia Pro Light"/>
                <w:bCs/>
                <w:kern w:val="28"/>
                <w:sz w:val="18"/>
                <w:szCs w:val="18"/>
              </w:rPr>
              <w:t>Original de carta bajo protesta de decir verdad en hoja membretada, firmada por el representante legal</w:t>
            </w:r>
            <w:r>
              <w:rPr>
                <w:rFonts w:ascii="Univia Pro Light" w:hAnsi="Univia Pro Light"/>
                <w:bCs/>
                <w:kern w:val="28"/>
                <w:sz w:val="18"/>
                <w:szCs w:val="18"/>
              </w:rPr>
              <w:t xml:space="preserve"> </w:t>
            </w:r>
            <w:r w:rsidRPr="00CE6C25">
              <w:rPr>
                <w:rFonts w:ascii="Univia Pro Light" w:hAnsi="Univia Pro Light"/>
                <w:bCs/>
                <w:kern w:val="28"/>
                <w:sz w:val="18"/>
                <w:szCs w:val="18"/>
              </w:rPr>
              <w:t>o persona facultada para ello, en dond</w:t>
            </w:r>
            <w:r w:rsidR="00836692">
              <w:rPr>
                <w:rFonts w:ascii="Univia Pro Light" w:hAnsi="Univia Pro Light"/>
                <w:bCs/>
                <w:kern w:val="28"/>
                <w:sz w:val="18"/>
                <w:szCs w:val="18"/>
              </w:rPr>
              <w:t>e el licitante manifieste que; l</w:t>
            </w:r>
            <w:r w:rsidRPr="00CE6C25">
              <w:rPr>
                <w:rFonts w:ascii="Univia Pro Light" w:hAnsi="Univia Pro Light"/>
                <w:bCs/>
                <w:kern w:val="28"/>
                <w:sz w:val="18"/>
                <w:szCs w:val="18"/>
              </w:rPr>
              <w:t>os</w:t>
            </w:r>
            <w:r>
              <w:rPr>
                <w:rFonts w:ascii="Univia Pro Light" w:hAnsi="Univia Pro Light"/>
                <w:bCs/>
                <w:kern w:val="28"/>
                <w:sz w:val="18"/>
                <w:szCs w:val="18"/>
              </w:rPr>
              <w:t xml:space="preserve"> </w:t>
            </w:r>
            <w:r w:rsidRPr="00CE6C25">
              <w:rPr>
                <w:rFonts w:ascii="Univia Pro Light" w:hAnsi="Univia Pro Light"/>
                <w:bCs/>
                <w:kern w:val="28"/>
                <w:sz w:val="18"/>
                <w:szCs w:val="18"/>
              </w:rPr>
              <w:t>bienes, deberán venir perfectamente empacados, con las envolturas originales del fabricante de tal</w:t>
            </w:r>
            <w:r>
              <w:rPr>
                <w:rFonts w:ascii="Univia Pro Light" w:hAnsi="Univia Pro Light"/>
                <w:bCs/>
                <w:kern w:val="28"/>
                <w:sz w:val="18"/>
                <w:szCs w:val="18"/>
              </w:rPr>
              <w:t xml:space="preserve"> </w:t>
            </w:r>
            <w:r w:rsidRPr="00CE6C25">
              <w:rPr>
                <w:rFonts w:ascii="Univia Pro Light" w:hAnsi="Univia Pro Light"/>
                <w:bCs/>
                <w:kern w:val="28"/>
                <w:sz w:val="18"/>
                <w:szCs w:val="18"/>
              </w:rPr>
              <w:t>forma que se preserven sus características originales, y que la recepción de los mismos, estará</w:t>
            </w:r>
            <w:r>
              <w:rPr>
                <w:rFonts w:ascii="Univia Pro Light" w:hAnsi="Univia Pro Light"/>
                <w:bCs/>
                <w:kern w:val="28"/>
                <w:sz w:val="18"/>
                <w:szCs w:val="18"/>
              </w:rPr>
              <w:t xml:space="preserve"> </w:t>
            </w:r>
            <w:r w:rsidRPr="00CE6C25">
              <w:rPr>
                <w:rFonts w:ascii="Univia Pro Light" w:hAnsi="Univia Pro Light"/>
                <w:bCs/>
                <w:kern w:val="28"/>
                <w:sz w:val="18"/>
                <w:szCs w:val="18"/>
              </w:rPr>
              <w:t>condicionada a una revisión a cargo del responsable de validar su entrega,</w:t>
            </w:r>
            <w:r>
              <w:t xml:space="preserve"> </w:t>
            </w:r>
            <w:r w:rsidRPr="00CE6C25">
              <w:rPr>
                <w:rFonts w:ascii="Univia Pro Light" w:hAnsi="Univia Pro Light"/>
                <w:bCs/>
                <w:kern w:val="28"/>
                <w:sz w:val="18"/>
                <w:szCs w:val="18"/>
              </w:rPr>
              <w:t>En caso de detectar deficiencias en la calidad o el incumplimiento de las especificaciones convenidas, la Universidad de la Sierra Sur rechazará su recepción. En tal supuesto, el proveedor adjudicado estará obligado a sustituir los bienes deficientes por otros que cumplan con la calidad y características originalmente contratadas, sin costo alguno para la institución, en un plazo máximo de cinco (5) días hábiles contados a partir de la fecha de entrega estipulada en el periodo correspondiente.</w:t>
            </w:r>
          </w:p>
        </w:tc>
        <w:tc>
          <w:tcPr>
            <w:tcW w:w="800" w:type="dxa"/>
            <w:vAlign w:val="center"/>
          </w:tcPr>
          <w:p w:rsidR="00132102" w:rsidRPr="00B77053" w:rsidRDefault="00132102" w:rsidP="00132102">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132102" w:rsidRPr="00B77053" w:rsidRDefault="00132102" w:rsidP="00132102">
            <w:pPr>
              <w:ind w:left="0"/>
              <w:rPr>
                <w:rFonts w:ascii="Univia Pro Light" w:hAnsi="Univia Pro Light"/>
                <w:bCs/>
                <w:kern w:val="28"/>
                <w:sz w:val="18"/>
                <w:szCs w:val="18"/>
              </w:rPr>
            </w:pPr>
          </w:p>
        </w:tc>
      </w:tr>
      <w:tr w:rsidR="00914497" w:rsidRPr="00B77053" w:rsidTr="00570EEF">
        <w:trPr>
          <w:jc w:val="center"/>
        </w:trPr>
        <w:tc>
          <w:tcPr>
            <w:tcW w:w="537" w:type="dxa"/>
            <w:vAlign w:val="center"/>
          </w:tcPr>
          <w:p w:rsidR="00914497" w:rsidRPr="00B77053" w:rsidRDefault="00132102" w:rsidP="00914497">
            <w:pPr>
              <w:ind w:left="0"/>
              <w:jc w:val="center"/>
              <w:rPr>
                <w:rFonts w:ascii="Univia Pro Light" w:hAnsi="Univia Pro Light"/>
                <w:bCs/>
                <w:kern w:val="28"/>
                <w:sz w:val="18"/>
                <w:szCs w:val="18"/>
              </w:rPr>
            </w:pPr>
            <w:r>
              <w:rPr>
                <w:rFonts w:ascii="Univia Pro Light" w:hAnsi="Univia Pro Light"/>
                <w:bCs/>
                <w:kern w:val="28"/>
                <w:sz w:val="18"/>
                <w:szCs w:val="18"/>
              </w:rPr>
              <w:t>13</w:t>
            </w:r>
          </w:p>
        </w:tc>
        <w:tc>
          <w:tcPr>
            <w:tcW w:w="7255" w:type="dxa"/>
            <w:vAlign w:val="center"/>
          </w:tcPr>
          <w:p w:rsidR="00914497" w:rsidRPr="00B77053" w:rsidRDefault="00914497" w:rsidP="00836692">
            <w:pPr>
              <w:ind w:left="0"/>
              <w:jc w:val="both"/>
              <w:rPr>
                <w:rFonts w:ascii="Univia Pro Light" w:hAnsi="Univia Pro Light"/>
                <w:bCs/>
                <w:kern w:val="28"/>
                <w:sz w:val="18"/>
                <w:szCs w:val="18"/>
              </w:rPr>
            </w:pPr>
            <w:r w:rsidRPr="00B77053">
              <w:rPr>
                <w:rFonts w:ascii="Univia Pro Light" w:hAnsi="Univia Pro Light"/>
                <w:bCs/>
                <w:kern w:val="28"/>
                <w:sz w:val="18"/>
                <w:szCs w:val="18"/>
              </w:rPr>
              <w:t>Original de currículum empresarial del invitado</w:t>
            </w:r>
            <w:r w:rsidR="002F1C42" w:rsidRPr="00B77053">
              <w:t xml:space="preserve"> </w:t>
            </w:r>
            <w:r w:rsidR="00836692">
              <w:rPr>
                <w:rFonts w:ascii="Univia Pro Light" w:hAnsi="Univia Pro Light"/>
                <w:bCs/>
                <w:kern w:val="28"/>
                <w:sz w:val="18"/>
                <w:szCs w:val="18"/>
              </w:rPr>
              <w:t>ANEXO J</w:t>
            </w:r>
            <w:r w:rsidRPr="00B77053">
              <w:rPr>
                <w:rFonts w:ascii="Univia Pro Light" w:hAnsi="Univia Pro Light"/>
                <w:bCs/>
                <w:kern w:val="28"/>
                <w:sz w:val="18"/>
                <w:szCs w:val="18"/>
              </w:rPr>
              <w:t>, el cual deberá́ contener como mínimo: el giro, experiencia, relación de principales clientes, instalaciones (con ubicación y fotografías), recursos materiales y recursos humanos (con organigrama y plantilla de personal). La Convocante se reserva el derecho de comprobar la existencia física de las instalaciones manifestadas por el participante, así́ como del personal técnico y administrativo suficiente para el cumplimiento del Contrato</w:t>
            </w:r>
            <w:r w:rsidR="00B75510" w:rsidRPr="00B77053">
              <w:rPr>
                <w:rFonts w:ascii="Univia Pro Light" w:hAnsi="Univia Pro Light"/>
                <w:bCs/>
                <w:kern w:val="28"/>
                <w:sz w:val="18"/>
                <w:szCs w:val="18"/>
              </w:rPr>
              <w:t>.</w:t>
            </w:r>
          </w:p>
        </w:tc>
        <w:tc>
          <w:tcPr>
            <w:tcW w:w="800" w:type="dxa"/>
            <w:vAlign w:val="center"/>
          </w:tcPr>
          <w:p w:rsidR="00914497" w:rsidRPr="00B77053" w:rsidRDefault="00914497" w:rsidP="00914497">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914497" w:rsidRPr="00B77053" w:rsidRDefault="00914497" w:rsidP="00914497">
            <w:pPr>
              <w:ind w:left="0"/>
              <w:rPr>
                <w:rFonts w:ascii="Univia Pro Light" w:hAnsi="Univia Pro Light"/>
                <w:bCs/>
                <w:kern w:val="28"/>
                <w:sz w:val="18"/>
                <w:szCs w:val="18"/>
              </w:rPr>
            </w:pPr>
          </w:p>
        </w:tc>
      </w:tr>
      <w:tr w:rsidR="00BF5BAF" w:rsidRPr="00B77053" w:rsidTr="00570EEF">
        <w:trPr>
          <w:jc w:val="center"/>
        </w:trPr>
        <w:tc>
          <w:tcPr>
            <w:tcW w:w="537" w:type="dxa"/>
            <w:vAlign w:val="center"/>
          </w:tcPr>
          <w:p w:rsidR="00BF5BAF" w:rsidRPr="00B77053" w:rsidRDefault="00132102" w:rsidP="00914497">
            <w:pPr>
              <w:ind w:left="0"/>
              <w:jc w:val="center"/>
              <w:rPr>
                <w:rFonts w:ascii="Univia Pro Light" w:hAnsi="Univia Pro Light"/>
                <w:bCs/>
                <w:kern w:val="28"/>
                <w:sz w:val="18"/>
                <w:szCs w:val="18"/>
              </w:rPr>
            </w:pPr>
            <w:r>
              <w:rPr>
                <w:rFonts w:ascii="Univia Pro Light" w:hAnsi="Univia Pro Light"/>
                <w:bCs/>
                <w:kern w:val="28"/>
                <w:sz w:val="18"/>
                <w:szCs w:val="18"/>
              </w:rPr>
              <w:t>14</w:t>
            </w:r>
          </w:p>
        </w:tc>
        <w:tc>
          <w:tcPr>
            <w:tcW w:w="7255" w:type="dxa"/>
            <w:vAlign w:val="center"/>
          </w:tcPr>
          <w:p w:rsidR="00BF5BAF" w:rsidRPr="00B77053" w:rsidRDefault="00321F24" w:rsidP="00F919FE">
            <w:pPr>
              <w:ind w:left="0"/>
              <w:jc w:val="both"/>
              <w:rPr>
                <w:rFonts w:ascii="Univia Pro Light" w:hAnsi="Univia Pro Light"/>
                <w:bCs/>
                <w:kern w:val="28"/>
                <w:sz w:val="18"/>
                <w:szCs w:val="18"/>
              </w:rPr>
            </w:pPr>
            <w:r>
              <w:rPr>
                <w:rFonts w:ascii="Univia Pro Light" w:hAnsi="Univia Pro Light"/>
                <w:bCs/>
                <w:kern w:val="28"/>
                <w:sz w:val="18"/>
                <w:szCs w:val="18"/>
              </w:rPr>
              <w:t xml:space="preserve">Para las partidas </w:t>
            </w:r>
            <w:r w:rsidRPr="00321F24">
              <w:rPr>
                <w:rFonts w:ascii="Univia Pro Light" w:hAnsi="Univia Pro Light"/>
                <w:b/>
                <w:bCs/>
                <w:kern w:val="28"/>
                <w:sz w:val="18"/>
                <w:szCs w:val="18"/>
              </w:rPr>
              <w:t>1, 2, 3, 4, 5</w:t>
            </w:r>
            <w:r>
              <w:rPr>
                <w:rFonts w:ascii="Univia Pro Light" w:hAnsi="Univia Pro Light"/>
                <w:bCs/>
                <w:kern w:val="28"/>
                <w:sz w:val="18"/>
                <w:szCs w:val="18"/>
              </w:rPr>
              <w:t xml:space="preserve"> y </w:t>
            </w:r>
            <w:r w:rsidRPr="00321F24">
              <w:rPr>
                <w:rFonts w:ascii="Univia Pro Light" w:hAnsi="Univia Pro Light"/>
                <w:b/>
                <w:bCs/>
                <w:kern w:val="28"/>
                <w:sz w:val="18"/>
                <w:szCs w:val="18"/>
              </w:rPr>
              <w:t>6</w:t>
            </w:r>
            <w:r>
              <w:rPr>
                <w:rFonts w:ascii="Univia Pro Light" w:hAnsi="Univia Pro Light"/>
                <w:bCs/>
                <w:kern w:val="28"/>
                <w:sz w:val="18"/>
                <w:szCs w:val="18"/>
              </w:rPr>
              <w:t xml:space="preserve"> </w:t>
            </w:r>
            <w:r w:rsidR="00CB21F8" w:rsidRPr="00B77053">
              <w:rPr>
                <w:rFonts w:ascii="Univia Pro Light" w:hAnsi="Univia Pro Light"/>
                <w:bCs/>
                <w:kern w:val="28"/>
                <w:sz w:val="18"/>
                <w:szCs w:val="18"/>
              </w:rPr>
              <w:t>C</w:t>
            </w:r>
            <w:r w:rsidR="00BF5BAF" w:rsidRPr="00B77053">
              <w:rPr>
                <w:rFonts w:ascii="Univia Pro Light" w:hAnsi="Univia Pro Light"/>
                <w:bCs/>
                <w:kern w:val="28"/>
                <w:sz w:val="18"/>
                <w:szCs w:val="18"/>
              </w:rPr>
              <w:t>atálogos, manuales o folletos en original o copia legible, firmados y sellados por el representante legal</w:t>
            </w:r>
            <w:r w:rsidR="00CB21F8" w:rsidRPr="00B77053">
              <w:rPr>
                <w:rFonts w:ascii="Univia Pro Light" w:hAnsi="Univia Pro Light"/>
                <w:bCs/>
                <w:kern w:val="28"/>
                <w:sz w:val="18"/>
                <w:szCs w:val="18"/>
              </w:rPr>
              <w:t xml:space="preserve"> de las partidas que oferta</w:t>
            </w:r>
            <w:r w:rsidR="00BF5BAF" w:rsidRPr="00B77053">
              <w:rPr>
                <w:rFonts w:ascii="Univia Pro Light" w:hAnsi="Univia Pro Light"/>
                <w:bCs/>
                <w:kern w:val="28"/>
                <w:sz w:val="18"/>
                <w:szCs w:val="18"/>
              </w:rPr>
              <w:t>; mismos que deberán señalar marca y modelo en los bienes de la partida que aplique, descripción técnica y de calidad de los mismos, identificando la partida que corresponda y la cual deberá coincidir con la descripción del bien ofertado. Podrán presentarse en el idioma del país de origen de los bienes, acompañados de una traducción simple al español.</w:t>
            </w:r>
          </w:p>
        </w:tc>
        <w:tc>
          <w:tcPr>
            <w:tcW w:w="800" w:type="dxa"/>
            <w:vAlign w:val="center"/>
          </w:tcPr>
          <w:p w:rsidR="00BF5BAF" w:rsidRPr="00B77053" w:rsidRDefault="0099092F" w:rsidP="00914497">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BF5BAF" w:rsidRPr="00B77053" w:rsidRDefault="00BF5BAF" w:rsidP="00914497">
            <w:pPr>
              <w:ind w:left="0"/>
              <w:rPr>
                <w:rFonts w:ascii="Univia Pro Light" w:hAnsi="Univia Pro Light"/>
                <w:bCs/>
                <w:kern w:val="28"/>
                <w:sz w:val="18"/>
                <w:szCs w:val="18"/>
              </w:rPr>
            </w:pPr>
          </w:p>
        </w:tc>
      </w:tr>
      <w:tr w:rsidR="00EE08CD" w:rsidRPr="00B77053" w:rsidTr="00570EEF">
        <w:trPr>
          <w:jc w:val="center"/>
        </w:trPr>
        <w:tc>
          <w:tcPr>
            <w:tcW w:w="537" w:type="dxa"/>
            <w:vAlign w:val="center"/>
          </w:tcPr>
          <w:p w:rsidR="00EE08CD" w:rsidRPr="00B77053" w:rsidRDefault="00132102" w:rsidP="00EE08CD">
            <w:pPr>
              <w:ind w:left="0"/>
              <w:jc w:val="center"/>
              <w:rPr>
                <w:rFonts w:ascii="Univia Pro Light" w:hAnsi="Univia Pro Light"/>
                <w:bCs/>
                <w:kern w:val="28"/>
                <w:sz w:val="18"/>
                <w:szCs w:val="18"/>
              </w:rPr>
            </w:pPr>
            <w:r>
              <w:rPr>
                <w:rFonts w:ascii="Univia Pro Light" w:hAnsi="Univia Pro Light"/>
                <w:bCs/>
                <w:kern w:val="28"/>
                <w:sz w:val="18"/>
                <w:szCs w:val="18"/>
              </w:rPr>
              <w:t>15</w:t>
            </w:r>
          </w:p>
        </w:tc>
        <w:tc>
          <w:tcPr>
            <w:tcW w:w="7255" w:type="dxa"/>
          </w:tcPr>
          <w:p w:rsidR="00EE08CD" w:rsidRPr="00B77053" w:rsidRDefault="00EE08CD" w:rsidP="00735CCA">
            <w:pPr>
              <w:ind w:left="9"/>
              <w:rPr>
                <w:rFonts w:ascii="Univia Pro Light" w:hAnsi="Univia Pro Light"/>
                <w:bCs/>
                <w:kern w:val="28"/>
                <w:sz w:val="18"/>
                <w:szCs w:val="18"/>
              </w:rPr>
            </w:pPr>
            <w:r w:rsidRPr="00B77053">
              <w:rPr>
                <w:rFonts w:ascii="Univia Pro Light" w:hAnsi="Univia Pro Light"/>
                <w:bCs/>
                <w:kern w:val="28"/>
                <w:sz w:val="18"/>
                <w:szCs w:val="18"/>
              </w:rPr>
              <w:t>Original de la constancia de no adeudo fiscal emitida por la Secretaría de Finanzas del Poder Ejecutivo del Estado, a través del Sistema de Ingresos del Estado de Oaxaca (SIOX).</w:t>
            </w:r>
          </w:p>
        </w:tc>
        <w:tc>
          <w:tcPr>
            <w:tcW w:w="800" w:type="dxa"/>
            <w:vAlign w:val="center"/>
          </w:tcPr>
          <w:p w:rsidR="00EE08CD" w:rsidRPr="00B77053" w:rsidRDefault="00735CCA" w:rsidP="00EE08CD">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EE08CD" w:rsidRPr="00B77053" w:rsidRDefault="00EE08CD" w:rsidP="00EE08CD">
            <w:pPr>
              <w:ind w:left="0"/>
              <w:rPr>
                <w:rFonts w:ascii="Univia Pro Light" w:hAnsi="Univia Pro Light"/>
                <w:bCs/>
                <w:kern w:val="28"/>
                <w:sz w:val="18"/>
                <w:szCs w:val="18"/>
              </w:rPr>
            </w:pPr>
          </w:p>
        </w:tc>
      </w:tr>
      <w:tr w:rsidR="00EE08CD" w:rsidRPr="00B77053" w:rsidTr="00570EEF">
        <w:trPr>
          <w:jc w:val="center"/>
        </w:trPr>
        <w:tc>
          <w:tcPr>
            <w:tcW w:w="537" w:type="dxa"/>
            <w:vAlign w:val="center"/>
          </w:tcPr>
          <w:p w:rsidR="00EE08CD" w:rsidRPr="00B77053" w:rsidRDefault="00132102" w:rsidP="00EE08CD">
            <w:pPr>
              <w:ind w:left="0"/>
              <w:jc w:val="center"/>
              <w:rPr>
                <w:rFonts w:ascii="Univia Pro Light" w:hAnsi="Univia Pro Light"/>
                <w:bCs/>
                <w:kern w:val="28"/>
                <w:sz w:val="18"/>
                <w:szCs w:val="18"/>
              </w:rPr>
            </w:pPr>
            <w:r>
              <w:rPr>
                <w:rFonts w:ascii="Univia Pro Light" w:hAnsi="Univia Pro Light"/>
                <w:bCs/>
                <w:kern w:val="28"/>
                <w:sz w:val="18"/>
                <w:szCs w:val="18"/>
              </w:rPr>
              <w:t>16</w:t>
            </w:r>
          </w:p>
        </w:tc>
        <w:tc>
          <w:tcPr>
            <w:tcW w:w="7255" w:type="dxa"/>
          </w:tcPr>
          <w:p w:rsidR="00EE08CD" w:rsidRPr="00B77053" w:rsidRDefault="00EE08CD" w:rsidP="00735CCA">
            <w:pPr>
              <w:ind w:left="9"/>
              <w:rPr>
                <w:rFonts w:ascii="Univia Pro Light" w:hAnsi="Univia Pro Light"/>
                <w:bCs/>
                <w:kern w:val="28"/>
                <w:sz w:val="18"/>
                <w:szCs w:val="18"/>
              </w:rPr>
            </w:pPr>
            <w:r w:rsidRPr="00B77053">
              <w:rPr>
                <w:rFonts w:ascii="Univia Pro Light" w:hAnsi="Univia Pro Light"/>
                <w:bCs/>
                <w:kern w:val="28"/>
                <w:sz w:val="18"/>
                <w:szCs w:val="18"/>
              </w:rPr>
              <w:t>Original de la constancia de no inhabilitación para proveedores y contratistas expedida por la Secretaría de Honestidad, Transparencia y Función Pública.</w:t>
            </w:r>
          </w:p>
        </w:tc>
        <w:tc>
          <w:tcPr>
            <w:tcW w:w="800" w:type="dxa"/>
            <w:vAlign w:val="center"/>
          </w:tcPr>
          <w:p w:rsidR="00EE08CD" w:rsidRPr="00B77053" w:rsidRDefault="00735CCA" w:rsidP="00EE08CD">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EE08CD" w:rsidRPr="00B77053" w:rsidRDefault="00EE08CD" w:rsidP="00EE08CD">
            <w:pPr>
              <w:ind w:left="0"/>
              <w:rPr>
                <w:rFonts w:ascii="Univia Pro Light" w:hAnsi="Univia Pro Light"/>
                <w:bCs/>
                <w:kern w:val="28"/>
                <w:sz w:val="18"/>
                <w:szCs w:val="18"/>
              </w:rPr>
            </w:pPr>
          </w:p>
        </w:tc>
      </w:tr>
      <w:tr w:rsidR="00BF0814" w:rsidRPr="00B77053" w:rsidTr="00570EEF">
        <w:trPr>
          <w:jc w:val="center"/>
        </w:trPr>
        <w:tc>
          <w:tcPr>
            <w:tcW w:w="537" w:type="dxa"/>
            <w:vAlign w:val="center"/>
          </w:tcPr>
          <w:p w:rsidR="00BF0814" w:rsidRPr="00B77053" w:rsidRDefault="00132102" w:rsidP="00EE08CD">
            <w:pPr>
              <w:ind w:left="0"/>
              <w:jc w:val="center"/>
              <w:rPr>
                <w:rFonts w:ascii="Univia Pro Light" w:hAnsi="Univia Pro Light"/>
                <w:bCs/>
                <w:kern w:val="28"/>
                <w:sz w:val="18"/>
                <w:szCs w:val="18"/>
              </w:rPr>
            </w:pPr>
            <w:r>
              <w:rPr>
                <w:rFonts w:ascii="Univia Pro Light" w:hAnsi="Univia Pro Light"/>
                <w:bCs/>
                <w:kern w:val="28"/>
                <w:sz w:val="18"/>
                <w:szCs w:val="18"/>
              </w:rPr>
              <w:t>17</w:t>
            </w:r>
          </w:p>
        </w:tc>
        <w:tc>
          <w:tcPr>
            <w:tcW w:w="7255" w:type="dxa"/>
          </w:tcPr>
          <w:p w:rsidR="00BF0814" w:rsidRPr="00B77053" w:rsidRDefault="00BF0814" w:rsidP="0060589C">
            <w:pPr>
              <w:ind w:left="9"/>
              <w:jc w:val="both"/>
              <w:rPr>
                <w:rFonts w:ascii="Univia Pro Light" w:hAnsi="Univia Pro Light"/>
                <w:bCs/>
                <w:kern w:val="28"/>
                <w:sz w:val="18"/>
                <w:szCs w:val="18"/>
              </w:rPr>
            </w:pPr>
            <w:r w:rsidRPr="00BF0814">
              <w:rPr>
                <w:rFonts w:ascii="Univia Pro Light" w:hAnsi="Univia Pro Light"/>
                <w:bCs/>
                <w:kern w:val="28"/>
                <w:sz w:val="18"/>
                <w:szCs w:val="18"/>
              </w:rPr>
              <w:t xml:space="preserve">Opinión del cumplimiento de obligaciones fiscales en materia de seguridad social, expedido por el Instituto Mexicano del Seguro Social (IMSS), con la finalidad de que el proveedor acredite estar al corriente en sus obligaciones patronales, como lo son el pago de cuotas de seguridad social, </w:t>
            </w:r>
            <w:r w:rsidR="0060589C" w:rsidRPr="0060589C">
              <w:rPr>
                <w:rFonts w:ascii="Univia Pro Light" w:hAnsi="Univia Pro Light"/>
                <w:bCs/>
                <w:kern w:val="28"/>
                <w:sz w:val="18"/>
                <w:szCs w:val="18"/>
              </w:rPr>
              <w:t>con una vigencia de 15 días naturales anteriores a la presentación</w:t>
            </w:r>
            <w:r w:rsidR="0060589C">
              <w:rPr>
                <w:rFonts w:ascii="Univia Pro Light" w:hAnsi="Univia Pro Light"/>
                <w:bCs/>
                <w:kern w:val="28"/>
                <w:sz w:val="18"/>
                <w:szCs w:val="18"/>
              </w:rPr>
              <w:t xml:space="preserve"> de la propuesta.</w:t>
            </w:r>
            <w:r w:rsidRPr="00BF0814">
              <w:rPr>
                <w:rFonts w:ascii="Univia Pro Light" w:hAnsi="Univia Pro Light"/>
                <w:bCs/>
                <w:kern w:val="28"/>
                <w:sz w:val="18"/>
                <w:szCs w:val="18"/>
              </w:rPr>
              <w:t>.</w:t>
            </w:r>
          </w:p>
        </w:tc>
        <w:tc>
          <w:tcPr>
            <w:tcW w:w="800" w:type="dxa"/>
            <w:vAlign w:val="center"/>
          </w:tcPr>
          <w:p w:rsidR="00BF0814" w:rsidRPr="00B77053" w:rsidRDefault="00BF0814" w:rsidP="00EE08CD">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BF0814" w:rsidRPr="00B77053" w:rsidRDefault="00BF0814" w:rsidP="00EE08CD">
            <w:pPr>
              <w:ind w:left="0"/>
              <w:rPr>
                <w:rFonts w:ascii="Univia Pro Light" w:hAnsi="Univia Pro Light"/>
                <w:bCs/>
                <w:kern w:val="28"/>
                <w:sz w:val="18"/>
                <w:szCs w:val="18"/>
              </w:rPr>
            </w:pPr>
          </w:p>
        </w:tc>
      </w:tr>
      <w:tr w:rsidR="00BF0814" w:rsidRPr="00B77053" w:rsidTr="00570EEF">
        <w:trPr>
          <w:jc w:val="center"/>
        </w:trPr>
        <w:tc>
          <w:tcPr>
            <w:tcW w:w="537" w:type="dxa"/>
            <w:vAlign w:val="center"/>
          </w:tcPr>
          <w:p w:rsidR="00BF0814" w:rsidRPr="00B77053" w:rsidRDefault="00BF0814" w:rsidP="00132102">
            <w:pPr>
              <w:ind w:left="0"/>
              <w:jc w:val="center"/>
              <w:rPr>
                <w:rFonts w:ascii="Univia Pro Light" w:hAnsi="Univia Pro Light"/>
                <w:bCs/>
                <w:kern w:val="28"/>
                <w:sz w:val="18"/>
                <w:szCs w:val="18"/>
              </w:rPr>
            </w:pPr>
            <w:r>
              <w:rPr>
                <w:rFonts w:ascii="Univia Pro Light" w:hAnsi="Univia Pro Light"/>
                <w:bCs/>
                <w:kern w:val="28"/>
                <w:sz w:val="18"/>
                <w:szCs w:val="18"/>
              </w:rPr>
              <w:t>1</w:t>
            </w:r>
            <w:r w:rsidR="00132102">
              <w:rPr>
                <w:rFonts w:ascii="Univia Pro Light" w:hAnsi="Univia Pro Light"/>
                <w:bCs/>
                <w:kern w:val="28"/>
                <w:sz w:val="18"/>
                <w:szCs w:val="18"/>
              </w:rPr>
              <w:t>8</w:t>
            </w:r>
          </w:p>
        </w:tc>
        <w:tc>
          <w:tcPr>
            <w:tcW w:w="7255" w:type="dxa"/>
          </w:tcPr>
          <w:p w:rsidR="00BF0814" w:rsidRPr="00B77053" w:rsidRDefault="00BF0814" w:rsidP="00735CCA">
            <w:pPr>
              <w:ind w:left="9"/>
              <w:rPr>
                <w:rFonts w:ascii="Univia Pro Light" w:hAnsi="Univia Pro Light"/>
                <w:bCs/>
                <w:kern w:val="28"/>
                <w:sz w:val="18"/>
                <w:szCs w:val="18"/>
              </w:rPr>
            </w:pPr>
            <w:r w:rsidRPr="00BF0814">
              <w:rPr>
                <w:rFonts w:ascii="Univia Pro Light" w:hAnsi="Univia Pro Light"/>
                <w:bCs/>
                <w:kern w:val="28"/>
                <w:sz w:val="18"/>
                <w:szCs w:val="18"/>
              </w:rPr>
              <w:t>Opinión del cumplimiento de obligaciones fiscales en materia de seguridad social, expedido por el INFONAVIT, con la finalidad de que el proveedor acredite estar al corriente en sus obligaciones patronales, como lo son el pago de cuotas de seguridad social, con fecha de expedición no mayor a 30 días antes de la presentación de la misma.</w:t>
            </w:r>
          </w:p>
        </w:tc>
        <w:tc>
          <w:tcPr>
            <w:tcW w:w="800" w:type="dxa"/>
            <w:vAlign w:val="center"/>
          </w:tcPr>
          <w:p w:rsidR="00BF0814" w:rsidRPr="00B77053" w:rsidRDefault="00BF0814" w:rsidP="00EE08CD">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BF0814" w:rsidRPr="00B77053" w:rsidRDefault="00BF0814" w:rsidP="00EE08CD">
            <w:pPr>
              <w:ind w:left="0"/>
              <w:rPr>
                <w:rFonts w:ascii="Univia Pro Light" w:hAnsi="Univia Pro Light"/>
                <w:bCs/>
                <w:kern w:val="28"/>
                <w:sz w:val="18"/>
                <w:szCs w:val="18"/>
              </w:rPr>
            </w:pPr>
          </w:p>
        </w:tc>
      </w:tr>
      <w:tr w:rsidR="00CE6C25" w:rsidRPr="00B77053" w:rsidTr="00570EEF">
        <w:trPr>
          <w:jc w:val="center"/>
        </w:trPr>
        <w:tc>
          <w:tcPr>
            <w:tcW w:w="537" w:type="dxa"/>
            <w:vAlign w:val="center"/>
          </w:tcPr>
          <w:p w:rsidR="00CE6C25" w:rsidRPr="00B77053" w:rsidRDefault="00CE6C25" w:rsidP="00CE6C25">
            <w:pPr>
              <w:ind w:left="0"/>
              <w:jc w:val="center"/>
              <w:rPr>
                <w:rFonts w:ascii="Univia Pro Light" w:hAnsi="Univia Pro Light"/>
                <w:bCs/>
                <w:kern w:val="28"/>
                <w:sz w:val="18"/>
                <w:szCs w:val="18"/>
              </w:rPr>
            </w:pPr>
            <w:r>
              <w:rPr>
                <w:rFonts w:ascii="Univia Pro Light" w:hAnsi="Univia Pro Light"/>
                <w:bCs/>
                <w:kern w:val="28"/>
                <w:sz w:val="18"/>
                <w:szCs w:val="18"/>
              </w:rPr>
              <w:t>19</w:t>
            </w:r>
          </w:p>
        </w:tc>
        <w:tc>
          <w:tcPr>
            <w:tcW w:w="7255" w:type="dxa"/>
            <w:vAlign w:val="center"/>
          </w:tcPr>
          <w:p w:rsidR="00CE6C25" w:rsidRPr="00B77053" w:rsidRDefault="00CE6C25" w:rsidP="00CE6C25">
            <w:pPr>
              <w:ind w:left="0"/>
              <w:jc w:val="both"/>
              <w:rPr>
                <w:rFonts w:ascii="Univia Pro Light" w:hAnsi="Univia Pro Light"/>
                <w:bCs/>
                <w:kern w:val="28"/>
                <w:sz w:val="18"/>
                <w:szCs w:val="18"/>
              </w:rPr>
            </w:pPr>
            <w:r w:rsidRPr="00B77053">
              <w:rPr>
                <w:rFonts w:ascii="Univia Pro Light" w:hAnsi="Univia Pro Light"/>
                <w:bCs/>
                <w:kern w:val="28"/>
                <w:sz w:val="18"/>
                <w:szCs w:val="18"/>
              </w:rPr>
              <w:t>Original de la Propue</w:t>
            </w:r>
            <w:r w:rsidR="00836692">
              <w:rPr>
                <w:rFonts w:ascii="Univia Pro Light" w:hAnsi="Univia Pro Light"/>
                <w:bCs/>
                <w:kern w:val="28"/>
                <w:sz w:val="18"/>
                <w:szCs w:val="18"/>
              </w:rPr>
              <w:t>sta Técnica, conforme al ANEXO K</w:t>
            </w:r>
            <w:r w:rsidRPr="00B77053">
              <w:rPr>
                <w:rFonts w:ascii="Univia Pro Light" w:hAnsi="Univia Pro Light"/>
                <w:bCs/>
                <w:kern w:val="28"/>
                <w:sz w:val="18"/>
                <w:szCs w:val="18"/>
              </w:rPr>
              <w:t>, conteniendo la descripción de los bienes ofertados con todas y cada una de sus especificaciones técnicas, mencionando con precisión las condiciones ofertadas y teniendo en consideración las establecidas en el contenido de las Bases, el Anexo 1, el numeral 2.2 Plazo, lugar y condiciones de entrega de los bienes a utilizar en la Universidad de la Sierra Sur, 2.2 Plazo, lugar y condiciones de entrega, el numeral 2.3.Garantía de cumplimiento del contrato y numerando cada una de las páginas que la conformen (ejemplo: 1/n, 2/n... N/n).</w:t>
            </w:r>
          </w:p>
        </w:tc>
        <w:tc>
          <w:tcPr>
            <w:tcW w:w="800" w:type="dxa"/>
            <w:vAlign w:val="center"/>
          </w:tcPr>
          <w:p w:rsidR="00CE6C25" w:rsidRPr="00B77053" w:rsidRDefault="00CE6C25" w:rsidP="00CE6C25">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759" w:type="dxa"/>
            <w:vAlign w:val="center"/>
          </w:tcPr>
          <w:p w:rsidR="00CE6C25" w:rsidRPr="00B77053" w:rsidRDefault="00CE6C25" w:rsidP="00CE6C25">
            <w:pPr>
              <w:ind w:left="0"/>
              <w:rPr>
                <w:rFonts w:ascii="Univia Pro Light" w:hAnsi="Univia Pro Light"/>
                <w:bCs/>
                <w:kern w:val="28"/>
                <w:sz w:val="18"/>
                <w:szCs w:val="18"/>
              </w:rPr>
            </w:pPr>
            <w:r w:rsidRPr="00B77053">
              <w:rPr>
                <w:rFonts w:ascii="Univia Pro Light" w:hAnsi="Univia Pro Light"/>
                <w:bCs/>
                <w:kern w:val="28"/>
                <w:sz w:val="18"/>
                <w:szCs w:val="18"/>
              </w:rPr>
              <w:t>.DOC</w:t>
            </w:r>
          </w:p>
        </w:tc>
      </w:tr>
    </w:tbl>
    <w:p w:rsidR="00264A89" w:rsidRPr="00B77053" w:rsidRDefault="00264A89" w:rsidP="00264A89">
      <w:pPr>
        <w:ind w:left="0"/>
        <w:rPr>
          <w:rFonts w:ascii="Univia Pro Light" w:hAnsi="Univia Pro Light"/>
          <w:b/>
          <w:bCs/>
          <w:kern w:val="28"/>
          <w:sz w:val="18"/>
          <w:szCs w:val="18"/>
        </w:rPr>
      </w:pPr>
    </w:p>
    <w:p w:rsidR="00FC52EF" w:rsidRPr="00B77053" w:rsidRDefault="00FC52EF" w:rsidP="00264A89">
      <w:pPr>
        <w:ind w:left="0"/>
        <w:rPr>
          <w:rFonts w:ascii="Univia Pro Light" w:hAnsi="Univia Pro Light"/>
          <w:b/>
          <w:bCs/>
          <w:kern w:val="28"/>
          <w:sz w:val="18"/>
          <w:szCs w:val="18"/>
        </w:rPr>
      </w:pPr>
    </w:p>
    <w:p w:rsidR="00C566DB" w:rsidRPr="00B77053" w:rsidRDefault="00C566DB" w:rsidP="00C566DB">
      <w:pPr>
        <w:ind w:left="0"/>
        <w:rPr>
          <w:rFonts w:ascii="Univia Pro Light" w:hAnsi="Univia Pro Light"/>
          <w:bCs/>
          <w:kern w:val="28"/>
          <w:sz w:val="18"/>
          <w:szCs w:val="18"/>
        </w:rPr>
      </w:pPr>
      <w:r w:rsidRPr="00B77053">
        <w:rPr>
          <w:rFonts w:ascii="Univia Pro Light" w:hAnsi="Univia Pro Light"/>
          <w:bCs/>
          <w:kern w:val="28"/>
          <w:sz w:val="18"/>
          <w:szCs w:val="18"/>
        </w:rPr>
        <w:t>El sobre DOS de la propuesta económica debe contener los siguientes documentos, impresos y en medio magnético:</w:t>
      </w:r>
    </w:p>
    <w:p w:rsidR="00C566DB" w:rsidRPr="00B77053" w:rsidRDefault="00C566DB" w:rsidP="00C566DB">
      <w:pPr>
        <w:ind w:left="0"/>
        <w:rPr>
          <w:rFonts w:ascii="Univia Pro Light" w:hAnsi="Univia Pro Light"/>
          <w:bCs/>
          <w:kern w:val="28"/>
          <w:sz w:val="18"/>
          <w:szCs w:val="18"/>
        </w:rPr>
      </w:pPr>
    </w:p>
    <w:tbl>
      <w:tblPr>
        <w:tblStyle w:val="Tablaconcuadrcula"/>
        <w:tblW w:w="9351" w:type="dxa"/>
        <w:jc w:val="center"/>
        <w:tblLook w:val="04A0" w:firstRow="1" w:lastRow="0" w:firstColumn="1" w:lastColumn="0" w:noHBand="0" w:noVBand="1"/>
      </w:tblPr>
      <w:tblGrid>
        <w:gridCol w:w="537"/>
        <w:gridCol w:w="7113"/>
        <w:gridCol w:w="850"/>
        <w:gridCol w:w="851"/>
      </w:tblGrid>
      <w:tr w:rsidR="00C566DB" w:rsidRPr="00B77053" w:rsidTr="00AE46A9">
        <w:trPr>
          <w:jc w:val="center"/>
        </w:trPr>
        <w:tc>
          <w:tcPr>
            <w:tcW w:w="537" w:type="dxa"/>
            <w:vAlign w:val="center"/>
          </w:tcPr>
          <w:p w:rsidR="00C566DB" w:rsidRPr="00B77053" w:rsidRDefault="00C566DB" w:rsidP="00C566DB">
            <w:pPr>
              <w:ind w:left="0"/>
              <w:jc w:val="center"/>
              <w:rPr>
                <w:rFonts w:ascii="Univia Pro Light" w:hAnsi="Univia Pro Light"/>
                <w:bCs/>
                <w:kern w:val="28"/>
                <w:sz w:val="18"/>
                <w:szCs w:val="18"/>
              </w:rPr>
            </w:pPr>
            <w:r w:rsidRPr="00B77053">
              <w:rPr>
                <w:rFonts w:ascii="Univia Pro Light" w:hAnsi="Univia Pro Light"/>
                <w:bCs/>
                <w:kern w:val="28"/>
                <w:sz w:val="18"/>
                <w:szCs w:val="18"/>
              </w:rPr>
              <w:t>NO.</w:t>
            </w:r>
          </w:p>
        </w:tc>
        <w:tc>
          <w:tcPr>
            <w:tcW w:w="7113" w:type="dxa"/>
            <w:vAlign w:val="center"/>
          </w:tcPr>
          <w:p w:rsidR="00C566DB" w:rsidRPr="00B77053" w:rsidRDefault="00C566DB" w:rsidP="00C566DB">
            <w:pPr>
              <w:ind w:left="0"/>
              <w:jc w:val="center"/>
              <w:rPr>
                <w:rFonts w:ascii="Univia Pro Light" w:hAnsi="Univia Pro Light"/>
                <w:bCs/>
                <w:kern w:val="28"/>
                <w:sz w:val="18"/>
                <w:szCs w:val="18"/>
              </w:rPr>
            </w:pPr>
            <w:r w:rsidRPr="00B77053">
              <w:rPr>
                <w:rFonts w:ascii="Univia Pro Light" w:hAnsi="Univia Pro Light"/>
                <w:bCs/>
                <w:kern w:val="28"/>
                <w:sz w:val="18"/>
                <w:szCs w:val="18"/>
              </w:rPr>
              <w:t>DESCRIPCIÓN DEL DOCUMENTO</w:t>
            </w:r>
          </w:p>
        </w:tc>
        <w:tc>
          <w:tcPr>
            <w:tcW w:w="1701" w:type="dxa"/>
            <w:gridSpan w:val="2"/>
            <w:vAlign w:val="center"/>
          </w:tcPr>
          <w:p w:rsidR="00C566DB" w:rsidRPr="00B77053" w:rsidRDefault="00C566DB" w:rsidP="00C566DB">
            <w:pPr>
              <w:ind w:left="0"/>
              <w:jc w:val="center"/>
              <w:rPr>
                <w:rFonts w:ascii="Univia Pro Light" w:hAnsi="Univia Pro Light"/>
                <w:bCs/>
                <w:kern w:val="28"/>
                <w:sz w:val="18"/>
                <w:szCs w:val="18"/>
              </w:rPr>
            </w:pPr>
            <w:r w:rsidRPr="00B77053">
              <w:rPr>
                <w:rFonts w:ascii="Univia Pro Light" w:hAnsi="Univia Pro Light"/>
                <w:bCs/>
                <w:kern w:val="28"/>
                <w:sz w:val="18"/>
                <w:szCs w:val="18"/>
              </w:rPr>
              <w:t>TIPO DE FORMATO EN QUE SE DEBE PRESENTAR</w:t>
            </w:r>
          </w:p>
        </w:tc>
      </w:tr>
      <w:tr w:rsidR="00C566DB" w:rsidRPr="00B77053" w:rsidTr="00AE46A9">
        <w:trPr>
          <w:trHeight w:val="219"/>
          <w:jc w:val="center"/>
        </w:trPr>
        <w:tc>
          <w:tcPr>
            <w:tcW w:w="537" w:type="dxa"/>
            <w:vAlign w:val="center"/>
          </w:tcPr>
          <w:p w:rsidR="00C566DB" w:rsidRPr="00B77053" w:rsidRDefault="00C566DB" w:rsidP="00C566DB">
            <w:pPr>
              <w:ind w:left="0"/>
              <w:jc w:val="center"/>
              <w:rPr>
                <w:rFonts w:ascii="Univia Pro Light" w:hAnsi="Univia Pro Light"/>
                <w:bCs/>
                <w:kern w:val="28"/>
                <w:sz w:val="18"/>
                <w:szCs w:val="18"/>
              </w:rPr>
            </w:pPr>
            <w:r w:rsidRPr="00B77053">
              <w:rPr>
                <w:rFonts w:ascii="Univia Pro Light" w:hAnsi="Univia Pro Light"/>
                <w:bCs/>
                <w:kern w:val="28"/>
                <w:sz w:val="18"/>
                <w:szCs w:val="18"/>
              </w:rPr>
              <w:t>1</w:t>
            </w:r>
          </w:p>
        </w:tc>
        <w:tc>
          <w:tcPr>
            <w:tcW w:w="7113" w:type="dxa"/>
            <w:vAlign w:val="center"/>
          </w:tcPr>
          <w:p w:rsidR="00C566DB" w:rsidRPr="00B77053" w:rsidRDefault="00AA527D" w:rsidP="008903D5">
            <w:pPr>
              <w:ind w:left="0"/>
              <w:jc w:val="both"/>
              <w:rPr>
                <w:rFonts w:ascii="Univia Pro Light" w:hAnsi="Univia Pro Light"/>
                <w:bCs/>
                <w:kern w:val="28"/>
                <w:sz w:val="18"/>
                <w:szCs w:val="18"/>
              </w:rPr>
            </w:pPr>
            <w:r w:rsidRPr="00B77053">
              <w:rPr>
                <w:rFonts w:ascii="Univia Pro Light" w:hAnsi="Univia Pro Light"/>
                <w:bCs/>
                <w:kern w:val="28"/>
                <w:sz w:val="18"/>
                <w:szCs w:val="18"/>
              </w:rPr>
              <w:t xml:space="preserve">Original de la Propuesta Económica, conforme al </w:t>
            </w:r>
            <w:r w:rsidR="00A803EA" w:rsidRPr="00B77053">
              <w:rPr>
                <w:rFonts w:ascii="Univia Pro Light" w:hAnsi="Univia Pro Light"/>
                <w:bCs/>
                <w:kern w:val="28"/>
                <w:sz w:val="18"/>
                <w:szCs w:val="18"/>
              </w:rPr>
              <w:t>ANEXO</w:t>
            </w:r>
            <w:r w:rsidR="00836692">
              <w:rPr>
                <w:rFonts w:ascii="Univia Pro Light" w:hAnsi="Univia Pro Light"/>
                <w:bCs/>
                <w:kern w:val="28"/>
                <w:sz w:val="18"/>
                <w:szCs w:val="18"/>
              </w:rPr>
              <w:t xml:space="preserve"> L</w:t>
            </w:r>
            <w:r w:rsidRPr="00B77053">
              <w:rPr>
                <w:rFonts w:ascii="Univia Pro Light" w:hAnsi="Univia Pro Light"/>
                <w:bCs/>
                <w:kern w:val="28"/>
                <w:sz w:val="18"/>
                <w:szCs w:val="18"/>
              </w:rPr>
              <w:t>, conteniendo lo siguiente: el número de partida, descripción del bien, arrendamiento o servicio ofertado, unidad de medida, cantidad propuesta, precio unitario con dos</w:t>
            </w:r>
            <w:r w:rsidR="00E70596" w:rsidRPr="00B77053">
              <w:rPr>
                <w:rFonts w:ascii="Univia Pro Light" w:hAnsi="Univia Pro Light"/>
                <w:bCs/>
                <w:kern w:val="28"/>
                <w:sz w:val="18"/>
                <w:szCs w:val="18"/>
              </w:rPr>
              <w:t xml:space="preserve"> </w:t>
            </w:r>
            <w:r w:rsidRPr="00B77053">
              <w:rPr>
                <w:rFonts w:ascii="Univia Pro Light" w:hAnsi="Univia Pro Light"/>
                <w:bCs/>
                <w:kern w:val="28"/>
                <w:sz w:val="18"/>
                <w:szCs w:val="18"/>
              </w:rPr>
              <w:t>decimales, subtotal, desglosando impuestos, descuento en caso de existir y el importe total, señalando con precisión las</w:t>
            </w:r>
            <w:r w:rsidR="00E70596" w:rsidRPr="00B77053">
              <w:rPr>
                <w:rFonts w:ascii="Univia Pro Light" w:hAnsi="Univia Pro Light"/>
                <w:bCs/>
                <w:kern w:val="28"/>
                <w:sz w:val="18"/>
                <w:szCs w:val="18"/>
              </w:rPr>
              <w:t xml:space="preserve"> </w:t>
            </w:r>
            <w:r w:rsidRPr="00B77053">
              <w:rPr>
                <w:rFonts w:ascii="Univia Pro Light" w:hAnsi="Univia Pro Light"/>
                <w:bCs/>
                <w:kern w:val="28"/>
                <w:sz w:val="18"/>
                <w:szCs w:val="18"/>
              </w:rPr>
              <w:t xml:space="preserve">condiciones ofertadas y teniendo en consideración las establecidas en el contenido de las Bases, </w:t>
            </w:r>
            <w:r w:rsidR="00E70596" w:rsidRPr="00B77053">
              <w:rPr>
                <w:rFonts w:ascii="Univia Pro Light" w:hAnsi="Univia Pro Light"/>
                <w:bCs/>
                <w:kern w:val="28"/>
                <w:sz w:val="18"/>
                <w:szCs w:val="18"/>
              </w:rPr>
              <w:t>1.</w:t>
            </w:r>
            <w:r w:rsidR="008903D5" w:rsidRPr="00B77053">
              <w:rPr>
                <w:rFonts w:ascii="Univia Pro Light" w:hAnsi="Univia Pro Light"/>
                <w:bCs/>
                <w:kern w:val="28"/>
                <w:sz w:val="18"/>
                <w:szCs w:val="18"/>
              </w:rPr>
              <w:t>5</w:t>
            </w:r>
            <w:r w:rsidR="00E70596" w:rsidRPr="00B77053">
              <w:rPr>
                <w:rFonts w:ascii="Univia Pro Light" w:hAnsi="Univia Pro Light"/>
                <w:bCs/>
                <w:kern w:val="28"/>
                <w:sz w:val="18"/>
                <w:szCs w:val="18"/>
              </w:rPr>
              <w:t xml:space="preserve"> Mo</w:t>
            </w:r>
            <w:r w:rsidR="008903D5" w:rsidRPr="00B77053">
              <w:rPr>
                <w:rFonts w:ascii="Univia Pro Light" w:hAnsi="Univia Pro Light"/>
                <w:bCs/>
                <w:kern w:val="28"/>
                <w:sz w:val="18"/>
                <w:szCs w:val="18"/>
              </w:rPr>
              <w:t>neda y 2.4</w:t>
            </w:r>
            <w:r w:rsidR="00E70596" w:rsidRPr="00B77053">
              <w:rPr>
                <w:rFonts w:ascii="Univia Pro Light" w:hAnsi="Univia Pro Light"/>
                <w:bCs/>
                <w:kern w:val="28"/>
                <w:sz w:val="18"/>
                <w:szCs w:val="18"/>
              </w:rPr>
              <w:t xml:space="preserve"> Pagos</w:t>
            </w:r>
            <w:r w:rsidR="00AE46A9" w:rsidRPr="00B77053">
              <w:rPr>
                <w:rFonts w:ascii="Univia Pro Light" w:hAnsi="Univia Pro Light"/>
                <w:bCs/>
                <w:kern w:val="28"/>
                <w:sz w:val="18"/>
                <w:szCs w:val="18"/>
              </w:rPr>
              <w:t>,</w:t>
            </w:r>
            <w:r w:rsidR="00E70596" w:rsidRPr="00B77053">
              <w:rPr>
                <w:rFonts w:ascii="Univia Pro Light" w:hAnsi="Univia Pro Light"/>
                <w:bCs/>
                <w:kern w:val="28"/>
                <w:sz w:val="18"/>
                <w:szCs w:val="18"/>
              </w:rPr>
              <w:t xml:space="preserve"> </w:t>
            </w:r>
            <w:r w:rsidR="00AE46A9" w:rsidRPr="00B77053">
              <w:rPr>
                <w:rFonts w:ascii="Univia Pro Light" w:hAnsi="Univia Pro Light"/>
                <w:bCs/>
                <w:kern w:val="28"/>
                <w:sz w:val="18"/>
                <w:szCs w:val="18"/>
              </w:rPr>
              <w:t>s</w:t>
            </w:r>
            <w:r w:rsidRPr="00B77053">
              <w:rPr>
                <w:rFonts w:ascii="Univia Pro Light" w:hAnsi="Univia Pro Light"/>
                <w:bCs/>
                <w:kern w:val="28"/>
                <w:sz w:val="18"/>
                <w:szCs w:val="18"/>
              </w:rPr>
              <w:t>e deberá proteger con cinta adhesiva la información relativa al subtotal, impuestos, descuento en caso de existir, y el total,</w:t>
            </w:r>
            <w:r w:rsidR="00E70596" w:rsidRPr="00B77053">
              <w:rPr>
                <w:rFonts w:ascii="Univia Pro Light" w:hAnsi="Univia Pro Light"/>
                <w:bCs/>
                <w:kern w:val="28"/>
                <w:sz w:val="18"/>
                <w:szCs w:val="18"/>
              </w:rPr>
              <w:t xml:space="preserve"> </w:t>
            </w:r>
            <w:r w:rsidRPr="00B77053">
              <w:rPr>
                <w:rFonts w:ascii="Univia Pro Light" w:hAnsi="Univia Pro Light"/>
                <w:bCs/>
                <w:kern w:val="28"/>
                <w:sz w:val="18"/>
                <w:szCs w:val="18"/>
              </w:rPr>
              <w:t>numerando cada una de las páginas que la conformen (ejemplo: 1/n, 2/n,... N/n).</w:t>
            </w:r>
          </w:p>
        </w:tc>
        <w:tc>
          <w:tcPr>
            <w:tcW w:w="850" w:type="dxa"/>
            <w:vAlign w:val="center"/>
          </w:tcPr>
          <w:p w:rsidR="00C566DB" w:rsidRPr="00B77053" w:rsidRDefault="00C566DB" w:rsidP="00C566DB">
            <w:pPr>
              <w:ind w:left="0"/>
              <w:rPr>
                <w:rFonts w:ascii="Univia Pro Light" w:hAnsi="Univia Pro Light"/>
                <w:bCs/>
                <w:kern w:val="28"/>
                <w:sz w:val="18"/>
                <w:szCs w:val="18"/>
              </w:rPr>
            </w:pPr>
            <w:r w:rsidRPr="00B77053">
              <w:rPr>
                <w:rFonts w:ascii="Univia Pro Light" w:hAnsi="Univia Pro Light"/>
                <w:bCs/>
                <w:kern w:val="28"/>
                <w:sz w:val="18"/>
                <w:szCs w:val="18"/>
              </w:rPr>
              <w:t>.PDF</w:t>
            </w:r>
          </w:p>
        </w:tc>
        <w:tc>
          <w:tcPr>
            <w:tcW w:w="851" w:type="dxa"/>
            <w:vAlign w:val="center"/>
          </w:tcPr>
          <w:p w:rsidR="00C566DB" w:rsidRPr="00B77053" w:rsidRDefault="00C566DB" w:rsidP="00C566DB">
            <w:pPr>
              <w:ind w:left="0"/>
              <w:rPr>
                <w:rFonts w:ascii="Univia Pro Light" w:hAnsi="Univia Pro Light"/>
                <w:bCs/>
                <w:kern w:val="28"/>
                <w:sz w:val="18"/>
                <w:szCs w:val="18"/>
              </w:rPr>
            </w:pPr>
            <w:r w:rsidRPr="00B77053">
              <w:rPr>
                <w:rFonts w:ascii="Univia Pro Light" w:hAnsi="Univia Pro Light"/>
                <w:bCs/>
                <w:kern w:val="28"/>
                <w:sz w:val="18"/>
                <w:szCs w:val="18"/>
              </w:rPr>
              <w:t xml:space="preserve"> .DOC</w:t>
            </w:r>
          </w:p>
        </w:tc>
      </w:tr>
    </w:tbl>
    <w:p w:rsidR="00C566DB" w:rsidRPr="00B77053" w:rsidRDefault="00C566DB" w:rsidP="00264A89">
      <w:pPr>
        <w:ind w:left="0"/>
        <w:rPr>
          <w:rFonts w:ascii="Univia Pro Light" w:hAnsi="Univia Pro Light"/>
          <w:b/>
          <w:bCs/>
          <w:kern w:val="28"/>
          <w:sz w:val="18"/>
          <w:szCs w:val="18"/>
        </w:rPr>
      </w:pPr>
    </w:p>
    <w:p w:rsidR="00264A89" w:rsidRPr="00B77053" w:rsidRDefault="00264A89" w:rsidP="00264A89">
      <w:pPr>
        <w:ind w:left="0"/>
        <w:rPr>
          <w:rFonts w:ascii="Univia Pro Light" w:hAnsi="Univia Pro Light"/>
          <w:b/>
          <w:bCs/>
          <w:kern w:val="28"/>
          <w:sz w:val="18"/>
          <w:szCs w:val="18"/>
        </w:rPr>
      </w:pPr>
      <w:r w:rsidRPr="00B77053">
        <w:rPr>
          <w:rFonts w:ascii="Univia Pro Light" w:hAnsi="Univia Pro Light"/>
          <w:b/>
          <w:bCs/>
          <w:kern w:val="28"/>
          <w:sz w:val="18"/>
          <w:szCs w:val="18"/>
        </w:rPr>
        <w:t>La falta de cualquiera de los anteriores documentos será causa de descalificación.</w:t>
      </w:r>
    </w:p>
    <w:p w:rsidR="00264A89" w:rsidRPr="00B77053" w:rsidRDefault="00264A89" w:rsidP="00264A89">
      <w:pPr>
        <w:ind w:left="0"/>
        <w:rPr>
          <w:rFonts w:ascii="Univia Pro Light" w:hAnsi="Univia Pro Light"/>
          <w:bCs/>
          <w:kern w:val="28"/>
          <w:sz w:val="18"/>
          <w:szCs w:val="18"/>
        </w:rPr>
      </w:pPr>
      <w:r w:rsidRPr="00B77053">
        <w:rPr>
          <w:rFonts w:ascii="Univia Pro Light" w:hAnsi="Univia Pro Light"/>
          <w:bCs/>
          <w:kern w:val="28"/>
          <w:sz w:val="18"/>
          <w:szCs w:val="18"/>
        </w:rPr>
        <w:t>La convocante se reserva el derecho de por cualquier medio y en cualquier momento, verificar la legal existencia, solvencia económica y experiencia necesaria de los participantes, así como de verificar la autenticidad de la documentación presentada y su contenido.</w:t>
      </w:r>
    </w:p>
    <w:p w:rsidR="00264A89" w:rsidRPr="00B77053" w:rsidRDefault="00264A89" w:rsidP="00264A89">
      <w:pPr>
        <w:ind w:left="0"/>
        <w:rPr>
          <w:rFonts w:ascii="Univia Pro Light" w:hAnsi="Univia Pro Light"/>
          <w:bCs/>
          <w:kern w:val="28"/>
          <w:sz w:val="18"/>
          <w:szCs w:val="18"/>
        </w:rPr>
      </w:pPr>
    </w:p>
    <w:p w:rsidR="00264A89" w:rsidRPr="00B77053" w:rsidRDefault="00264A89" w:rsidP="00264A89">
      <w:pPr>
        <w:ind w:left="0"/>
        <w:rPr>
          <w:rFonts w:ascii="Univia Pro Light" w:hAnsi="Univia Pro Light"/>
          <w:bCs/>
          <w:kern w:val="28"/>
          <w:sz w:val="18"/>
          <w:szCs w:val="18"/>
        </w:rPr>
      </w:pPr>
      <w:r w:rsidRPr="00B77053">
        <w:rPr>
          <w:rFonts w:ascii="Univia Pro Light" w:hAnsi="Univia Pro Light"/>
          <w:bCs/>
          <w:kern w:val="28"/>
          <w:sz w:val="18"/>
          <w:szCs w:val="18"/>
        </w:rPr>
        <w:t>Toda la documentación solicitada en los puntos anteriores deberá presentarse con el sello estampado de la empresa y firmada por el representante o apoderado legal en forma impresa.</w:t>
      </w:r>
    </w:p>
    <w:p w:rsidR="00264A89" w:rsidRPr="00B77053" w:rsidRDefault="00264A89" w:rsidP="00264A89">
      <w:pPr>
        <w:ind w:left="0"/>
        <w:rPr>
          <w:rFonts w:ascii="Univia Pro Light" w:hAnsi="Univia Pro Light"/>
          <w:bCs/>
          <w:kern w:val="28"/>
          <w:sz w:val="18"/>
          <w:szCs w:val="18"/>
        </w:rPr>
      </w:pPr>
    </w:p>
    <w:p w:rsidR="00264A89" w:rsidRPr="00B77053" w:rsidRDefault="00264A89" w:rsidP="00264A89">
      <w:pPr>
        <w:ind w:left="0"/>
        <w:rPr>
          <w:rFonts w:ascii="Univia Pro Light" w:hAnsi="Univia Pro Light"/>
          <w:bCs/>
          <w:kern w:val="28"/>
          <w:sz w:val="18"/>
          <w:szCs w:val="18"/>
        </w:rPr>
      </w:pPr>
      <w:r w:rsidRPr="00B77053">
        <w:rPr>
          <w:rFonts w:ascii="Univia Pro Light" w:hAnsi="Univia Pro Light"/>
          <w:bCs/>
          <w:kern w:val="28"/>
          <w:sz w:val="18"/>
          <w:szCs w:val="18"/>
        </w:rPr>
        <w:t xml:space="preserve">La documentación deberá presentar las manera digitalizada en forma individual en formato .PDF en un dispositivo electrónico USB, solamente la propuesta técnica ANEXO </w:t>
      </w:r>
      <w:r w:rsidR="00E664AE">
        <w:rPr>
          <w:rFonts w:ascii="Univia Pro Light" w:hAnsi="Univia Pro Light"/>
          <w:bCs/>
          <w:kern w:val="28"/>
          <w:sz w:val="18"/>
          <w:szCs w:val="18"/>
        </w:rPr>
        <w:t>K</w:t>
      </w:r>
      <w:r w:rsidRPr="00B77053">
        <w:rPr>
          <w:rFonts w:ascii="Univia Pro Light" w:hAnsi="Univia Pro Light"/>
          <w:bCs/>
          <w:kern w:val="28"/>
          <w:sz w:val="18"/>
          <w:szCs w:val="18"/>
        </w:rPr>
        <w:t xml:space="preserve"> y </w:t>
      </w:r>
      <w:r w:rsidR="004C447E" w:rsidRPr="00B77053">
        <w:rPr>
          <w:rFonts w:ascii="Univia Pro Light" w:hAnsi="Univia Pro Light"/>
          <w:bCs/>
          <w:kern w:val="28"/>
          <w:sz w:val="18"/>
          <w:szCs w:val="18"/>
        </w:rPr>
        <w:t xml:space="preserve">propuesta </w:t>
      </w:r>
      <w:r w:rsidRPr="00B77053">
        <w:rPr>
          <w:rFonts w:ascii="Univia Pro Light" w:hAnsi="Univia Pro Light"/>
          <w:bCs/>
          <w:kern w:val="28"/>
          <w:sz w:val="18"/>
          <w:szCs w:val="18"/>
        </w:rPr>
        <w:t xml:space="preserve">económica ANEXO </w:t>
      </w:r>
      <w:r w:rsidR="00E664AE">
        <w:rPr>
          <w:rFonts w:ascii="Univia Pro Light" w:hAnsi="Univia Pro Light"/>
          <w:bCs/>
          <w:kern w:val="28"/>
          <w:sz w:val="18"/>
          <w:szCs w:val="18"/>
        </w:rPr>
        <w:t>L</w:t>
      </w:r>
      <w:r w:rsidRPr="00B77053">
        <w:rPr>
          <w:rFonts w:ascii="Univia Pro Light" w:hAnsi="Univia Pro Light"/>
          <w:bCs/>
          <w:kern w:val="28"/>
          <w:sz w:val="18"/>
          <w:szCs w:val="18"/>
        </w:rPr>
        <w:t xml:space="preserve"> deberá presentarse también en formato .DOC cada dispositivo en su sobre respectivo.</w:t>
      </w:r>
    </w:p>
    <w:p w:rsidR="004378A7" w:rsidRPr="00B77053" w:rsidRDefault="00264A89" w:rsidP="00264A89">
      <w:pPr>
        <w:ind w:left="0"/>
        <w:rPr>
          <w:rFonts w:ascii="Univia Pro Light" w:hAnsi="Univia Pro Light"/>
          <w:bCs/>
          <w:kern w:val="28"/>
          <w:sz w:val="18"/>
          <w:szCs w:val="18"/>
        </w:rPr>
      </w:pPr>
      <w:r w:rsidRPr="00B77053">
        <w:rPr>
          <w:rFonts w:ascii="Univia Pro Light" w:hAnsi="Univia Pro Light"/>
          <w:bCs/>
          <w:kern w:val="28"/>
          <w:sz w:val="18"/>
          <w:szCs w:val="18"/>
        </w:rPr>
        <w:t xml:space="preserve"> </w:t>
      </w:r>
    </w:p>
    <w:p w:rsidR="00264A89" w:rsidRPr="00B77053" w:rsidRDefault="00264A89" w:rsidP="00264A89">
      <w:pPr>
        <w:ind w:left="0"/>
        <w:rPr>
          <w:rFonts w:ascii="Univia Pro Light" w:hAnsi="Univia Pro Light"/>
          <w:bCs/>
          <w:kern w:val="28"/>
          <w:sz w:val="18"/>
          <w:szCs w:val="18"/>
        </w:rPr>
      </w:pPr>
      <w:r w:rsidRPr="00B77053">
        <w:rPr>
          <w:rFonts w:ascii="Univia Pro Light" w:hAnsi="Univia Pro Light"/>
          <w:bCs/>
          <w:kern w:val="28"/>
          <w:sz w:val="18"/>
          <w:szCs w:val="18"/>
        </w:rPr>
        <w:t>Ejemplo:</w:t>
      </w:r>
    </w:p>
    <w:p w:rsidR="000B6CBD" w:rsidRPr="00B77053" w:rsidRDefault="006120C0" w:rsidP="00264A89">
      <w:pPr>
        <w:ind w:left="0"/>
        <w:rPr>
          <w:rFonts w:ascii="Univia Pro Light" w:hAnsi="Univia Pro Light"/>
          <w:bCs/>
          <w:kern w:val="28"/>
          <w:sz w:val="18"/>
          <w:szCs w:val="18"/>
        </w:rPr>
      </w:pPr>
      <w:r w:rsidRPr="00B77053">
        <w:rPr>
          <w:noProof/>
          <w:lang w:eastAsia="es-MX"/>
        </w:rPr>
        <w:drawing>
          <wp:anchor distT="0" distB="0" distL="114300" distR="114300" simplePos="0" relativeHeight="251649024" behindDoc="1" locked="0" layoutInCell="1" allowOverlap="1">
            <wp:simplePos x="0" y="0"/>
            <wp:positionH relativeFrom="column">
              <wp:posOffset>1453515</wp:posOffset>
            </wp:positionH>
            <wp:positionV relativeFrom="paragraph">
              <wp:posOffset>36195</wp:posOffset>
            </wp:positionV>
            <wp:extent cx="1810512" cy="8382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15363" t="16075" r="61102" b="64555"/>
                    <a:stretch/>
                  </pic:blipFill>
                  <pic:spPr bwMode="auto">
                    <a:xfrm>
                      <a:off x="0" y="0"/>
                      <a:ext cx="1812076" cy="838924"/>
                    </a:xfrm>
                    <a:prstGeom prst="rect">
                      <a:avLst/>
                    </a:prstGeom>
                    <a:ln>
                      <a:noFill/>
                    </a:ln>
                    <a:extLst>
                      <a:ext uri="{53640926-AAD7-44D8-BBD7-CCE9431645EC}">
                        <a14:shadowObscured xmlns:a14="http://schemas.microsoft.com/office/drawing/2010/main"/>
                      </a:ext>
                    </a:extLst>
                  </pic:spPr>
                </pic:pic>
              </a:graphicData>
            </a:graphic>
          </wp:anchor>
        </w:drawing>
      </w:r>
    </w:p>
    <w:p w:rsidR="004C447E" w:rsidRPr="00B77053" w:rsidRDefault="004C447E" w:rsidP="00264A89">
      <w:pPr>
        <w:ind w:left="0"/>
        <w:rPr>
          <w:rFonts w:ascii="Univia Pro Light" w:hAnsi="Univia Pro Light"/>
          <w:bCs/>
          <w:kern w:val="28"/>
          <w:sz w:val="18"/>
          <w:szCs w:val="18"/>
        </w:rPr>
      </w:pPr>
    </w:p>
    <w:p w:rsidR="004C447E" w:rsidRPr="00B77053" w:rsidRDefault="004C447E" w:rsidP="00264A89">
      <w:pPr>
        <w:ind w:left="0"/>
        <w:rPr>
          <w:rFonts w:ascii="Univia Pro Light" w:hAnsi="Univia Pro Light"/>
          <w:bCs/>
          <w:kern w:val="28"/>
          <w:sz w:val="18"/>
          <w:szCs w:val="18"/>
        </w:rPr>
      </w:pPr>
    </w:p>
    <w:p w:rsidR="004C447E" w:rsidRPr="00B77053" w:rsidRDefault="004C447E" w:rsidP="00264A89">
      <w:pPr>
        <w:ind w:left="0"/>
        <w:rPr>
          <w:rFonts w:ascii="Univia Pro Light" w:hAnsi="Univia Pro Light"/>
          <w:bCs/>
          <w:kern w:val="28"/>
          <w:sz w:val="18"/>
          <w:szCs w:val="18"/>
        </w:rPr>
      </w:pPr>
    </w:p>
    <w:p w:rsidR="004C447E" w:rsidRPr="00B77053" w:rsidRDefault="004C447E" w:rsidP="00264A89">
      <w:pPr>
        <w:ind w:left="0"/>
        <w:rPr>
          <w:rFonts w:ascii="Univia Pro Light" w:hAnsi="Univia Pro Light"/>
          <w:bCs/>
          <w:kern w:val="28"/>
          <w:sz w:val="18"/>
          <w:szCs w:val="18"/>
        </w:rPr>
      </w:pPr>
    </w:p>
    <w:p w:rsidR="00264A89" w:rsidRPr="00B77053" w:rsidRDefault="00264A89" w:rsidP="00264A89">
      <w:pPr>
        <w:ind w:left="0"/>
        <w:rPr>
          <w:rFonts w:ascii="Univia Pro Light" w:hAnsi="Univia Pro Light"/>
          <w:bCs/>
          <w:kern w:val="28"/>
          <w:sz w:val="18"/>
          <w:szCs w:val="18"/>
        </w:rPr>
      </w:pPr>
    </w:p>
    <w:p w:rsidR="004C447E" w:rsidRPr="00B77053" w:rsidRDefault="004C447E" w:rsidP="00264A89">
      <w:pPr>
        <w:ind w:left="0"/>
        <w:rPr>
          <w:rFonts w:ascii="Univia Pro Light" w:hAnsi="Univia Pro Light"/>
          <w:bCs/>
          <w:kern w:val="28"/>
          <w:sz w:val="18"/>
          <w:szCs w:val="18"/>
        </w:rPr>
      </w:pPr>
    </w:p>
    <w:p w:rsidR="00264A89" w:rsidRPr="00B77053" w:rsidRDefault="00264A89" w:rsidP="00264A89">
      <w:pPr>
        <w:ind w:left="0"/>
        <w:rPr>
          <w:rFonts w:ascii="Univia Pro Light" w:hAnsi="Univia Pro Light"/>
          <w:bCs/>
          <w:kern w:val="28"/>
          <w:sz w:val="18"/>
          <w:szCs w:val="18"/>
        </w:rPr>
      </w:pPr>
    </w:p>
    <w:p w:rsidR="00264A89" w:rsidRPr="00B77053" w:rsidRDefault="00264A89" w:rsidP="002A0B99">
      <w:pPr>
        <w:pStyle w:val="Prrafodelista"/>
        <w:numPr>
          <w:ilvl w:val="1"/>
          <w:numId w:val="10"/>
        </w:numPr>
        <w:ind w:left="426" w:hanging="426"/>
        <w:rPr>
          <w:rFonts w:ascii="Univia Pro Light" w:hAnsi="Univia Pro Light" w:cs="Times New Roman"/>
          <w:b/>
          <w:bCs/>
          <w:kern w:val="28"/>
          <w:sz w:val="18"/>
          <w:szCs w:val="18"/>
        </w:rPr>
      </w:pPr>
      <w:r w:rsidRPr="00B77053">
        <w:rPr>
          <w:rFonts w:ascii="Univia Pro Light" w:hAnsi="Univia Pro Light"/>
          <w:b/>
          <w:bCs/>
          <w:kern w:val="28"/>
          <w:sz w:val="18"/>
          <w:szCs w:val="18"/>
        </w:rPr>
        <w:t xml:space="preserve">Propuesta </w:t>
      </w:r>
      <w:r w:rsidR="00D630B3" w:rsidRPr="00B77053">
        <w:rPr>
          <w:rFonts w:ascii="Univia Pro Light" w:hAnsi="Univia Pro Light"/>
          <w:b/>
          <w:bCs/>
          <w:kern w:val="28"/>
          <w:sz w:val="18"/>
          <w:szCs w:val="18"/>
        </w:rPr>
        <w:t>técnica</w:t>
      </w:r>
    </w:p>
    <w:p w:rsidR="00264A89" w:rsidRPr="00B77053" w:rsidRDefault="00264A89" w:rsidP="00264A89">
      <w:pPr>
        <w:ind w:left="0"/>
        <w:rPr>
          <w:rFonts w:ascii="Univia Pro Light" w:hAnsi="Univia Pro Light"/>
          <w:b/>
          <w:bCs/>
          <w:kern w:val="28"/>
          <w:sz w:val="18"/>
          <w:szCs w:val="18"/>
        </w:rPr>
      </w:pPr>
    </w:p>
    <w:p w:rsidR="00D630B3" w:rsidRPr="00B77053" w:rsidRDefault="00D630B3" w:rsidP="00D630B3">
      <w:pPr>
        <w:ind w:left="0"/>
        <w:rPr>
          <w:rFonts w:ascii="Univia Pro Light" w:hAnsi="Univia Pro Light"/>
          <w:bCs/>
          <w:kern w:val="28"/>
          <w:sz w:val="18"/>
          <w:szCs w:val="18"/>
        </w:rPr>
      </w:pPr>
      <w:r w:rsidRPr="00B77053">
        <w:rPr>
          <w:rFonts w:ascii="Univia Pro Light" w:hAnsi="Univia Pro Light"/>
          <w:bCs/>
          <w:kern w:val="28"/>
          <w:sz w:val="18"/>
          <w:szCs w:val="18"/>
        </w:rPr>
        <w:t>La propuesta técnica (sobre número UNO</w:t>
      </w:r>
      <w:r w:rsidR="006120C0" w:rsidRPr="00B77053">
        <w:rPr>
          <w:rFonts w:ascii="Univia Pro Light" w:hAnsi="Univia Pro Light"/>
          <w:bCs/>
          <w:kern w:val="28"/>
          <w:sz w:val="18"/>
          <w:szCs w:val="18"/>
        </w:rPr>
        <w:t>)</w:t>
      </w:r>
      <w:r w:rsidRPr="00B77053">
        <w:rPr>
          <w:rFonts w:ascii="Univia Pro Light" w:hAnsi="Univia Pro Light"/>
          <w:bCs/>
          <w:kern w:val="28"/>
          <w:sz w:val="18"/>
          <w:szCs w:val="18"/>
        </w:rPr>
        <w:t xml:space="preserve"> deberá elaborarla conforme a lo solicitado en el ANEXO </w:t>
      </w:r>
      <w:r w:rsidR="00E664AE">
        <w:rPr>
          <w:rFonts w:ascii="Univia Pro Light" w:hAnsi="Univia Pro Light"/>
          <w:bCs/>
          <w:kern w:val="28"/>
          <w:sz w:val="18"/>
          <w:szCs w:val="18"/>
        </w:rPr>
        <w:t>K</w:t>
      </w:r>
      <w:r w:rsidR="006120C0" w:rsidRPr="00B77053">
        <w:rPr>
          <w:rFonts w:ascii="Univia Pro Light" w:hAnsi="Univia Pro Light"/>
          <w:bCs/>
          <w:kern w:val="28"/>
          <w:sz w:val="18"/>
          <w:szCs w:val="18"/>
        </w:rPr>
        <w:t>,</w:t>
      </w:r>
      <w:r w:rsidRPr="00B77053">
        <w:rPr>
          <w:rFonts w:ascii="Univia Pro Light" w:hAnsi="Univia Pro Light"/>
          <w:bCs/>
          <w:kern w:val="28"/>
          <w:sz w:val="18"/>
          <w:szCs w:val="18"/>
        </w:rPr>
        <w:t xml:space="preserve"> conteniendo la descripción de las partidas ofertadas con cada una de sus especificaciones técnicas, mencionando con precisión las condiciones de venta ofertadas y teniendo en consideración las establecidas en el contenido de las presentes Bases, como son: forma de pago, tiempo de entrega y lugar de entrega, presentándola de manera impresa en una hoja membretada, debidamente firmada y estampado el sello de la empresa en original y copia en forma impresa, anexando el archivo correspondiente en el dispositivo electrónico USB en formato .DOC </w:t>
      </w:r>
    </w:p>
    <w:p w:rsidR="00D630B3" w:rsidRPr="00B77053" w:rsidRDefault="00D630B3" w:rsidP="00D630B3">
      <w:pPr>
        <w:ind w:left="0"/>
        <w:rPr>
          <w:rFonts w:ascii="Univia Pro Light" w:hAnsi="Univia Pro Light"/>
          <w:bCs/>
          <w:kern w:val="28"/>
          <w:sz w:val="18"/>
          <w:szCs w:val="18"/>
        </w:rPr>
      </w:pPr>
    </w:p>
    <w:p w:rsidR="00264A89" w:rsidRPr="00B77053" w:rsidRDefault="00D630B3" w:rsidP="00D630B3">
      <w:pPr>
        <w:ind w:left="0"/>
        <w:rPr>
          <w:rFonts w:ascii="Univia Pro Light" w:hAnsi="Univia Pro Light"/>
          <w:bCs/>
          <w:kern w:val="28"/>
          <w:sz w:val="18"/>
          <w:szCs w:val="18"/>
        </w:rPr>
      </w:pPr>
      <w:r w:rsidRPr="00B77053">
        <w:rPr>
          <w:rFonts w:ascii="Univia Pro Light" w:hAnsi="Univia Pro Light"/>
          <w:bCs/>
          <w:kern w:val="28"/>
          <w:sz w:val="18"/>
          <w:szCs w:val="18"/>
        </w:rPr>
        <w:t>Por lo anterior en cumplimiento con el Artículo 28 Fracción III inciso j) ninguna de las condiciones presentadas en estas bases así como en la propuesta técnica serán negociadas por los licitantes.</w:t>
      </w:r>
    </w:p>
    <w:p w:rsidR="00D630B3" w:rsidRPr="00B77053" w:rsidRDefault="00D630B3" w:rsidP="00D630B3">
      <w:pPr>
        <w:ind w:left="0"/>
        <w:rPr>
          <w:rFonts w:ascii="Univia Pro Light" w:hAnsi="Univia Pro Light"/>
          <w:bCs/>
          <w:kern w:val="28"/>
          <w:sz w:val="18"/>
          <w:szCs w:val="18"/>
        </w:rPr>
      </w:pPr>
    </w:p>
    <w:p w:rsidR="00D630B3" w:rsidRPr="00B77053" w:rsidRDefault="00D630B3" w:rsidP="00D630B3">
      <w:pPr>
        <w:ind w:left="0"/>
        <w:rPr>
          <w:rFonts w:ascii="Univia Pro Light" w:hAnsi="Univia Pro Light"/>
          <w:b/>
          <w:bCs/>
          <w:kern w:val="28"/>
          <w:sz w:val="18"/>
          <w:szCs w:val="18"/>
        </w:rPr>
      </w:pPr>
      <w:r w:rsidRPr="00B77053">
        <w:rPr>
          <w:rFonts w:ascii="Univia Pro Light" w:hAnsi="Univia Pro Light"/>
          <w:b/>
          <w:bCs/>
          <w:kern w:val="28"/>
          <w:sz w:val="18"/>
          <w:szCs w:val="18"/>
        </w:rPr>
        <w:t>Para la integración de su pro</w:t>
      </w:r>
      <w:r w:rsidR="00143D2B" w:rsidRPr="00B77053">
        <w:rPr>
          <w:rFonts w:ascii="Univia Pro Light" w:hAnsi="Univia Pro Light"/>
          <w:b/>
          <w:bCs/>
          <w:kern w:val="28"/>
          <w:sz w:val="18"/>
          <w:szCs w:val="18"/>
        </w:rPr>
        <w:t>puesta técnica invariablemente l</w:t>
      </w:r>
      <w:r w:rsidRPr="00B77053">
        <w:rPr>
          <w:rFonts w:ascii="Univia Pro Light" w:hAnsi="Univia Pro Light"/>
          <w:b/>
          <w:bCs/>
          <w:kern w:val="28"/>
          <w:sz w:val="18"/>
          <w:szCs w:val="18"/>
        </w:rPr>
        <w:t xml:space="preserve">os </w:t>
      </w:r>
      <w:r w:rsidR="004C447E" w:rsidRPr="00B77053">
        <w:rPr>
          <w:rFonts w:ascii="Univia Pro Light" w:hAnsi="Univia Pro Light"/>
          <w:b/>
          <w:bCs/>
          <w:kern w:val="28"/>
          <w:sz w:val="18"/>
          <w:szCs w:val="18"/>
        </w:rPr>
        <w:t>invitados</w:t>
      </w:r>
      <w:r w:rsidRPr="00B77053">
        <w:rPr>
          <w:rFonts w:ascii="Univia Pro Light" w:hAnsi="Univia Pro Light"/>
          <w:b/>
          <w:bCs/>
          <w:kern w:val="28"/>
          <w:sz w:val="18"/>
          <w:szCs w:val="18"/>
        </w:rPr>
        <w:t xml:space="preserve"> deberán observar el siguiente procedimiento:</w:t>
      </w:r>
    </w:p>
    <w:p w:rsidR="00D630B3" w:rsidRPr="00B77053" w:rsidRDefault="00D630B3" w:rsidP="00D630B3">
      <w:pPr>
        <w:ind w:left="0"/>
        <w:rPr>
          <w:rFonts w:ascii="Univia Pro Light" w:hAnsi="Univia Pro Light"/>
          <w:bCs/>
          <w:kern w:val="28"/>
          <w:sz w:val="18"/>
          <w:szCs w:val="18"/>
        </w:rPr>
      </w:pPr>
    </w:p>
    <w:p w:rsidR="00BF6B1D" w:rsidRPr="00B77053" w:rsidRDefault="00BF6B1D" w:rsidP="002A0B99">
      <w:pPr>
        <w:pStyle w:val="Prrafodelista"/>
        <w:numPr>
          <w:ilvl w:val="0"/>
          <w:numId w:val="17"/>
        </w:numPr>
        <w:rPr>
          <w:rFonts w:ascii="Univia Pro Light" w:hAnsi="Univia Pro Light"/>
          <w:bCs/>
          <w:kern w:val="28"/>
          <w:sz w:val="18"/>
          <w:szCs w:val="18"/>
        </w:rPr>
      </w:pPr>
      <w:r w:rsidRPr="00B77053">
        <w:rPr>
          <w:rFonts w:ascii="Univia Pro Light" w:hAnsi="Univia Pro Light"/>
          <w:bCs/>
          <w:kern w:val="28"/>
          <w:sz w:val="18"/>
          <w:szCs w:val="18"/>
        </w:rPr>
        <w:t xml:space="preserve">Si el invitado está en condiciones de cumplir técnicamente con las partidas requeridas, podrán </w:t>
      </w:r>
      <w:r w:rsidR="00C578CD" w:rsidRPr="00B77053">
        <w:rPr>
          <w:rFonts w:ascii="Univia Pro Light" w:hAnsi="Univia Pro Light"/>
          <w:bCs/>
          <w:kern w:val="28"/>
          <w:sz w:val="18"/>
          <w:szCs w:val="18"/>
        </w:rPr>
        <w:t xml:space="preserve">ofértalas </w:t>
      </w:r>
      <w:r w:rsidR="00F73556">
        <w:rPr>
          <w:rFonts w:ascii="Univia Pro Light" w:hAnsi="Univia Pro Light"/>
          <w:bCs/>
          <w:kern w:val="28"/>
          <w:sz w:val="18"/>
          <w:szCs w:val="18"/>
        </w:rPr>
        <w:t>indicando</w:t>
      </w:r>
      <w:r w:rsidR="00143D2B" w:rsidRPr="00B77053">
        <w:rPr>
          <w:rFonts w:ascii="Univia Pro Light" w:hAnsi="Univia Pro Light"/>
          <w:bCs/>
          <w:kern w:val="28"/>
          <w:sz w:val="18"/>
          <w:szCs w:val="18"/>
        </w:rPr>
        <w:t xml:space="preserve"> la marca y mod</w:t>
      </w:r>
      <w:r w:rsidR="00F73556">
        <w:rPr>
          <w:rFonts w:ascii="Univia Pro Light" w:hAnsi="Univia Pro Light"/>
          <w:bCs/>
          <w:kern w:val="28"/>
          <w:sz w:val="18"/>
          <w:szCs w:val="18"/>
        </w:rPr>
        <w:t>elo</w:t>
      </w:r>
      <w:r w:rsidR="00143D2B" w:rsidRPr="00B77053">
        <w:rPr>
          <w:rFonts w:ascii="Univia Pro Light" w:hAnsi="Univia Pro Light"/>
          <w:bCs/>
          <w:kern w:val="28"/>
          <w:sz w:val="18"/>
          <w:szCs w:val="18"/>
        </w:rPr>
        <w:t xml:space="preserve">. </w:t>
      </w:r>
    </w:p>
    <w:p w:rsidR="00BF6B1D" w:rsidRPr="00B77053" w:rsidRDefault="00A63647" w:rsidP="002A0B99">
      <w:pPr>
        <w:pStyle w:val="Prrafodelista"/>
        <w:numPr>
          <w:ilvl w:val="0"/>
          <w:numId w:val="17"/>
        </w:numPr>
        <w:rPr>
          <w:rFonts w:ascii="Univia Pro Light" w:hAnsi="Univia Pro Light"/>
          <w:bCs/>
          <w:kern w:val="28"/>
          <w:sz w:val="18"/>
          <w:szCs w:val="18"/>
        </w:rPr>
      </w:pPr>
      <w:r w:rsidRPr="00B77053">
        <w:rPr>
          <w:rFonts w:ascii="Univia Pro Light" w:hAnsi="Univia Pro Light"/>
          <w:bCs/>
          <w:kern w:val="28"/>
          <w:sz w:val="18"/>
          <w:szCs w:val="18"/>
        </w:rPr>
        <w:t>Deberá mencionar con precisión las condiciones de venta ofertadas, teniendo en consideración las requeridas por la Convocante, como son: formas de pago, tiempo de entrega, lugar de entrega, vigencia de precios y garantías en su caso.</w:t>
      </w:r>
    </w:p>
    <w:p w:rsidR="0075205E" w:rsidRDefault="008431D7" w:rsidP="00003D6C">
      <w:pPr>
        <w:pStyle w:val="Prrafodelista"/>
        <w:numPr>
          <w:ilvl w:val="0"/>
          <w:numId w:val="17"/>
        </w:numPr>
        <w:rPr>
          <w:rFonts w:ascii="Univia Pro Light" w:hAnsi="Univia Pro Light"/>
          <w:bCs/>
          <w:kern w:val="28"/>
          <w:sz w:val="18"/>
          <w:szCs w:val="18"/>
        </w:rPr>
      </w:pPr>
      <w:r w:rsidRPr="0075205E">
        <w:rPr>
          <w:rFonts w:ascii="Univia Pro Light" w:hAnsi="Univia Pro Light"/>
          <w:bCs/>
          <w:kern w:val="28"/>
          <w:sz w:val="18"/>
          <w:szCs w:val="18"/>
        </w:rPr>
        <w:t xml:space="preserve">Su propuesta técnica original deberá ser una fiel y exacta impresión en hoja membretada de la información capturada en este ANEXO </w:t>
      </w:r>
      <w:r w:rsidR="00E664AE">
        <w:rPr>
          <w:rFonts w:ascii="Univia Pro Light" w:hAnsi="Univia Pro Light"/>
          <w:bCs/>
          <w:kern w:val="28"/>
          <w:sz w:val="18"/>
          <w:szCs w:val="18"/>
        </w:rPr>
        <w:t>K</w:t>
      </w:r>
      <w:r w:rsidRPr="0075205E">
        <w:rPr>
          <w:rFonts w:ascii="Univia Pro Light" w:hAnsi="Univia Pro Light"/>
          <w:bCs/>
          <w:kern w:val="28"/>
          <w:sz w:val="18"/>
          <w:szCs w:val="18"/>
        </w:rPr>
        <w:t xml:space="preserve"> misma que se representará en original y copia debidamente firmada y sellada en todas las hojas que conforman, anexando el archivo correspondiente en dispositivo electrónico USB.</w:t>
      </w:r>
    </w:p>
    <w:p w:rsidR="0075205E" w:rsidRDefault="004F6BAC" w:rsidP="00003D6C">
      <w:pPr>
        <w:pStyle w:val="Prrafodelista"/>
        <w:numPr>
          <w:ilvl w:val="0"/>
          <w:numId w:val="17"/>
        </w:numPr>
        <w:rPr>
          <w:rFonts w:ascii="Univia Pro Light" w:hAnsi="Univia Pro Light"/>
          <w:bCs/>
          <w:kern w:val="28"/>
          <w:sz w:val="18"/>
          <w:szCs w:val="18"/>
        </w:rPr>
      </w:pPr>
      <w:r w:rsidRPr="0075205E">
        <w:rPr>
          <w:rFonts w:ascii="Univia Pro Light" w:hAnsi="Univia Pro Light"/>
          <w:bCs/>
          <w:kern w:val="28"/>
          <w:sz w:val="18"/>
          <w:szCs w:val="18"/>
        </w:rPr>
        <w:t>Las ofertas que se presenten deberán ser claras y precisas sin precios, en una sola oferta, sin la posibilidad de proponer opción diferente alguna a la solicitud, no deberá contener textos entrelíneas, raspaduras ni tachaduras.</w:t>
      </w:r>
    </w:p>
    <w:p w:rsidR="0075205E" w:rsidRDefault="004F6BAC" w:rsidP="00003D6C">
      <w:pPr>
        <w:pStyle w:val="Prrafodelista"/>
        <w:numPr>
          <w:ilvl w:val="0"/>
          <w:numId w:val="17"/>
        </w:numPr>
        <w:rPr>
          <w:rFonts w:ascii="Univia Pro Light" w:hAnsi="Univia Pro Light"/>
          <w:bCs/>
          <w:kern w:val="28"/>
          <w:sz w:val="18"/>
          <w:szCs w:val="18"/>
        </w:rPr>
      </w:pPr>
      <w:r w:rsidRPr="0075205E">
        <w:rPr>
          <w:rFonts w:ascii="Univia Pro Light" w:hAnsi="Univia Pro Light"/>
          <w:bCs/>
          <w:kern w:val="28"/>
          <w:sz w:val="18"/>
          <w:szCs w:val="18"/>
        </w:rPr>
        <w:t>No se aceptará hacer corrección alguna en el acto de apertura de ofertas.</w:t>
      </w:r>
    </w:p>
    <w:p w:rsidR="004F6BAC" w:rsidRPr="0075205E" w:rsidRDefault="004F6BAC" w:rsidP="00003D6C">
      <w:pPr>
        <w:pStyle w:val="Prrafodelista"/>
        <w:numPr>
          <w:ilvl w:val="0"/>
          <w:numId w:val="17"/>
        </w:numPr>
        <w:rPr>
          <w:rFonts w:ascii="Univia Pro Light" w:hAnsi="Univia Pro Light"/>
          <w:bCs/>
          <w:kern w:val="28"/>
          <w:sz w:val="18"/>
          <w:szCs w:val="18"/>
        </w:rPr>
      </w:pPr>
      <w:r w:rsidRPr="0075205E">
        <w:rPr>
          <w:rFonts w:ascii="Univia Pro Light" w:hAnsi="Univia Pro Light"/>
          <w:bCs/>
          <w:kern w:val="28"/>
          <w:sz w:val="18"/>
          <w:szCs w:val="18"/>
        </w:rPr>
        <w:t>Los invitados deberán adicionar los documentos o medios magnéticos que estimen necesarios para cumplir con el objeto de esta invitación.</w:t>
      </w:r>
    </w:p>
    <w:p w:rsidR="008861FA" w:rsidRPr="00B77053" w:rsidRDefault="008861FA" w:rsidP="008861FA">
      <w:pPr>
        <w:ind w:left="0"/>
        <w:rPr>
          <w:rFonts w:ascii="Univia Pro Light" w:hAnsi="Univia Pro Light"/>
          <w:bCs/>
          <w:kern w:val="28"/>
          <w:sz w:val="18"/>
          <w:szCs w:val="18"/>
        </w:rPr>
      </w:pPr>
    </w:p>
    <w:p w:rsidR="008861FA" w:rsidRPr="00B77053" w:rsidRDefault="008861FA" w:rsidP="002A0B99">
      <w:pPr>
        <w:pStyle w:val="Prrafodelista"/>
        <w:numPr>
          <w:ilvl w:val="1"/>
          <w:numId w:val="10"/>
        </w:numPr>
        <w:ind w:left="426" w:hanging="426"/>
        <w:rPr>
          <w:rFonts w:ascii="Univia Pro Light" w:hAnsi="Univia Pro Light" w:cs="Times New Roman"/>
          <w:b/>
          <w:bCs/>
          <w:kern w:val="28"/>
          <w:sz w:val="18"/>
          <w:szCs w:val="18"/>
        </w:rPr>
      </w:pPr>
      <w:r w:rsidRPr="00B77053">
        <w:rPr>
          <w:rFonts w:ascii="Univia Pro Light" w:hAnsi="Univia Pro Light"/>
          <w:b/>
          <w:bCs/>
          <w:kern w:val="28"/>
          <w:sz w:val="18"/>
          <w:szCs w:val="18"/>
        </w:rPr>
        <w:t>Propuesta económica</w:t>
      </w:r>
    </w:p>
    <w:p w:rsidR="008861FA" w:rsidRPr="00B77053" w:rsidRDefault="008861FA" w:rsidP="008861FA">
      <w:pPr>
        <w:ind w:left="0"/>
        <w:rPr>
          <w:rFonts w:ascii="Univia Pro Light" w:hAnsi="Univia Pro Light"/>
          <w:b/>
          <w:bCs/>
          <w:kern w:val="28"/>
          <w:sz w:val="18"/>
          <w:szCs w:val="18"/>
        </w:rPr>
      </w:pPr>
    </w:p>
    <w:p w:rsidR="008861FA" w:rsidRPr="00B77053" w:rsidRDefault="008861FA" w:rsidP="008861FA">
      <w:pPr>
        <w:ind w:left="0"/>
        <w:rPr>
          <w:rFonts w:ascii="Univia Pro Light" w:hAnsi="Univia Pro Light"/>
          <w:bCs/>
          <w:kern w:val="28"/>
          <w:sz w:val="18"/>
          <w:szCs w:val="18"/>
        </w:rPr>
      </w:pPr>
      <w:r w:rsidRPr="00B77053">
        <w:rPr>
          <w:rFonts w:ascii="Univia Pro Light" w:hAnsi="Univia Pro Light"/>
          <w:bCs/>
          <w:kern w:val="28"/>
          <w:sz w:val="18"/>
          <w:szCs w:val="18"/>
        </w:rPr>
        <w:t>El invitado entregará el sobre número “DOS” la oferta económica en original y fotocopia en papel membretado de la empresa.</w:t>
      </w:r>
    </w:p>
    <w:p w:rsidR="008861FA" w:rsidRPr="00B77053" w:rsidRDefault="008861FA" w:rsidP="008861FA">
      <w:pPr>
        <w:ind w:left="0"/>
        <w:rPr>
          <w:rFonts w:ascii="Univia Pro Light" w:hAnsi="Univia Pro Light"/>
          <w:bCs/>
          <w:kern w:val="28"/>
          <w:sz w:val="18"/>
          <w:szCs w:val="18"/>
        </w:rPr>
      </w:pPr>
    </w:p>
    <w:p w:rsidR="008861FA" w:rsidRPr="00B77053" w:rsidRDefault="008861FA" w:rsidP="008861FA">
      <w:pPr>
        <w:ind w:left="0"/>
        <w:rPr>
          <w:rFonts w:ascii="Univia Pro Light" w:hAnsi="Univia Pro Light"/>
          <w:bCs/>
          <w:kern w:val="28"/>
          <w:sz w:val="18"/>
          <w:szCs w:val="18"/>
        </w:rPr>
      </w:pPr>
      <w:r w:rsidRPr="00B77053">
        <w:rPr>
          <w:rFonts w:ascii="Univia Pro Light" w:hAnsi="Univia Pro Light"/>
          <w:bCs/>
          <w:kern w:val="28"/>
          <w:sz w:val="18"/>
          <w:szCs w:val="18"/>
        </w:rPr>
        <w:t xml:space="preserve">La Propuesta Económica deberá elaborarla conforme al formato establecido en el ANEXO </w:t>
      </w:r>
      <w:r w:rsidR="00E664AE">
        <w:rPr>
          <w:rFonts w:ascii="Univia Pro Light" w:hAnsi="Univia Pro Light"/>
          <w:bCs/>
          <w:kern w:val="28"/>
          <w:sz w:val="18"/>
          <w:szCs w:val="18"/>
        </w:rPr>
        <w:t>L</w:t>
      </w:r>
      <w:r w:rsidRPr="00B77053">
        <w:rPr>
          <w:rFonts w:ascii="Univia Pro Light" w:hAnsi="Univia Pro Light"/>
          <w:bCs/>
          <w:kern w:val="28"/>
          <w:sz w:val="18"/>
          <w:szCs w:val="18"/>
        </w:rPr>
        <w:t xml:space="preserve"> conteniendo la descripción de las partidas ofertadas y cada una de sus especificaciones técnicas, como lo son: cantidad, unidad de medida, descripción técnica, etcétera, debiendo señalar los precios unitarios, impuestos, subtotales y totales en moneda nacional, contemplando hasta dos decimales, quedando claramente especificado en la oferta y mencionando con precisión las condiciones de contratación ofertadas, teniendo en consideración como mínimo las requeridas por la convocante, tales como forma de pago, tiempo de entrega, lugar de entrega y vigencia de precios.</w:t>
      </w:r>
    </w:p>
    <w:p w:rsidR="008861FA" w:rsidRPr="00B77053" w:rsidRDefault="008861FA" w:rsidP="008861FA">
      <w:pPr>
        <w:ind w:left="0"/>
        <w:rPr>
          <w:rFonts w:ascii="Univia Pro Light" w:hAnsi="Univia Pro Light"/>
          <w:bCs/>
          <w:kern w:val="28"/>
          <w:sz w:val="18"/>
          <w:szCs w:val="18"/>
        </w:rPr>
      </w:pPr>
    </w:p>
    <w:p w:rsidR="008861FA" w:rsidRPr="00B77053" w:rsidRDefault="00F13A0A" w:rsidP="008861FA">
      <w:pPr>
        <w:ind w:left="0"/>
        <w:rPr>
          <w:rFonts w:ascii="Univia Pro Light" w:hAnsi="Univia Pro Light"/>
          <w:b/>
          <w:bCs/>
          <w:kern w:val="28"/>
          <w:sz w:val="18"/>
          <w:szCs w:val="18"/>
        </w:rPr>
      </w:pPr>
      <w:r w:rsidRPr="00B77053">
        <w:rPr>
          <w:rFonts w:ascii="Univia Pro Light" w:hAnsi="Univia Pro Light"/>
          <w:b/>
          <w:bCs/>
          <w:kern w:val="28"/>
          <w:sz w:val="18"/>
          <w:szCs w:val="18"/>
        </w:rPr>
        <w:t>Para la integración de esta propuesta económica el invitado deberá observar también el siguiente procedimiento.</w:t>
      </w:r>
    </w:p>
    <w:p w:rsidR="00F13A0A" w:rsidRPr="00B77053" w:rsidRDefault="00F13A0A" w:rsidP="008861FA">
      <w:pPr>
        <w:ind w:left="0"/>
        <w:rPr>
          <w:rFonts w:ascii="Univia Pro Light" w:hAnsi="Univia Pro Light"/>
          <w:b/>
          <w:bCs/>
          <w:kern w:val="28"/>
          <w:sz w:val="18"/>
          <w:szCs w:val="18"/>
        </w:rPr>
      </w:pPr>
    </w:p>
    <w:p w:rsidR="00F13A0A" w:rsidRPr="00B77053" w:rsidRDefault="00F13A0A" w:rsidP="002A0B99">
      <w:pPr>
        <w:pStyle w:val="Prrafodelista"/>
        <w:numPr>
          <w:ilvl w:val="0"/>
          <w:numId w:val="18"/>
        </w:numPr>
        <w:rPr>
          <w:rFonts w:ascii="Univia Pro Light" w:hAnsi="Univia Pro Light"/>
          <w:bCs/>
          <w:kern w:val="28"/>
          <w:sz w:val="18"/>
          <w:szCs w:val="18"/>
        </w:rPr>
      </w:pPr>
      <w:r w:rsidRPr="00B77053">
        <w:rPr>
          <w:rFonts w:ascii="Univia Pro Light" w:hAnsi="Univia Pro Light"/>
          <w:bCs/>
          <w:kern w:val="28"/>
          <w:sz w:val="18"/>
          <w:szCs w:val="18"/>
        </w:rPr>
        <w:t>Ingresar la marca y modelo ofertado en las columnas correspondientes de las partidas en las que participa, esta información deberá coincidir fielmente con su propuesta técnica, en caso contrario se desechará la propuesta en la partida correspondiente</w:t>
      </w:r>
      <w:r w:rsidR="009B422F" w:rsidRPr="00B77053">
        <w:rPr>
          <w:rFonts w:ascii="Univia Pro Light" w:hAnsi="Univia Pro Light"/>
          <w:bCs/>
          <w:kern w:val="28"/>
          <w:sz w:val="18"/>
          <w:szCs w:val="18"/>
        </w:rPr>
        <w:t>.</w:t>
      </w:r>
    </w:p>
    <w:p w:rsidR="009B422F" w:rsidRPr="00B77053" w:rsidRDefault="009B422F" w:rsidP="009B422F">
      <w:pPr>
        <w:pStyle w:val="Prrafodelista"/>
        <w:ind w:left="360"/>
        <w:rPr>
          <w:rFonts w:ascii="Univia Pro Light" w:hAnsi="Univia Pro Light"/>
          <w:bCs/>
          <w:kern w:val="28"/>
          <w:sz w:val="18"/>
          <w:szCs w:val="18"/>
        </w:rPr>
      </w:pPr>
    </w:p>
    <w:p w:rsidR="00F13A0A" w:rsidRPr="00B77053" w:rsidRDefault="009B422F" w:rsidP="002A0B99">
      <w:pPr>
        <w:pStyle w:val="Prrafodelista"/>
        <w:numPr>
          <w:ilvl w:val="0"/>
          <w:numId w:val="18"/>
        </w:numPr>
        <w:rPr>
          <w:rFonts w:ascii="Univia Pro Light" w:hAnsi="Univia Pro Light"/>
          <w:bCs/>
          <w:kern w:val="28"/>
          <w:sz w:val="18"/>
          <w:szCs w:val="18"/>
        </w:rPr>
      </w:pPr>
      <w:r w:rsidRPr="00B77053">
        <w:rPr>
          <w:rFonts w:ascii="Univia Pro Light" w:hAnsi="Univia Pro Light"/>
          <w:bCs/>
          <w:kern w:val="28"/>
          <w:sz w:val="18"/>
          <w:szCs w:val="18"/>
        </w:rPr>
        <w:t>Capturará</w:t>
      </w:r>
      <w:r w:rsidR="00F13A0A" w:rsidRPr="00B77053">
        <w:rPr>
          <w:rFonts w:ascii="Univia Pro Light" w:hAnsi="Univia Pro Light"/>
          <w:bCs/>
          <w:kern w:val="28"/>
          <w:sz w:val="18"/>
          <w:szCs w:val="18"/>
        </w:rPr>
        <w:t xml:space="preserve"> con precisión el costo unitario sin </w:t>
      </w:r>
      <w:r w:rsidRPr="00B77053">
        <w:rPr>
          <w:rFonts w:ascii="Univia Pro Light" w:hAnsi="Univia Pro Light"/>
          <w:bCs/>
          <w:kern w:val="28"/>
          <w:sz w:val="18"/>
          <w:szCs w:val="18"/>
        </w:rPr>
        <w:t xml:space="preserve">IVA </w:t>
      </w:r>
      <w:r w:rsidR="00F13A0A" w:rsidRPr="00B77053">
        <w:rPr>
          <w:rFonts w:ascii="Univia Pro Light" w:hAnsi="Univia Pro Light"/>
          <w:bCs/>
          <w:kern w:val="28"/>
          <w:sz w:val="18"/>
          <w:szCs w:val="18"/>
        </w:rPr>
        <w:t xml:space="preserve">de </w:t>
      </w:r>
      <w:r w:rsidR="000B6553" w:rsidRPr="00B77053">
        <w:rPr>
          <w:rFonts w:ascii="Univia Pro Light" w:hAnsi="Univia Pro Light"/>
          <w:bCs/>
          <w:kern w:val="28"/>
          <w:sz w:val="18"/>
          <w:szCs w:val="18"/>
        </w:rPr>
        <w:t>los bienes</w:t>
      </w:r>
      <w:r w:rsidR="000F62EC" w:rsidRPr="00B77053">
        <w:rPr>
          <w:rFonts w:ascii="Univia Pro Light" w:hAnsi="Univia Pro Light"/>
          <w:bCs/>
          <w:kern w:val="28"/>
          <w:sz w:val="18"/>
          <w:szCs w:val="18"/>
        </w:rPr>
        <w:t xml:space="preserve">, </w:t>
      </w:r>
      <w:r w:rsidR="00F13A0A" w:rsidRPr="00B77053">
        <w:rPr>
          <w:rFonts w:ascii="Univia Pro Light" w:hAnsi="Univia Pro Light"/>
          <w:bCs/>
          <w:kern w:val="28"/>
          <w:sz w:val="18"/>
          <w:szCs w:val="18"/>
        </w:rPr>
        <w:t xml:space="preserve">la marca </w:t>
      </w:r>
      <w:r w:rsidRPr="00B77053">
        <w:rPr>
          <w:rFonts w:ascii="Univia Pro Light" w:hAnsi="Univia Pro Light"/>
          <w:bCs/>
          <w:kern w:val="28"/>
          <w:sz w:val="18"/>
          <w:szCs w:val="18"/>
        </w:rPr>
        <w:t xml:space="preserve">y </w:t>
      </w:r>
      <w:r w:rsidR="00F13A0A" w:rsidRPr="00B77053">
        <w:rPr>
          <w:rFonts w:ascii="Univia Pro Light" w:hAnsi="Univia Pro Light"/>
          <w:bCs/>
          <w:kern w:val="28"/>
          <w:sz w:val="18"/>
          <w:szCs w:val="18"/>
        </w:rPr>
        <w:t>modelo que oferta en su propuesta económica</w:t>
      </w:r>
      <w:r w:rsidR="00E6710C" w:rsidRPr="00B77053">
        <w:rPr>
          <w:rFonts w:ascii="Univia Pro Light" w:hAnsi="Univia Pro Light"/>
          <w:bCs/>
          <w:kern w:val="28"/>
          <w:sz w:val="18"/>
          <w:szCs w:val="18"/>
        </w:rPr>
        <w:t>, al</w:t>
      </w:r>
      <w:r w:rsidR="00F13A0A" w:rsidRPr="00B77053">
        <w:rPr>
          <w:rFonts w:ascii="Univia Pro Light" w:hAnsi="Univia Pro Light"/>
          <w:bCs/>
          <w:kern w:val="28"/>
          <w:sz w:val="18"/>
          <w:szCs w:val="18"/>
        </w:rPr>
        <w:t xml:space="preserve"> momento de introducir el costo unitario se realizará de manera automática el cálculo del subtotal ofertado por partida</w:t>
      </w:r>
      <w:r w:rsidRPr="00B77053">
        <w:rPr>
          <w:rFonts w:ascii="Univia Pro Light" w:hAnsi="Univia Pro Light"/>
          <w:bCs/>
          <w:kern w:val="28"/>
          <w:sz w:val="18"/>
          <w:szCs w:val="18"/>
        </w:rPr>
        <w:t>. En</w:t>
      </w:r>
      <w:r w:rsidR="00F13A0A" w:rsidRPr="00B77053">
        <w:rPr>
          <w:rFonts w:ascii="Univia Pro Light" w:hAnsi="Univia Pro Light"/>
          <w:bCs/>
          <w:kern w:val="28"/>
          <w:sz w:val="18"/>
          <w:szCs w:val="18"/>
        </w:rPr>
        <w:t xml:space="preserve"> la parte inferior se realizan los cálculos automáticos de la sumatoria el IVA y el monto ofertado conforme al </w:t>
      </w:r>
      <w:r w:rsidRPr="00B77053">
        <w:rPr>
          <w:rFonts w:ascii="Univia Pro Light" w:hAnsi="Univia Pro Light"/>
          <w:bCs/>
          <w:kern w:val="28"/>
          <w:sz w:val="18"/>
          <w:szCs w:val="18"/>
        </w:rPr>
        <w:t xml:space="preserve">ANEXO </w:t>
      </w:r>
      <w:r w:rsidR="00E664AE">
        <w:rPr>
          <w:rFonts w:ascii="Univia Pro Light" w:hAnsi="Univia Pro Light"/>
          <w:bCs/>
          <w:kern w:val="28"/>
          <w:sz w:val="18"/>
          <w:szCs w:val="18"/>
        </w:rPr>
        <w:t>L</w:t>
      </w:r>
      <w:r w:rsidR="00F13A0A" w:rsidRPr="00B77053">
        <w:rPr>
          <w:rFonts w:ascii="Univia Pro Light" w:hAnsi="Univia Pro Light"/>
          <w:bCs/>
          <w:kern w:val="28"/>
          <w:sz w:val="18"/>
          <w:szCs w:val="18"/>
        </w:rPr>
        <w:t xml:space="preserve"> de estas </w:t>
      </w:r>
      <w:r w:rsidRPr="00B77053">
        <w:rPr>
          <w:rFonts w:ascii="Univia Pro Light" w:hAnsi="Univia Pro Light"/>
          <w:bCs/>
          <w:kern w:val="28"/>
          <w:sz w:val="18"/>
          <w:szCs w:val="18"/>
        </w:rPr>
        <w:t>Bases.</w:t>
      </w:r>
    </w:p>
    <w:p w:rsidR="009B422F" w:rsidRPr="00B77053" w:rsidRDefault="009B422F" w:rsidP="009B422F">
      <w:pPr>
        <w:pStyle w:val="Prrafodelista"/>
        <w:rPr>
          <w:rFonts w:ascii="Univia Pro Light" w:hAnsi="Univia Pro Light"/>
          <w:bCs/>
          <w:kern w:val="28"/>
          <w:sz w:val="18"/>
          <w:szCs w:val="18"/>
        </w:rPr>
      </w:pPr>
    </w:p>
    <w:p w:rsidR="009B422F" w:rsidRPr="00B77053" w:rsidRDefault="009B422F" w:rsidP="002A0B99">
      <w:pPr>
        <w:pStyle w:val="Prrafodelista"/>
        <w:numPr>
          <w:ilvl w:val="0"/>
          <w:numId w:val="18"/>
        </w:numPr>
        <w:rPr>
          <w:rFonts w:ascii="Univia Pro Light" w:hAnsi="Univia Pro Light"/>
          <w:bCs/>
          <w:kern w:val="28"/>
          <w:sz w:val="18"/>
          <w:szCs w:val="18"/>
        </w:rPr>
      </w:pPr>
      <w:r w:rsidRPr="00B77053">
        <w:rPr>
          <w:rFonts w:ascii="Univia Pro Light" w:hAnsi="Univia Pro Light"/>
          <w:bCs/>
          <w:kern w:val="28"/>
          <w:sz w:val="18"/>
          <w:szCs w:val="18"/>
        </w:rPr>
        <w:t>Escribir con letra el monto total ofertado.</w:t>
      </w:r>
    </w:p>
    <w:p w:rsidR="009B422F" w:rsidRPr="00B77053" w:rsidRDefault="009B422F" w:rsidP="009B422F">
      <w:pPr>
        <w:pStyle w:val="Prrafodelista"/>
        <w:ind w:left="360"/>
        <w:rPr>
          <w:rFonts w:ascii="Univia Pro Light" w:hAnsi="Univia Pro Light"/>
          <w:bCs/>
          <w:kern w:val="28"/>
          <w:sz w:val="18"/>
          <w:szCs w:val="18"/>
        </w:rPr>
      </w:pPr>
      <w:r w:rsidRPr="00B77053">
        <w:rPr>
          <w:rFonts w:ascii="Univia Pro Light" w:hAnsi="Univia Pro Light"/>
          <w:bCs/>
          <w:kern w:val="28"/>
          <w:sz w:val="18"/>
          <w:szCs w:val="18"/>
        </w:rPr>
        <w:t>La propuesta económica deberá ser clara y precisa, no deberá contener textos entrelíneas, raspaduras y ni tachaduras, en una sola oferta sin posibilidad de proponer opción alguna diferente a lo solicitado, de forma impresa en hoja membretada debidamente firmada y estampado el sello de la empresa en original y copia en forma impresa, los precios de la oferta económica serán protegidos con cinta adhesiva transparente para seguridad de la convocante y del participante no siendo motivo de rechazo su omisión</w:t>
      </w:r>
      <w:r w:rsidR="00071E7E" w:rsidRPr="00B77053">
        <w:rPr>
          <w:rFonts w:ascii="Univia Pro Light" w:hAnsi="Univia Pro Light"/>
          <w:bCs/>
          <w:kern w:val="28"/>
          <w:sz w:val="18"/>
          <w:szCs w:val="18"/>
        </w:rPr>
        <w:t>.</w:t>
      </w:r>
      <w:r w:rsidRPr="00B77053">
        <w:rPr>
          <w:rFonts w:ascii="Univia Pro Light" w:hAnsi="Univia Pro Light"/>
          <w:bCs/>
          <w:kern w:val="28"/>
          <w:sz w:val="18"/>
          <w:szCs w:val="18"/>
        </w:rPr>
        <w:t xml:space="preserve"> </w:t>
      </w:r>
      <w:r w:rsidR="00071E7E" w:rsidRPr="00B77053">
        <w:rPr>
          <w:rFonts w:ascii="Univia Pro Light" w:hAnsi="Univia Pro Light"/>
          <w:bCs/>
          <w:kern w:val="28"/>
          <w:sz w:val="18"/>
          <w:szCs w:val="18"/>
        </w:rPr>
        <w:t xml:space="preserve">Anexando </w:t>
      </w:r>
      <w:r w:rsidRPr="00B77053">
        <w:rPr>
          <w:rFonts w:ascii="Univia Pro Light" w:hAnsi="Univia Pro Light"/>
          <w:bCs/>
          <w:kern w:val="28"/>
          <w:sz w:val="18"/>
          <w:szCs w:val="18"/>
        </w:rPr>
        <w:t>el archivo correspondiente en un dispositivo electrónico USB en formato</w:t>
      </w:r>
      <w:r w:rsidR="00071E7E" w:rsidRPr="00B77053">
        <w:rPr>
          <w:rFonts w:ascii="Univia Pro Light" w:hAnsi="Univia Pro Light"/>
          <w:bCs/>
          <w:kern w:val="28"/>
          <w:sz w:val="18"/>
          <w:szCs w:val="18"/>
        </w:rPr>
        <w:t xml:space="preserve"> .</w:t>
      </w:r>
      <w:r w:rsidR="002567F3" w:rsidRPr="00B77053">
        <w:rPr>
          <w:rFonts w:ascii="Univia Pro Light" w:hAnsi="Univia Pro Light"/>
          <w:bCs/>
          <w:kern w:val="28"/>
          <w:sz w:val="18"/>
          <w:szCs w:val="18"/>
        </w:rPr>
        <w:t>DOC</w:t>
      </w:r>
    </w:p>
    <w:p w:rsidR="00E6710C" w:rsidRPr="00B77053" w:rsidRDefault="00E6710C" w:rsidP="009B422F">
      <w:pPr>
        <w:pStyle w:val="Prrafodelista"/>
        <w:ind w:left="360"/>
        <w:rPr>
          <w:rFonts w:ascii="Univia Pro Light" w:hAnsi="Univia Pro Light"/>
          <w:bCs/>
          <w:kern w:val="28"/>
          <w:sz w:val="18"/>
          <w:szCs w:val="18"/>
        </w:rPr>
      </w:pPr>
    </w:p>
    <w:p w:rsidR="00CD48C3" w:rsidRPr="00B77053" w:rsidRDefault="00CD48C3" w:rsidP="002A0B99">
      <w:pPr>
        <w:pStyle w:val="Prrafodelista"/>
        <w:numPr>
          <w:ilvl w:val="0"/>
          <w:numId w:val="18"/>
        </w:numPr>
        <w:rPr>
          <w:rFonts w:ascii="Univia Pro Light" w:hAnsi="Univia Pro Light"/>
          <w:bCs/>
          <w:kern w:val="28"/>
          <w:sz w:val="18"/>
          <w:szCs w:val="18"/>
        </w:rPr>
      </w:pPr>
      <w:r w:rsidRPr="00B77053">
        <w:rPr>
          <w:rFonts w:ascii="Univia Pro Light" w:hAnsi="Univia Pro Light"/>
          <w:bCs/>
          <w:kern w:val="28"/>
          <w:sz w:val="18"/>
          <w:szCs w:val="18"/>
        </w:rPr>
        <w:t>La oferta tendrá validez obligatoria a partir del día de</w:t>
      </w:r>
      <w:r w:rsidR="006E2023" w:rsidRPr="00B77053">
        <w:rPr>
          <w:rFonts w:ascii="Univia Pro Light" w:hAnsi="Univia Pro Light"/>
          <w:bCs/>
          <w:kern w:val="28"/>
          <w:sz w:val="18"/>
          <w:szCs w:val="18"/>
        </w:rPr>
        <w:t xml:space="preserve"> </w:t>
      </w:r>
      <w:r w:rsidRPr="00B77053">
        <w:rPr>
          <w:rFonts w:ascii="Univia Pro Light" w:hAnsi="Univia Pro Light"/>
          <w:bCs/>
          <w:kern w:val="28"/>
          <w:sz w:val="18"/>
          <w:szCs w:val="18"/>
        </w:rPr>
        <w:t>l</w:t>
      </w:r>
      <w:r w:rsidR="006E2023" w:rsidRPr="00B77053">
        <w:rPr>
          <w:rFonts w:ascii="Univia Pro Light" w:hAnsi="Univia Pro Light"/>
          <w:bCs/>
          <w:kern w:val="28"/>
          <w:sz w:val="18"/>
          <w:szCs w:val="18"/>
        </w:rPr>
        <w:t>a</w:t>
      </w:r>
      <w:r w:rsidRPr="00B77053">
        <w:rPr>
          <w:rFonts w:ascii="Univia Pro Light" w:hAnsi="Univia Pro Light"/>
          <w:bCs/>
          <w:kern w:val="28"/>
          <w:sz w:val="18"/>
          <w:szCs w:val="18"/>
        </w:rPr>
        <w:t xml:space="preserve"> apertura de ofertas y hasta el día de la firma del contrato.</w:t>
      </w:r>
    </w:p>
    <w:p w:rsidR="002567F3" w:rsidRPr="00B77053" w:rsidRDefault="002567F3" w:rsidP="002567F3">
      <w:pPr>
        <w:pStyle w:val="Prrafodelista"/>
        <w:ind w:left="360"/>
        <w:rPr>
          <w:rFonts w:ascii="Univia Pro Light" w:hAnsi="Univia Pro Light"/>
          <w:bCs/>
          <w:kern w:val="28"/>
          <w:sz w:val="18"/>
          <w:szCs w:val="18"/>
        </w:rPr>
      </w:pPr>
    </w:p>
    <w:p w:rsidR="00CD48C3" w:rsidRPr="00B77053" w:rsidRDefault="00CD48C3" w:rsidP="002A0B99">
      <w:pPr>
        <w:pStyle w:val="Prrafodelista"/>
        <w:numPr>
          <w:ilvl w:val="0"/>
          <w:numId w:val="18"/>
        </w:numPr>
        <w:rPr>
          <w:rFonts w:ascii="Univia Pro Light" w:hAnsi="Univia Pro Light"/>
          <w:bCs/>
          <w:kern w:val="28"/>
          <w:sz w:val="18"/>
          <w:szCs w:val="18"/>
        </w:rPr>
      </w:pPr>
      <w:r w:rsidRPr="00B77053">
        <w:rPr>
          <w:rFonts w:ascii="Univia Pro Light" w:hAnsi="Univia Pro Light"/>
          <w:bCs/>
          <w:kern w:val="28"/>
          <w:sz w:val="18"/>
          <w:szCs w:val="18"/>
        </w:rPr>
        <w:t>El invitado deberá presentar todos los precios y montos de su oferta en Moneda Nacional y hasta con dos decimales.</w:t>
      </w:r>
    </w:p>
    <w:p w:rsidR="002567F3" w:rsidRPr="00B77053" w:rsidRDefault="002567F3" w:rsidP="002567F3">
      <w:pPr>
        <w:pStyle w:val="Prrafodelista"/>
        <w:rPr>
          <w:rFonts w:ascii="Univia Pro Light" w:hAnsi="Univia Pro Light"/>
          <w:bCs/>
          <w:kern w:val="28"/>
          <w:sz w:val="18"/>
          <w:szCs w:val="18"/>
        </w:rPr>
      </w:pPr>
    </w:p>
    <w:p w:rsidR="009B422F" w:rsidRPr="00B77053" w:rsidRDefault="00D5451C" w:rsidP="002A0B99">
      <w:pPr>
        <w:pStyle w:val="Prrafodelista"/>
        <w:numPr>
          <w:ilvl w:val="0"/>
          <w:numId w:val="18"/>
        </w:numPr>
        <w:rPr>
          <w:rFonts w:ascii="Univia Pro Light" w:hAnsi="Univia Pro Light"/>
          <w:bCs/>
          <w:kern w:val="28"/>
          <w:sz w:val="18"/>
          <w:szCs w:val="18"/>
        </w:rPr>
      </w:pPr>
      <w:r w:rsidRPr="00B77053">
        <w:rPr>
          <w:rFonts w:ascii="Univia Pro Light" w:hAnsi="Univia Pro Light"/>
          <w:bCs/>
          <w:kern w:val="28"/>
          <w:sz w:val="18"/>
          <w:szCs w:val="18"/>
        </w:rPr>
        <w:t>L</w:t>
      </w:r>
      <w:r w:rsidR="00CD48C3" w:rsidRPr="00B77053">
        <w:rPr>
          <w:rFonts w:ascii="Univia Pro Light" w:hAnsi="Univia Pro Light"/>
          <w:bCs/>
          <w:kern w:val="28"/>
          <w:sz w:val="18"/>
          <w:szCs w:val="18"/>
        </w:rPr>
        <w:t>os errores de cálculo o aritméticos serán rectificados de la siguiente manera: si existiera una discrepancia entre el precio unitario y el importe que resulte de multiplicar el precio unitario por las cantidades correspondientes, prevalecerá el precio unitario y el precio total será corregido de igual manera se verificará el cálculo correspondiente del Impuesto al Valor Agregado (IVA), si existiera una discrepancia entre palabras y cifras prevalecerá el monto que resulte correcto una vez que se verifica en todas las operaciones aritméticas necesarias. No siendo motivo de rechazo su omisión.</w:t>
      </w:r>
    </w:p>
    <w:p w:rsidR="00CD48C3" w:rsidRPr="00B77053" w:rsidRDefault="00CD48C3" w:rsidP="00CD48C3">
      <w:pPr>
        <w:ind w:left="0"/>
        <w:rPr>
          <w:rFonts w:ascii="Univia Pro Light" w:hAnsi="Univia Pro Light"/>
          <w:bCs/>
          <w:kern w:val="28"/>
          <w:sz w:val="18"/>
          <w:szCs w:val="18"/>
        </w:rPr>
      </w:pPr>
    </w:p>
    <w:p w:rsidR="00CD48C3" w:rsidRPr="00B77053" w:rsidRDefault="00156BD7" w:rsidP="002A0B99">
      <w:pPr>
        <w:pStyle w:val="Prrafodelista"/>
        <w:numPr>
          <w:ilvl w:val="0"/>
          <w:numId w:val="10"/>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Criterios de la adjudicación</w:t>
      </w:r>
      <w:r w:rsidR="008D5D9A" w:rsidRPr="00B77053">
        <w:rPr>
          <w:rFonts w:ascii="Univia Pro Light" w:hAnsi="Univia Pro Light" w:cs="Times New Roman"/>
          <w:b/>
          <w:bCs/>
          <w:kern w:val="28"/>
          <w:sz w:val="18"/>
          <w:szCs w:val="18"/>
        </w:rPr>
        <w:t xml:space="preserve"> y causas de descalificación del Invitado</w:t>
      </w:r>
    </w:p>
    <w:p w:rsidR="008D5D9A" w:rsidRPr="00B77053" w:rsidRDefault="008D5D9A" w:rsidP="008D5D9A">
      <w:pPr>
        <w:pStyle w:val="Prrafodelista"/>
        <w:ind w:left="720"/>
        <w:rPr>
          <w:rFonts w:ascii="Univia Pro Light" w:hAnsi="Univia Pro Light" w:cs="Times New Roman"/>
          <w:b/>
          <w:bCs/>
          <w:kern w:val="28"/>
          <w:sz w:val="18"/>
          <w:szCs w:val="18"/>
        </w:rPr>
      </w:pPr>
    </w:p>
    <w:p w:rsidR="008D5D9A" w:rsidRPr="00B77053" w:rsidRDefault="008D5D9A" w:rsidP="002A0B99">
      <w:pPr>
        <w:pStyle w:val="Prrafodelista"/>
        <w:numPr>
          <w:ilvl w:val="1"/>
          <w:numId w:val="10"/>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Criterios de la Adjudicación</w:t>
      </w:r>
    </w:p>
    <w:p w:rsidR="008D5D9A" w:rsidRPr="00B77053" w:rsidRDefault="008D5D9A" w:rsidP="008D5D9A">
      <w:pPr>
        <w:pStyle w:val="Prrafodelista"/>
        <w:ind w:left="720"/>
        <w:rPr>
          <w:rFonts w:ascii="Univia Pro Light" w:hAnsi="Univia Pro Light" w:cs="Times New Roman"/>
          <w:b/>
          <w:bCs/>
          <w:kern w:val="28"/>
          <w:sz w:val="18"/>
          <w:szCs w:val="18"/>
        </w:rPr>
      </w:pPr>
    </w:p>
    <w:p w:rsidR="00CD48C3" w:rsidRPr="00B77053" w:rsidRDefault="00156BD7" w:rsidP="00CD48C3">
      <w:pPr>
        <w:ind w:left="0"/>
        <w:rPr>
          <w:rFonts w:ascii="Univia Pro Light" w:hAnsi="Univia Pro Light"/>
          <w:bCs/>
          <w:kern w:val="28"/>
          <w:sz w:val="18"/>
          <w:szCs w:val="18"/>
        </w:rPr>
      </w:pPr>
      <w:r w:rsidRPr="00B77053">
        <w:rPr>
          <w:rFonts w:ascii="Univia Pro Light" w:hAnsi="Univia Pro Light"/>
          <w:bCs/>
          <w:kern w:val="28"/>
          <w:sz w:val="18"/>
          <w:szCs w:val="18"/>
        </w:rPr>
        <w:t xml:space="preserve">En el dictamen técnico económico la Convocante aplicará el criterio de evaluación binario, es decir, considerando que las condiciones de los bienes materia de este proceso de contratación están definidas con precisión en el ANEXO </w:t>
      </w:r>
      <w:r w:rsidR="00E664AE">
        <w:rPr>
          <w:rFonts w:ascii="Univia Pro Light" w:hAnsi="Univia Pro Light"/>
          <w:bCs/>
          <w:kern w:val="28"/>
          <w:sz w:val="18"/>
          <w:szCs w:val="18"/>
        </w:rPr>
        <w:t>1</w:t>
      </w:r>
      <w:r w:rsidRPr="00B77053">
        <w:rPr>
          <w:rFonts w:ascii="Univia Pro Light" w:hAnsi="Univia Pro Light"/>
          <w:bCs/>
          <w:kern w:val="28"/>
          <w:sz w:val="18"/>
          <w:szCs w:val="18"/>
        </w:rPr>
        <w:t xml:space="preserve"> de las Bases del concurso, la adjudicación será para que el licitante cuya propuesta cumpla con las especificaciones técnicas solicitadas y presente la oferta económica solvente más baja.</w:t>
      </w:r>
    </w:p>
    <w:p w:rsidR="00156BD7" w:rsidRPr="00B77053" w:rsidRDefault="00156BD7" w:rsidP="00CD48C3">
      <w:pPr>
        <w:ind w:left="0"/>
        <w:rPr>
          <w:rFonts w:ascii="Univia Pro Light" w:hAnsi="Univia Pro Light"/>
          <w:bCs/>
          <w:kern w:val="28"/>
          <w:sz w:val="18"/>
          <w:szCs w:val="18"/>
        </w:rPr>
      </w:pPr>
    </w:p>
    <w:p w:rsidR="00156BD7" w:rsidRPr="00B77053" w:rsidRDefault="00156BD7" w:rsidP="00156BD7">
      <w:pPr>
        <w:ind w:left="0"/>
        <w:rPr>
          <w:rFonts w:ascii="Univia Pro Light" w:hAnsi="Univia Pro Light"/>
          <w:bCs/>
          <w:kern w:val="28"/>
          <w:sz w:val="18"/>
          <w:szCs w:val="18"/>
        </w:rPr>
      </w:pPr>
      <w:r w:rsidRPr="00B77053">
        <w:rPr>
          <w:rFonts w:ascii="Univia Pro Light" w:hAnsi="Univia Pro Light"/>
          <w:bCs/>
          <w:kern w:val="28"/>
          <w:sz w:val="18"/>
          <w:szCs w:val="18"/>
        </w:rPr>
        <w:t>En caso de incumplimiento de las propuestas presentadas, se establecerá en el dictamen la motivación y fundamentación respectiva.</w:t>
      </w:r>
    </w:p>
    <w:p w:rsidR="00156BD7" w:rsidRPr="00B77053" w:rsidRDefault="00156BD7" w:rsidP="00156BD7">
      <w:pPr>
        <w:ind w:left="0"/>
        <w:rPr>
          <w:rFonts w:ascii="Univia Pro Light" w:hAnsi="Univia Pro Light"/>
          <w:bCs/>
          <w:kern w:val="28"/>
          <w:sz w:val="18"/>
          <w:szCs w:val="18"/>
        </w:rPr>
      </w:pPr>
    </w:p>
    <w:p w:rsidR="00156BD7" w:rsidRPr="00B77053" w:rsidRDefault="00156BD7" w:rsidP="00156BD7">
      <w:pPr>
        <w:ind w:left="0"/>
        <w:rPr>
          <w:rFonts w:ascii="Univia Pro Light" w:hAnsi="Univia Pro Light"/>
          <w:bCs/>
          <w:kern w:val="28"/>
          <w:sz w:val="18"/>
          <w:szCs w:val="18"/>
        </w:rPr>
      </w:pPr>
      <w:r w:rsidRPr="00B77053">
        <w:rPr>
          <w:rFonts w:ascii="Univia Pro Light" w:hAnsi="Univia Pro Light"/>
          <w:bCs/>
          <w:kern w:val="28"/>
          <w:sz w:val="18"/>
          <w:szCs w:val="18"/>
        </w:rPr>
        <w:t>Las ofertas serán evaluadas comparativamente en forma equivalente conforme a los requisitos legales, técnicos y económicos solicitados por la convocante en las bases del concurso, comparándolas contra lo solicitado en las bases del concurso y Junta de Aclaraciones determinando quién cumple quien no cumple.</w:t>
      </w:r>
    </w:p>
    <w:p w:rsidR="00156BD7" w:rsidRPr="00B77053" w:rsidRDefault="00156BD7" w:rsidP="00156BD7">
      <w:pPr>
        <w:ind w:left="0"/>
        <w:rPr>
          <w:rFonts w:ascii="Univia Pro Light" w:hAnsi="Univia Pro Light"/>
          <w:bCs/>
          <w:kern w:val="28"/>
          <w:sz w:val="18"/>
          <w:szCs w:val="18"/>
        </w:rPr>
      </w:pPr>
    </w:p>
    <w:p w:rsidR="00156BD7" w:rsidRPr="00B77053" w:rsidRDefault="00156BD7" w:rsidP="00156BD7">
      <w:pPr>
        <w:ind w:left="0"/>
        <w:rPr>
          <w:rFonts w:ascii="Univia Pro Light" w:hAnsi="Univia Pro Light"/>
          <w:bCs/>
          <w:kern w:val="28"/>
          <w:sz w:val="18"/>
          <w:szCs w:val="18"/>
        </w:rPr>
      </w:pPr>
      <w:r w:rsidRPr="00B77053">
        <w:rPr>
          <w:rFonts w:ascii="Univia Pro Light" w:hAnsi="Univia Pro Light"/>
          <w:bCs/>
          <w:kern w:val="28"/>
          <w:sz w:val="18"/>
          <w:szCs w:val="18"/>
        </w:rPr>
        <w:t xml:space="preserve">Una vez analizada la </w:t>
      </w:r>
      <w:r w:rsidR="008D5D9A" w:rsidRPr="00B77053">
        <w:rPr>
          <w:rFonts w:ascii="Univia Pro Light" w:hAnsi="Univia Pro Light"/>
          <w:bCs/>
          <w:kern w:val="28"/>
          <w:sz w:val="18"/>
          <w:szCs w:val="18"/>
        </w:rPr>
        <w:t xml:space="preserve">Propuesta Técnica </w:t>
      </w:r>
      <w:r w:rsidRPr="00B77053">
        <w:rPr>
          <w:rFonts w:ascii="Univia Pro Light" w:hAnsi="Univia Pro Light"/>
          <w:bCs/>
          <w:kern w:val="28"/>
          <w:sz w:val="18"/>
          <w:szCs w:val="18"/>
        </w:rPr>
        <w:t xml:space="preserve">y </w:t>
      </w:r>
      <w:r w:rsidR="008D5D9A" w:rsidRPr="00B77053">
        <w:rPr>
          <w:rFonts w:ascii="Univia Pro Light" w:hAnsi="Univia Pro Light"/>
          <w:bCs/>
          <w:kern w:val="28"/>
          <w:sz w:val="18"/>
          <w:szCs w:val="18"/>
        </w:rPr>
        <w:t xml:space="preserve">Económica </w:t>
      </w:r>
      <w:r w:rsidRPr="00B77053">
        <w:rPr>
          <w:rFonts w:ascii="Univia Pro Light" w:hAnsi="Univia Pro Light"/>
          <w:bCs/>
          <w:kern w:val="28"/>
          <w:sz w:val="18"/>
          <w:szCs w:val="18"/>
        </w:rPr>
        <w:t>de los invitados en cada uno de los grupos solicitados</w:t>
      </w:r>
      <w:r w:rsidR="008D5D9A" w:rsidRPr="00B77053">
        <w:rPr>
          <w:rFonts w:ascii="Univia Pro Light" w:hAnsi="Univia Pro Light"/>
          <w:bCs/>
          <w:kern w:val="28"/>
          <w:sz w:val="18"/>
          <w:szCs w:val="18"/>
        </w:rPr>
        <w:t>,</w:t>
      </w:r>
      <w:r w:rsidRPr="00B77053">
        <w:rPr>
          <w:rFonts w:ascii="Univia Pro Light" w:hAnsi="Univia Pro Light"/>
          <w:bCs/>
          <w:kern w:val="28"/>
          <w:sz w:val="18"/>
          <w:szCs w:val="18"/>
        </w:rPr>
        <w:t xml:space="preserve"> se adjudicará el contrato a quien oferte el precio solvente más bajo</w:t>
      </w:r>
      <w:r w:rsidR="008D5D9A" w:rsidRPr="00B77053">
        <w:rPr>
          <w:rFonts w:ascii="Univia Pro Light" w:hAnsi="Univia Pro Light"/>
          <w:bCs/>
          <w:kern w:val="28"/>
          <w:sz w:val="18"/>
          <w:szCs w:val="18"/>
        </w:rPr>
        <w:t>,</w:t>
      </w:r>
      <w:r w:rsidRPr="00B77053">
        <w:rPr>
          <w:rFonts w:ascii="Univia Pro Light" w:hAnsi="Univia Pro Light"/>
          <w:bCs/>
          <w:kern w:val="28"/>
          <w:sz w:val="18"/>
          <w:szCs w:val="18"/>
        </w:rPr>
        <w:t xml:space="preserve"> siempre y cuando haya cumplido con todos los requisitos legales y técnicos solicitados en las </w:t>
      </w:r>
      <w:r w:rsidR="008D5D9A" w:rsidRPr="00B77053">
        <w:rPr>
          <w:rFonts w:ascii="Univia Pro Light" w:hAnsi="Univia Pro Light"/>
          <w:bCs/>
          <w:kern w:val="28"/>
          <w:sz w:val="18"/>
          <w:szCs w:val="18"/>
        </w:rPr>
        <w:t xml:space="preserve">Bases </w:t>
      </w:r>
      <w:r w:rsidRPr="00B77053">
        <w:rPr>
          <w:rFonts w:ascii="Univia Pro Light" w:hAnsi="Univia Pro Light"/>
          <w:bCs/>
          <w:kern w:val="28"/>
          <w:sz w:val="18"/>
          <w:szCs w:val="18"/>
        </w:rPr>
        <w:t xml:space="preserve">del </w:t>
      </w:r>
      <w:r w:rsidR="008D5D9A" w:rsidRPr="00B77053">
        <w:rPr>
          <w:rFonts w:ascii="Univia Pro Light" w:hAnsi="Univia Pro Light"/>
          <w:bCs/>
          <w:kern w:val="28"/>
          <w:sz w:val="18"/>
          <w:szCs w:val="18"/>
        </w:rPr>
        <w:t xml:space="preserve">Concurso </w:t>
      </w:r>
      <w:r w:rsidRPr="00B77053">
        <w:rPr>
          <w:rFonts w:ascii="Univia Pro Light" w:hAnsi="Univia Pro Light"/>
          <w:bCs/>
          <w:kern w:val="28"/>
          <w:sz w:val="18"/>
          <w:szCs w:val="18"/>
        </w:rPr>
        <w:t xml:space="preserve">y garantice satisfactoriamente el cumplimiento de las obligaciones respectivas que aseguren las mejores condiciones para la </w:t>
      </w:r>
      <w:r w:rsidR="008D5D9A" w:rsidRPr="00B77053">
        <w:rPr>
          <w:rFonts w:ascii="Univia Pro Light" w:hAnsi="Univia Pro Light"/>
          <w:bCs/>
          <w:kern w:val="28"/>
          <w:sz w:val="18"/>
          <w:szCs w:val="18"/>
        </w:rPr>
        <w:t xml:space="preserve">Universidad </w:t>
      </w:r>
      <w:r w:rsidRPr="00B77053">
        <w:rPr>
          <w:rFonts w:ascii="Univia Pro Light" w:hAnsi="Univia Pro Light"/>
          <w:bCs/>
          <w:kern w:val="28"/>
          <w:sz w:val="18"/>
          <w:szCs w:val="18"/>
        </w:rPr>
        <w:t>de la Sierra Sur</w:t>
      </w:r>
      <w:r w:rsidR="008D5D9A" w:rsidRPr="00B77053">
        <w:rPr>
          <w:rFonts w:ascii="Univia Pro Light" w:hAnsi="Univia Pro Light"/>
          <w:bCs/>
          <w:kern w:val="28"/>
          <w:sz w:val="18"/>
          <w:szCs w:val="18"/>
        </w:rPr>
        <w:t>.</w:t>
      </w:r>
    </w:p>
    <w:p w:rsidR="008D5D9A" w:rsidRPr="00B77053" w:rsidRDefault="008D5D9A" w:rsidP="00156BD7">
      <w:pPr>
        <w:ind w:left="0"/>
        <w:rPr>
          <w:rFonts w:ascii="Univia Pro Light" w:hAnsi="Univia Pro Light"/>
          <w:bCs/>
          <w:kern w:val="28"/>
          <w:sz w:val="18"/>
          <w:szCs w:val="18"/>
        </w:rPr>
      </w:pPr>
    </w:p>
    <w:p w:rsidR="00156BD7" w:rsidRPr="00B77053" w:rsidRDefault="008D5D9A" w:rsidP="00156BD7">
      <w:pPr>
        <w:ind w:left="0"/>
        <w:rPr>
          <w:rFonts w:ascii="Univia Pro Light" w:hAnsi="Univia Pro Light"/>
          <w:bCs/>
          <w:kern w:val="28"/>
          <w:sz w:val="18"/>
          <w:szCs w:val="18"/>
        </w:rPr>
      </w:pPr>
      <w:r w:rsidRPr="00B77053">
        <w:rPr>
          <w:rFonts w:ascii="Univia Pro Light" w:hAnsi="Univia Pro Light"/>
          <w:bCs/>
          <w:kern w:val="28"/>
          <w:sz w:val="18"/>
          <w:szCs w:val="18"/>
        </w:rPr>
        <w:t>S</w:t>
      </w:r>
      <w:r w:rsidR="00156BD7" w:rsidRPr="00B77053">
        <w:rPr>
          <w:rFonts w:ascii="Univia Pro Light" w:hAnsi="Univia Pro Light"/>
          <w:bCs/>
          <w:kern w:val="28"/>
          <w:sz w:val="18"/>
          <w:szCs w:val="18"/>
        </w:rPr>
        <w:t>i en esta invitación se presentará un empate en igualdad de condiciones entre las propuestas de dos o más invitados</w:t>
      </w:r>
      <w:r w:rsidRPr="00B77053">
        <w:rPr>
          <w:rFonts w:ascii="Univia Pro Light" w:hAnsi="Univia Pro Light"/>
          <w:bCs/>
          <w:kern w:val="28"/>
          <w:sz w:val="18"/>
          <w:szCs w:val="18"/>
        </w:rPr>
        <w:t>,</w:t>
      </w:r>
      <w:r w:rsidR="00156BD7" w:rsidRPr="00B77053">
        <w:rPr>
          <w:rFonts w:ascii="Univia Pro Light" w:hAnsi="Univia Pro Light"/>
          <w:bCs/>
          <w:kern w:val="28"/>
          <w:sz w:val="18"/>
          <w:szCs w:val="18"/>
        </w:rPr>
        <w:t xml:space="preserve"> la adjudicación se efectuará a favor del que resulte ganador del sorteo manual por insaculación</w:t>
      </w:r>
      <w:r w:rsidRPr="00B77053">
        <w:rPr>
          <w:rFonts w:ascii="Univia Pro Light" w:hAnsi="Univia Pro Light"/>
          <w:bCs/>
          <w:kern w:val="28"/>
          <w:sz w:val="18"/>
          <w:szCs w:val="18"/>
        </w:rPr>
        <w:t>,</w:t>
      </w:r>
      <w:r w:rsidR="00156BD7" w:rsidRPr="00B77053">
        <w:rPr>
          <w:rFonts w:ascii="Univia Pro Light" w:hAnsi="Univia Pro Light"/>
          <w:bCs/>
          <w:kern w:val="28"/>
          <w:sz w:val="18"/>
          <w:szCs w:val="18"/>
        </w:rPr>
        <w:t xml:space="preserve"> que se desarrollará en el propio fallo el cual consistirá en la participación de un boleto por cada propuesta que resulte empatada los que serán depositados en una urna de la que se extraerá el boleto del invitado ganador</w:t>
      </w:r>
      <w:r w:rsidRPr="00B77053">
        <w:rPr>
          <w:rFonts w:ascii="Univia Pro Light" w:hAnsi="Univia Pro Light"/>
          <w:bCs/>
          <w:kern w:val="28"/>
          <w:sz w:val="18"/>
          <w:szCs w:val="18"/>
        </w:rPr>
        <w:t>.</w:t>
      </w:r>
    </w:p>
    <w:p w:rsidR="008D5D9A" w:rsidRPr="00B77053" w:rsidRDefault="008D5D9A" w:rsidP="00156BD7">
      <w:pPr>
        <w:ind w:left="0"/>
        <w:rPr>
          <w:rFonts w:ascii="Univia Pro Light" w:hAnsi="Univia Pro Light"/>
          <w:bCs/>
          <w:kern w:val="28"/>
          <w:sz w:val="18"/>
          <w:szCs w:val="18"/>
        </w:rPr>
      </w:pPr>
    </w:p>
    <w:p w:rsidR="008D5D9A" w:rsidRPr="00B77053" w:rsidRDefault="008D5D9A" w:rsidP="00156BD7">
      <w:pPr>
        <w:ind w:left="0"/>
        <w:rPr>
          <w:rFonts w:ascii="Univia Pro Light" w:hAnsi="Univia Pro Light"/>
          <w:bCs/>
          <w:kern w:val="28"/>
          <w:sz w:val="18"/>
          <w:szCs w:val="18"/>
        </w:rPr>
      </w:pPr>
      <w:r w:rsidRPr="00B77053">
        <w:rPr>
          <w:rFonts w:ascii="Univia Pro Light" w:hAnsi="Univia Pro Light"/>
          <w:bCs/>
          <w:kern w:val="28"/>
          <w:sz w:val="18"/>
          <w:szCs w:val="18"/>
        </w:rPr>
        <w:t>La adjudicación será por partida.</w:t>
      </w:r>
    </w:p>
    <w:p w:rsidR="00FA64A1" w:rsidRPr="00B77053" w:rsidRDefault="00FA64A1" w:rsidP="00156BD7">
      <w:pPr>
        <w:ind w:left="0"/>
        <w:rPr>
          <w:rFonts w:ascii="Univia Pro Light" w:hAnsi="Univia Pro Light"/>
          <w:bCs/>
          <w:kern w:val="28"/>
          <w:sz w:val="18"/>
          <w:szCs w:val="18"/>
        </w:rPr>
      </w:pPr>
    </w:p>
    <w:p w:rsidR="00FA64A1" w:rsidRPr="00B77053" w:rsidRDefault="00FA64A1" w:rsidP="00156BD7">
      <w:pPr>
        <w:ind w:left="0"/>
        <w:rPr>
          <w:rFonts w:ascii="Univia Pro Light" w:hAnsi="Univia Pro Light"/>
          <w:bCs/>
          <w:kern w:val="28"/>
          <w:sz w:val="18"/>
          <w:szCs w:val="18"/>
        </w:rPr>
      </w:pPr>
      <w:r w:rsidRPr="00B77053">
        <w:rPr>
          <w:rFonts w:ascii="Univia Pro Light" w:hAnsi="Univia Pro Light"/>
          <w:bCs/>
          <w:kern w:val="28"/>
          <w:sz w:val="18"/>
          <w:szCs w:val="18"/>
        </w:rPr>
        <w:t>Se contrataran cantidades previamente determinadas en términos del artículo 28 Fracción II inciso e) de</w:t>
      </w:r>
      <w:r w:rsidR="00A248A2" w:rsidRPr="00B77053">
        <w:rPr>
          <w:rFonts w:ascii="Univia Pro Light" w:hAnsi="Univia Pro Light"/>
          <w:bCs/>
          <w:kern w:val="28"/>
          <w:sz w:val="18"/>
          <w:szCs w:val="18"/>
        </w:rPr>
        <w:t xml:space="preserve">l Reglamento de </w:t>
      </w:r>
      <w:r w:rsidRPr="00B77053">
        <w:rPr>
          <w:rFonts w:ascii="Univia Pro Light" w:hAnsi="Univia Pro Light"/>
          <w:bCs/>
          <w:kern w:val="28"/>
          <w:sz w:val="18"/>
          <w:szCs w:val="18"/>
        </w:rPr>
        <w:t xml:space="preserve">La Ley de la materia. </w:t>
      </w:r>
    </w:p>
    <w:p w:rsidR="008D5D9A" w:rsidRPr="00B77053" w:rsidRDefault="008D5D9A" w:rsidP="00156BD7">
      <w:pPr>
        <w:ind w:left="0"/>
        <w:rPr>
          <w:rFonts w:ascii="Univia Pro Light" w:hAnsi="Univia Pro Light"/>
          <w:bCs/>
          <w:kern w:val="28"/>
          <w:sz w:val="18"/>
          <w:szCs w:val="18"/>
        </w:rPr>
      </w:pPr>
    </w:p>
    <w:p w:rsidR="008D5D9A" w:rsidRPr="00B77053" w:rsidRDefault="008D5D9A" w:rsidP="002A0B99">
      <w:pPr>
        <w:pStyle w:val="Prrafodelista"/>
        <w:numPr>
          <w:ilvl w:val="1"/>
          <w:numId w:val="10"/>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Causas de desechamiento</w:t>
      </w:r>
    </w:p>
    <w:p w:rsidR="006528F0" w:rsidRPr="00B77053" w:rsidRDefault="006528F0" w:rsidP="006528F0">
      <w:pPr>
        <w:pStyle w:val="Prrafodelista"/>
        <w:ind w:left="720"/>
        <w:rPr>
          <w:rFonts w:ascii="Univia Pro Light" w:hAnsi="Univia Pro Light" w:cs="Times New Roman"/>
          <w:b/>
          <w:bCs/>
          <w:kern w:val="28"/>
          <w:sz w:val="18"/>
          <w:szCs w:val="18"/>
        </w:rPr>
      </w:pPr>
    </w:p>
    <w:p w:rsidR="008D5D9A" w:rsidRPr="00B77053" w:rsidRDefault="008D5D9A" w:rsidP="008D5D9A">
      <w:pPr>
        <w:ind w:left="0"/>
        <w:rPr>
          <w:rFonts w:ascii="Univia Pro Light" w:hAnsi="Univia Pro Light" w:cs="Times New Roman"/>
          <w:bCs/>
          <w:kern w:val="28"/>
          <w:sz w:val="18"/>
          <w:szCs w:val="18"/>
        </w:rPr>
      </w:pPr>
      <w:r w:rsidRPr="00B77053">
        <w:rPr>
          <w:rFonts w:ascii="Univia Pro Light" w:hAnsi="Univia Pro Light" w:cs="Times New Roman"/>
          <w:bCs/>
          <w:kern w:val="28"/>
          <w:sz w:val="18"/>
          <w:szCs w:val="18"/>
        </w:rPr>
        <w:t>Serán descalificados cuando por algún acto u omisión se afecte la solvencia de las propuestas</w:t>
      </w:r>
      <w:r w:rsidR="006528F0" w:rsidRPr="00B77053">
        <w:rPr>
          <w:rFonts w:ascii="Univia Pro Light" w:hAnsi="Univia Pro Light" w:cs="Times New Roman"/>
          <w:bCs/>
          <w:kern w:val="28"/>
          <w:sz w:val="18"/>
          <w:szCs w:val="18"/>
        </w:rPr>
        <w:t>,</w:t>
      </w:r>
      <w:r w:rsidRPr="00B77053">
        <w:rPr>
          <w:rFonts w:ascii="Univia Pro Light" w:hAnsi="Univia Pro Light" w:cs="Times New Roman"/>
          <w:bCs/>
          <w:kern w:val="28"/>
          <w:sz w:val="18"/>
          <w:szCs w:val="18"/>
        </w:rPr>
        <w:t xml:space="preserve"> tales como</w:t>
      </w:r>
      <w:r w:rsidR="006528F0" w:rsidRPr="00B77053">
        <w:rPr>
          <w:rFonts w:ascii="Univia Pro Light" w:hAnsi="Univia Pro Light" w:cs="Times New Roman"/>
          <w:bCs/>
          <w:kern w:val="28"/>
          <w:sz w:val="18"/>
          <w:szCs w:val="18"/>
        </w:rPr>
        <w:t>:</w:t>
      </w:r>
      <w:r w:rsidRPr="00B77053">
        <w:rPr>
          <w:rFonts w:ascii="Univia Pro Light" w:hAnsi="Univia Pro Light" w:cs="Times New Roman"/>
          <w:bCs/>
          <w:kern w:val="28"/>
          <w:sz w:val="18"/>
          <w:szCs w:val="18"/>
        </w:rPr>
        <w:t xml:space="preserve"> la comprobación de que algún invitado acordado con otro u otros elevar los precios de los bienes o cualquier otro acuerdo que tenga como fin obtener una ventaja sobre los demás invitados</w:t>
      </w:r>
      <w:r w:rsidR="0068364A" w:rsidRPr="00B77053">
        <w:rPr>
          <w:rFonts w:ascii="Univia Pro Light" w:hAnsi="Univia Pro Light" w:cs="Times New Roman"/>
          <w:bCs/>
          <w:kern w:val="28"/>
          <w:sz w:val="18"/>
          <w:szCs w:val="18"/>
        </w:rPr>
        <w:t>;</w:t>
      </w:r>
      <w:r w:rsidRPr="00B77053">
        <w:rPr>
          <w:rFonts w:ascii="Univia Pro Light" w:hAnsi="Univia Pro Light" w:cs="Times New Roman"/>
          <w:bCs/>
          <w:kern w:val="28"/>
          <w:sz w:val="18"/>
          <w:szCs w:val="18"/>
        </w:rPr>
        <w:t xml:space="preserve"> así mismo cuando dentro del procedimiento del </w:t>
      </w:r>
      <w:r w:rsidR="0068364A" w:rsidRPr="00B77053">
        <w:rPr>
          <w:rFonts w:ascii="Univia Pro Light" w:hAnsi="Univia Pro Light" w:cs="Times New Roman"/>
          <w:bCs/>
          <w:kern w:val="28"/>
          <w:sz w:val="18"/>
          <w:szCs w:val="18"/>
        </w:rPr>
        <w:t xml:space="preserve">Concurso </w:t>
      </w:r>
      <w:r w:rsidRPr="00B77053">
        <w:rPr>
          <w:rFonts w:ascii="Univia Pro Light" w:hAnsi="Univia Pro Light" w:cs="Times New Roman"/>
          <w:bCs/>
          <w:kern w:val="28"/>
          <w:sz w:val="18"/>
          <w:szCs w:val="18"/>
        </w:rPr>
        <w:t>se presenta cualquiera de los siguientes supuestos</w:t>
      </w:r>
      <w:r w:rsidR="0068364A" w:rsidRPr="00B77053">
        <w:rPr>
          <w:rFonts w:ascii="Univia Pro Light" w:hAnsi="Univia Pro Light" w:cs="Times New Roman"/>
          <w:bCs/>
          <w:kern w:val="28"/>
          <w:sz w:val="18"/>
          <w:szCs w:val="18"/>
        </w:rPr>
        <w:t>:</w:t>
      </w:r>
    </w:p>
    <w:p w:rsidR="006528F0" w:rsidRPr="00B77053" w:rsidRDefault="006528F0" w:rsidP="008D5D9A">
      <w:pPr>
        <w:ind w:left="0"/>
        <w:rPr>
          <w:rFonts w:ascii="Univia Pro Light" w:hAnsi="Univia Pro Light" w:cs="Times New Roman"/>
          <w:bCs/>
          <w:kern w:val="28"/>
          <w:sz w:val="18"/>
          <w:szCs w:val="18"/>
        </w:rPr>
      </w:pPr>
    </w:p>
    <w:p w:rsidR="00BF70B2" w:rsidRPr="00B77053" w:rsidRDefault="008D5D9A"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Que no cumpla con cualquiera de las especificaciones de los bienes establecidas en el presente documento las que llegue a determinar la convocante en las bases o sus anexos así como los que deriven del acto de la junta de aclaraciones</w:t>
      </w:r>
      <w:r w:rsidR="0068364A" w:rsidRPr="00B77053">
        <w:rPr>
          <w:rFonts w:ascii="Univia Pro Light" w:hAnsi="Univia Pro Light" w:cs="Times New Roman"/>
          <w:bCs/>
          <w:kern w:val="28"/>
          <w:sz w:val="18"/>
          <w:szCs w:val="18"/>
        </w:rPr>
        <w:t>.</w:t>
      </w:r>
    </w:p>
    <w:p w:rsidR="00BF70B2" w:rsidRPr="00B77053" w:rsidRDefault="0068364A"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C</w:t>
      </w:r>
      <w:r w:rsidR="008D5D9A" w:rsidRPr="00B77053">
        <w:rPr>
          <w:rFonts w:ascii="Univia Pro Light" w:hAnsi="Univia Pro Light" w:cs="Times New Roman"/>
          <w:bCs/>
          <w:kern w:val="28"/>
          <w:sz w:val="18"/>
          <w:szCs w:val="18"/>
        </w:rPr>
        <w:t>uando el contenido de los documentos presentados por los licitantes</w:t>
      </w:r>
      <w:r w:rsidRPr="00B77053">
        <w:rPr>
          <w:rFonts w:ascii="Univia Pro Light" w:hAnsi="Univia Pro Light" w:cs="Times New Roman"/>
          <w:bCs/>
          <w:kern w:val="28"/>
          <w:sz w:val="18"/>
          <w:szCs w:val="18"/>
        </w:rPr>
        <w:t>,</w:t>
      </w:r>
      <w:r w:rsidR="008D5D9A" w:rsidRPr="00B77053">
        <w:rPr>
          <w:rFonts w:ascii="Univia Pro Light" w:hAnsi="Univia Pro Light" w:cs="Times New Roman"/>
          <w:bCs/>
          <w:kern w:val="28"/>
          <w:sz w:val="18"/>
          <w:szCs w:val="18"/>
        </w:rPr>
        <w:t xml:space="preserve"> no esté completo o haga referencia a aspectos distintos de los que requeridos en la convocatoria</w:t>
      </w:r>
      <w:r w:rsidRPr="00B77053">
        <w:rPr>
          <w:rFonts w:ascii="Univia Pro Light" w:hAnsi="Univia Pro Light" w:cs="Times New Roman"/>
          <w:bCs/>
          <w:kern w:val="28"/>
          <w:sz w:val="18"/>
          <w:szCs w:val="18"/>
        </w:rPr>
        <w:t>.</w:t>
      </w:r>
    </w:p>
    <w:p w:rsidR="00BF70B2" w:rsidRPr="00B77053" w:rsidRDefault="008D5D9A"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Cuando se compruebe la falta de firma del invitado o su representante legal</w:t>
      </w:r>
      <w:r w:rsidR="00BF70B2" w:rsidRPr="00B77053">
        <w:rPr>
          <w:rFonts w:ascii="Univia Pro Light" w:hAnsi="Univia Pro Light" w:cs="Times New Roman"/>
          <w:bCs/>
          <w:kern w:val="28"/>
          <w:sz w:val="18"/>
          <w:szCs w:val="18"/>
        </w:rPr>
        <w:t>,</w:t>
      </w:r>
      <w:r w:rsidRPr="00B77053">
        <w:rPr>
          <w:rFonts w:ascii="Univia Pro Light" w:hAnsi="Univia Pro Light" w:cs="Times New Roman"/>
          <w:bCs/>
          <w:kern w:val="28"/>
          <w:sz w:val="18"/>
          <w:szCs w:val="18"/>
        </w:rPr>
        <w:t xml:space="preserve"> en alguno de los documentos</w:t>
      </w:r>
      <w:r w:rsidR="00BF70B2" w:rsidRPr="00B77053">
        <w:rPr>
          <w:rFonts w:ascii="Univia Pro Light" w:hAnsi="Univia Pro Light" w:cs="Times New Roman"/>
          <w:bCs/>
          <w:kern w:val="28"/>
          <w:sz w:val="18"/>
          <w:szCs w:val="18"/>
        </w:rPr>
        <w:t>.</w:t>
      </w:r>
    </w:p>
    <w:p w:rsidR="00BF70B2" w:rsidRPr="00B77053" w:rsidRDefault="008D5D9A"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Cuando las </w:t>
      </w:r>
      <w:r w:rsidR="00525CB3" w:rsidRPr="00B77053">
        <w:rPr>
          <w:rFonts w:ascii="Univia Pro Light" w:hAnsi="Univia Pro Light" w:cs="Times New Roman"/>
          <w:bCs/>
          <w:kern w:val="28"/>
          <w:sz w:val="18"/>
          <w:szCs w:val="18"/>
        </w:rPr>
        <w:t xml:space="preserve">Propuestas Técnicas </w:t>
      </w:r>
      <w:r w:rsidRPr="00B77053">
        <w:rPr>
          <w:rFonts w:ascii="Univia Pro Light" w:hAnsi="Univia Pro Light" w:cs="Times New Roman"/>
          <w:bCs/>
          <w:kern w:val="28"/>
          <w:sz w:val="18"/>
          <w:szCs w:val="18"/>
        </w:rPr>
        <w:t>no contengan plasmados la fecha y el lugar de entrega de los bienes</w:t>
      </w:r>
      <w:r w:rsidR="00BF70B2" w:rsidRPr="00B77053">
        <w:rPr>
          <w:rFonts w:ascii="Univia Pro Light" w:hAnsi="Univia Pro Light" w:cs="Times New Roman"/>
          <w:bCs/>
          <w:kern w:val="28"/>
          <w:sz w:val="18"/>
          <w:szCs w:val="18"/>
        </w:rPr>
        <w:t xml:space="preserve">. </w:t>
      </w:r>
    </w:p>
    <w:p w:rsidR="00525CB3" w:rsidRPr="00B77053" w:rsidRDefault="00BF70B2"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C</w:t>
      </w:r>
      <w:r w:rsidR="00525CB3" w:rsidRPr="00B77053">
        <w:rPr>
          <w:rFonts w:ascii="Univia Pro Light" w:hAnsi="Univia Pro Light" w:cs="Times New Roman"/>
          <w:bCs/>
          <w:kern w:val="28"/>
          <w:sz w:val="18"/>
          <w:szCs w:val="18"/>
        </w:rPr>
        <w:t xml:space="preserve">uando se </w:t>
      </w:r>
      <w:r w:rsidR="008D5D9A" w:rsidRPr="00B77053">
        <w:rPr>
          <w:rFonts w:ascii="Univia Pro Light" w:hAnsi="Univia Pro Light" w:cs="Times New Roman"/>
          <w:bCs/>
          <w:kern w:val="28"/>
          <w:sz w:val="18"/>
          <w:szCs w:val="18"/>
        </w:rPr>
        <w:t>presenten documentos ilegibles</w:t>
      </w:r>
      <w:r w:rsidR="00525CB3" w:rsidRPr="00B77053">
        <w:rPr>
          <w:rFonts w:ascii="Univia Pro Light" w:hAnsi="Univia Pro Light" w:cs="Times New Roman"/>
          <w:bCs/>
          <w:kern w:val="28"/>
          <w:sz w:val="18"/>
          <w:szCs w:val="18"/>
        </w:rPr>
        <w:t>,</w:t>
      </w:r>
      <w:r w:rsidR="008D5D9A" w:rsidRPr="00B77053">
        <w:rPr>
          <w:rFonts w:ascii="Univia Pro Light" w:hAnsi="Univia Pro Light" w:cs="Times New Roman"/>
          <w:bCs/>
          <w:kern w:val="28"/>
          <w:sz w:val="18"/>
          <w:szCs w:val="18"/>
        </w:rPr>
        <w:t xml:space="preserve"> con tachaduras</w:t>
      </w:r>
      <w:r w:rsidR="00525CB3" w:rsidRPr="00B77053">
        <w:rPr>
          <w:rFonts w:ascii="Univia Pro Light" w:hAnsi="Univia Pro Light" w:cs="Times New Roman"/>
          <w:bCs/>
          <w:kern w:val="28"/>
          <w:sz w:val="18"/>
          <w:szCs w:val="18"/>
        </w:rPr>
        <w:t>,</w:t>
      </w:r>
      <w:r w:rsidR="008D5D9A" w:rsidRPr="00B77053">
        <w:rPr>
          <w:rFonts w:ascii="Univia Pro Light" w:hAnsi="Univia Pro Light" w:cs="Times New Roman"/>
          <w:bCs/>
          <w:kern w:val="28"/>
          <w:sz w:val="18"/>
          <w:szCs w:val="18"/>
        </w:rPr>
        <w:t xml:space="preserve"> enmendaduras y</w:t>
      </w:r>
      <w:r w:rsidR="00525CB3" w:rsidRPr="00B77053">
        <w:rPr>
          <w:rFonts w:ascii="Univia Pro Light" w:hAnsi="Univia Pro Light" w:cs="Times New Roman"/>
          <w:bCs/>
          <w:kern w:val="28"/>
          <w:sz w:val="18"/>
          <w:szCs w:val="18"/>
        </w:rPr>
        <w:t>/</w:t>
      </w:r>
      <w:r w:rsidR="008D5D9A" w:rsidRPr="00B77053">
        <w:rPr>
          <w:rFonts w:ascii="Univia Pro Light" w:hAnsi="Univia Pro Light" w:cs="Times New Roman"/>
          <w:bCs/>
          <w:kern w:val="28"/>
          <w:sz w:val="18"/>
          <w:szCs w:val="18"/>
        </w:rPr>
        <w:t>o alteración en el contenido de la información presentada como propuesta técnica-económica</w:t>
      </w:r>
      <w:r w:rsidR="00525CB3" w:rsidRPr="00B77053">
        <w:rPr>
          <w:rFonts w:ascii="Univia Pro Light" w:hAnsi="Univia Pro Light" w:cs="Times New Roman"/>
          <w:bCs/>
          <w:kern w:val="28"/>
          <w:sz w:val="18"/>
          <w:szCs w:val="18"/>
        </w:rPr>
        <w:t>,</w:t>
      </w:r>
      <w:r w:rsidR="008D5D9A" w:rsidRPr="00B77053">
        <w:rPr>
          <w:rFonts w:ascii="Univia Pro Light" w:hAnsi="Univia Pro Light" w:cs="Times New Roman"/>
          <w:bCs/>
          <w:kern w:val="28"/>
          <w:sz w:val="18"/>
          <w:szCs w:val="18"/>
        </w:rPr>
        <w:t xml:space="preserve"> así como propuestas manuscritas a lápiz</w:t>
      </w:r>
      <w:r w:rsidR="00525CB3" w:rsidRPr="00B77053">
        <w:rPr>
          <w:rFonts w:ascii="Univia Pro Light" w:hAnsi="Univia Pro Light" w:cs="Times New Roman"/>
          <w:bCs/>
          <w:kern w:val="28"/>
          <w:sz w:val="18"/>
          <w:szCs w:val="18"/>
        </w:rPr>
        <w:t>.</w:t>
      </w:r>
    </w:p>
    <w:p w:rsidR="00525CB3" w:rsidRPr="00B77053" w:rsidRDefault="008D5D9A"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Cuando el invitado presente más de una propuesta bajo el mismo o diferentes nombres</w:t>
      </w:r>
      <w:r w:rsidR="00525CB3" w:rsidRPr="00B77053">
        <w:rPr>
          <w:rFonts w:ascii="Univia Pro Light" w:hAnsi="Univia Pro Light" w:cs="Times New Roman"/>
          <w:bCs/>
          <w:kern w:val="28"/>
          <w:sz w:val="18"/>
          <w:szCs w:val="18"/>
        </w:rPr>
        <w:t>.</w:t>
      </w:r>
    </w:p>
    <w:p w:rsidR="001C2742" w:rsidRPr="00B77053" w:rsidRDefault="001C2742"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Cuando el invitado presente sus ofertas en moneda extranjera.</w:t>
      </w:r>
    </w:p>
    <w:p w:rsidR="007D73A2" w:rsidRPr="00B77053" w:rsidRDefault="00525CB3"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C</w:t>
      </w:r>
      <w:r w:rsidR="008D5D9A" w:rsidRPr="00B77053">
        <w:rPr>
          <w:rFonts w:ascii="Univia Pro Light" w:hAnsi="Univia Pro Light" w:cs="Times New Roman"/>
          <w:bCs/>
          <w:kern w:val="28"/>
          <w:sz w:val="18"/>
          <w:szCs w:val="18"/>
        </w:rPr>
        <w:t xml:space="preserve">uando la </w:t>
      </w:r>
      <w:r w:rsidRPr="00B77053">
        <w:rPr>
          <w:rFonts w:ascii="Univia Pro Light" w:hAnsi="Univia Pro Light" w:cs="Times New Roman"/>
          <w:bCs/>
          <w:kern w:val="28"/>
          <w:sz w:val="18"/>
          <w:szCs w:val="18"/>
        </w:rPr>
        <w:t xml:space="preserve">Convocante </w:t>
      </w:r>
      <w:r w:rsidR="008D5D9A" w:rsidRPr="00B77053">
        <w:rPr>
          <w:rFonts w:ascii="Univia Pro Light" w:hAnsi="Univia Pro Light" w:cs="Times New Roman"/>
          <w:bCs/>
          <w:kern w:val="28"/>
          <w:sz w:val="18"/>
          <w:szCs w:val="18"/>
        </w:rPr>
        <w:t xml:space="preserve">compruebe que los concursantes han acordado </w:t>
      </w:r>
      <w:r w:rsidRPr="00B77053">
        <w:rPr>
          <w:rFonts w:ascii="Univia Pro Light" w:hAnsi="Univia Pro Light" w:cs="Times New Roman"/>
          <w:bCs/>
          <w:kern w:val="28"/>
          <w:sz w:val="18"/>
          <w:szCs w:val="18"/>
        </w:rPr>
        <w:t xml:space="preserve">entre </w:t>
      </w:r>
      <w:r w:rsidR="007D73A2" w:rsidRPr="00B77053">
        <w:rPr>
          <w:rFonts w:ascii="Univia Pro Light" w:hAnsi="Univia Pro Light" w:cs="Times New Roman"/>
          <w:bCs/>
          <w:kern w:val="28"/>
          <w:sz w:val="18"/>
          <w:szCs w:val="18"/>
        </w:rPr>
        <w:t>sí</w:t>
      </w:r>
      <w:r w:rsidRPr="00B77053">
        <w:rPr>
          <w:rFonts w:ascii="Univia Pro Light" w:hAnsi="Univia Pro Light" w:cs="Times New Roman"/>
          <w:bCs/>
          <w:kern w:val="28"/>
          <w:sz w:val="18"/>
          <w:szCs w:val="18"/>
        </w:rPr>
        <w:t>, situaciones que resulte</w:t>
      </w:r>
      <w:r w:rsidR="008D5D9A" w:rsidRPr="00B77053">
        <w:rPr>
          <w:rFonts w:ascii="Univia Pro Light" w:hAnsi="Univia Pro Light" w:cs="Times New Roman"/>
          <w:bCs/>
          <w:kern w:val="28"/>
          <w:sz w:val="18"/>
          <w:szCs w:val="18"/>
        </w:rPr>
        <w:t xml:space="preserve">n contraproducentes a los intereses de la </w:t>
      </w:r>
      <w:r w:rsidR="007D73A2" w:rsidRPr="00B77053">
        <w:rPr>
          <w:rFonts w:ascii="Univia Pro Light" w:hAnsi="Univia Pro Light" w:cs="Times New Roman"/>
          <w:bCs/>
          <w:kern w:val="28"/>
          <w:sz w:val="18"/>
          <w:szCs w:val="18"/>
        </w:rPr>
        <w:t xml:space="preserve">Universidad </w:t>
      </w:r>
      <w:r w:rsidR="008D5D9A" w:rsidRPr="00B77053">
        <w:rPr>
          <w:rFonts w:ascii="Univia Pro Light" w:hAnsi="Univia Pro Light" w:cs="Times New Roman"/>
          <w:bCs/>
          <w:kern w:val="28"/>
          <w:sz w:val="18"/>
          <w:szCs w:val="18"/>
        </w:rPr>
        <w:t>de la Sierra Sur</w:t>
      </w:r>
      <w:r w:rsidR="007D73A2" w:rsidRPr="00B77053">
        <w:rPr>
          <w:rFonts w:ascii="Univia Pro Light" w:hAnsi="Univia Pro Light" w:cs="Times New Roman"/>
          <w:bCs/>
          <w:kern w:val="28"/>
          <w:sz w:val="18"/>
          <w:szCs w:val="18"/>
        </w:rPr>
        <w:t>,</w:t>
      </w:r>
      <w:r w:rsidR="008D5D9A" w:rsidRPr="00B77053">
        <w:rPr>
          <w:rFonts w:ascii="Univia Pro Light" w:hAnsi="Univia Pro Light" w:cs="Times New Roman"/>
          <w:bCs/>
          <w:kern w:val="28"/>
          <w:sz w:val="18"/>
          <w:szCs w:val="18"/>
        </w:rPr>
        <w:t xml:space="preserve"> como elevar los precios de los bienes o cualquier otro acuerdo que tenga como fin obtener una ventaja sobre los demás invitados o de la propia convocante</w:t>
      </w:r>
      <w:r w:rsidR="007D73A2" w:rsidRPr="00B77053">
        <w:rPr>
          <w:rFonts w:ascii="Univia Pro Light" w:hAnsi="Univia Pro Light" w:cs="Times New Roman"/>
          <w:bCs/>
          <w:kern w:val="28"/>
          <w:sz w:val="18"/>
          <w:szCs w:val="18"/>
        </w:rPr>
        <w:t>.</w:t>
      </w:r>
    </w:p>
    <w:p w:rsidR="007D73A2" w:rsidRPr="00B77053" w:rsidRDefault="007D73A2"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C</w:t>
      </w:r>
      <w:r w:rsidR="008D5D9A" w:rsidRPr="00B77053">
        <w:rPr>
          <w:rFonts w:ascii="Univia Pro Light" w:hAnsi="Univia Pro Light" w:cs="Times New Roman"/>
          <w:bCs/>
          <w:kern w:val="28"/>
          <w:sz w:val="18"/>
          <w:szCs w:val="18"/>
        </w:rPr>
        <w:t xml:space="preserve">uando incurren en cualquier violación a las disposiciones de la </w:t>
      </w:r>
      <w:r w:rsidRPr="00B77053">
        <w:rPr>
          <w:rFonts w:ascii="Univia Pro Light" w:hAnsi="Univia Pro Light" w:cs="Times New Roman"/>
          <w:bCs/>
          <w:kern w:val="28"/>
          <w:sz w:val="18"/>
          <w:szCs w:val="18"/>
        </w:rPr>
        <w:t xml:space="preserve">Ley, </w:t>
      </w:r>
      <w:r w:rsidR="008D5D9A" w:rsidRPr="00B77053">
        <w:rPr>
          <w:rFonts w:ascii="Univia Pro Light" w:hAnsi="Univia Pro Light" w:cs="Times New Roman"/>
          <w:bCs/>
          <w:kern w:val="28"/>
          <w:sz w:val="18"/>
          <w:szCs w:val="18"/>
        </w:rPr>
        <w:t>de su reglamento o cualquier otro ordenamiento legal en materia que afecte directamente el presente procedimiento</w:t>
      </w:r>
      <w:r w:rsidRPr="00B77053">
        <w:rPr>
          <w:rFonts w:ascii="Univia Pro Light" w:hAnsi="Univia Pro Light" w:cs="Times New Roman"/>
          <w:bCs/>
          <w:kern w:val="28"/>
          <w:sz w:val="18"/>
          <w:szCs w:val="18"/>
        </w:rPr>
        <w:t xml:space="preserve">. </w:t>
      </w:r>
    </w:p>
    <w:p w:rsidR="007D73A2" w:rsidRPr="00B77053" w:rsidRDefault="007D73A2"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Cuando </w:t>
      </w:r>
      <w:r w:rsidR="008D5D9A" w:rsidRPr="00B77053">
        <w:rPr>
          <w:rFonts w:ascii="Univia Pro Light" w:hAnsi="Univia Pro Light" w:cs="Times New Roman"/>
          <w:bCs/>
          <w:kern w:val="28"/>
          <w:sz w:val="18"/>
          <w:szCs w:val="18"/>
        </w:rPr>
        <w:t xml:space="preserve">no presente el </w:t>
      </w:r>
      <w:r w:rsidRPr="00B77053">
        <w:rPr>
          <w:rFonts w:ascii="Univia Pro Light" w:hAnsi="Univia Pro Light" w:cs="Times New Roman"/>
          <w:bCs/>
          <w:kern w:val="28"/>
          <w:sz w:val="18"/>
          <w:szCs w:val="18"/>
        </w:rPr>
        <w:t>o los</w:t>
      </w:r>
      <w:r w:rsidR="008D5D9A" w:rsidRPr="00B77053">
        <w:rPr>
          <w:rFonts w:ascii="Univia Pro Light" w:hAnsi="Univia Pro Light" w:cs="Times New Roman"/>
          <w:bCs/>
          <w:kern w:val="28"/>
          <w:sz w:val="18"/>
          <w:szCs w:val="18"/>
        </w:rPr>
        <w:t xml:space="preserve"> escritos de manifiesto</w:t>
      </w:r>
      <w:r w:rsidRPr="00B77053">
        <w:rPr>
          <w:rFonts w:ascii="Univia Pro Light" w:hAnsi="Univia Pro Light" w:cs="Times New Roman"/>
          <w:bCs/>
          <w:kern w:val="28"/>
          <w:sz w:val="18"/>
          <w:szCs w:val="18"/>
        </w:rPr>
        <w:t>s</w:t>
      </w:r>
      <w:r w:rsidR="008D5D9A" w:rsidRPr="00B77053">
        <w:rPr>
          <w:rFonts w:ascii="Univia Pro Light" w:hAnsi="Univia Pro Light" w:cs="Times New Roman"/>
          <w:bCs/>
          <w:kern w:val="28"/>
          <w:sz w:val="18"/>
          <w:szCs w:val="18"/>
        </w:rPr>
        <w:t xml:space="preserve"> solicitados con carácter de </w:t>
      </w:r>
      <w:r w:rsidRPr="00B77053">
        <w:rPr>
          <w:rFonts w:ascii="Univia Pro Light" w:hAnsi="Univia Pro Light" w:cs="Times New Roman"/>
          <w:bCs/>
          <w:kern w:val="28"/>
          <w:sz w:val="18"/>
          <w:szCs w:val="18"/>
        </w:rPr>
        <w:t>“</w:t>
      </w:r>
      <w:r w:rsidR="008D5D9A" w:rsidRPr="00B77053">
        <w:rPr>
          <w:rFonts w:ascii="Univia Pro Light" w:hAnsi="Univia Pro Light" w:cs="Times New Roman"/>
          <w:bCs/>
          <w:kern w:val="28"/>
          <w:sz w:val="18"/>
          <w:szCs w:val="18"/>
        </w:rPr>
        <w:t>bajo protesta de decir verdad</w:t>
      </w:r>
      <w:r w:rsidRPr="00B77053">
        <w:rPr>
          <w:rFonts w:ascii="Univia Pro Light" w:hAnsi="Univia Pro Light" w:cs="Times New Roman"/>
          <w:bCs/>
          <w:kern w:val="28"/>
          <w:sz w:val="18"/>
          <w:szCs w:val="18"/>
        </w:rPr>
        <w:t>”</w:t>
      </w:r>
      <w:r w:rsidR="008D5D9A" w:rsidRPr="00B77053">
        <w:rPr>
          <w:rFonts w:ascii="Univia Pro Light" w:hAnsi="Univia Pro Light" w:cs="Times New Roman"/>
          <w:bCs/>
          <w:kern w:val="28"/>
          <w:sz w:val="18"/>
          <w:szCs w:val="18"/>
        </w:rPr>
        <w:t xml:space="preserve"> requeridos en la convocatoria </w:t>
      </w:r>
      <w:r w:rsidR="00D53A4F" w:rsidRPr="00B77053">
        <w:rPr>
          <w:rFonts w:ascii="Univia Pro Light" w:hAnsi="Univia Pro Light" w:cs="Times New Roman"/>
          <w:bCs/>
          <w:kern w:val="28"/>
          <w:sz w:val="18"/>
          <w:szCs w:val="18"/>
        </w:rPr>
        <w:t xml:space="preserve">u </w:t>
      </w:r>
      <w:r w:rsidR="008D5D9A" w:rsidRPr="00B77053">
        <w:rPr>
          <w:rFonts w:ascii="Univia Pro Light" w:hAnsi="Univia Pro Light" w:cs="Times New Roman"/>
          <w:bCs/>
          <w:kern w:val="28"/>
          <w:sz w:val="18"/>
          <w:szCs w:val="18"/>
        </w:rPr>
        <w:t>omita la leyenda requerida</w:t>
      </w:r>
      <w:r w:rsidRPr="00B77053">
        <w:rPr>
          <w:rFonts w:ascii="Univia Pro Light" w:hAnsi="Univia Pro Light" w:cs="Times New Roman"/>
          <w:bCs/>
          <w:kern w:val="28"/>
          <w:sz w:val="18"/>
          <w:szCs w:val="18"/>
        </w:rPr>
        <w:t>.</w:t>
      </w:r>
    </w:p>
    <w:p w:rsidR="007D73A2" w:rsidRPr="00B77053" w:rsidRDefault="007D73A2"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C</w:t>
      </w:r>
      <w:r w:rsidR="008D5D9A" w:rsidRPr="00B77053">
        <w:rPr>
          <w:rFonts w:ascii="Univia Pro Light" w:hAnsi="Univia Pro Light" w:cs="Times New Roman"/>
          <w:bCs/>
          <w:kern w:val="28"/>
          <w:sz w:val="18"/>
          <w:szCs w:val="18"/>
        </w:rPr>
        <w:t>uando en su propuesta omita conceptos como marca</w:t>
      </w:r>
      <w:r w:rsidRPr="00B77053">
        <w:rPr>
          <w:rFonts w:ascii="Univia Pro Light" w:hAnsi="Univia Pro Light" w:cs="Times New Roman"/>
          <w:bCs/>
          <w:kern w:val="28"/>
          <w:sz w:val="18"/>
          <w:szCs w:val="18"/>
        </w:rPr>
        <w:t>,</w:t>
      </w:r>
      <w:r w:rsidR="008D5D9A" w:rsidRPr="00B77053">
        <w:rPr>
          <w:rFonts w:ascii="Univia Pro Light" w:hAnsi="Univia Pro Light" w:cs="Times New Roman"/>
          <w:bCs/>
          <w:kern w:val="28"/>
          <w:sz w:val="18"/>
          <w:szCs w:val="18"/>
        </w:rPr>
        <w:t xml:space="preserve"> modelo</w:t>
      </w:r>
      <w:r w:rsidRPr="00B77053">
        <w:rPr>
          <w:rFonts w:ascii="Univia Pro Light" w:hAnsi="Univia Pro Light" w:cs="Times New Roman"/>
          <w:bCs/>
          <w:kern w:val="28"/>
          <w:sz w:val="18"/>
          <w:szCs w:val="18"/>
        </w:rPr>
        <w:t>,</w:t>
      </w:r>
      <w:r w:rsidR="008D5D9A" w:rsidRPr="00B77053">
        <w:rPr>
          <w:rFonts w:ascii="Univia Pro Light" w:hAnsi="Univia Pro Light" w:cs="Times New Roman"/>
          <w:bCs/>
          <w:kern w:val="28"/>
          <w:sz w:val="18"/>
          <w:szCs w:val="18"/>
        </w:rPr>
        <w:t xml:space="preserve"> materiales</w:t>
      </w:r>
      <w:r w:rsidRPr="00B77053">
        <w:rPr>
          <w:rFonts w:ascii="Univia Pro Light" w:hAnsi="Univia Pro Light" w:cs="Times New Roman"/>
          <w:bCs/>
          <w:kern w:val="28"/>
          <w:sz w:val="18"/>
          <w:szCs w:val="18"/>
        </w:rPr>
        <w:t>,</w:t>
      </w:r>
      <w:r w:rsidR="008D5D9A" w:rsidRPr="00B77053">
        <w:rPr>
          <w:rFonts w:ascii="Univia Pro Light" w:hAnsi="Univia Pro Light" w:cs="Times New Roman"/>
          <w:bCs/>
          <w:kern w:val="28"/>
          <w:sz w:val="18"/>
          <w:szCs w:val="18"/>
        </w:rPr>
        <w:t xml:space="preserve"> especificaciones físicas</w:t>
      </w:r>
      <w:r w:rsidRPr="00B77053">
        <w:rPr>
          <w:rFonts w:ascii="Univia Pro Light" w:hAnsi="Univia Pro Light" w:cs="Times New Roman"/>
          <w:bCs/>
          <w:kern w:val="28"/>
          <w:sz w:val="18"/>
          <w:szCs w:val="18"/>
        </w:rPr>
        <w:t>,</w:t>
      </w:r>
      <w:r w:rsidR="008D5D9A" w:rsidRPr="00B77053">
        <w:rPr>
          <w:rFonts w:ascii="Univia Pro Light" w:hAnsi="Univia Pro Light" w:cs="Times New Roman"/>
          <w:bCs/>
          <w:kern w:val="28"/>
          <w:sz w:val="18"/>
          <w:szCs w:val="18"/>
        </w:rPr>
        <w:t xml:space="preserve"> de empaque</w:t>
      </w:r>
      <w:r w:rsidRPr="00B77053">
        <w:rPr>
          <w:rFonts w:ascii="Univia Pro Light" w:hAnsi="Univia Pro Light" w:cs="Times New Roman"/>
          <w:bCs/>
          <w:kern w:val="28"/>
          <w:sz w:val="18"/>
          <w:szCs w:val="18"/>
        </w:rPr>
        <w:t>,</w:t>
      </w:r>
      <w:r w:rsidR="008D5D9A" w:rsidRPr="00B77053">
        <w:rPr>
          <w:rFonts w:ascii="Univia Pro Light" w:hAnsi="Univia Pro Light" w:cs="Times New Roman"/>
          <w:bCs/>
          <w:kern w:val="28"/>
          <w:sz w:val="18"/>
          <w:szCs w:val="18"/>
        </w:rPr>
        <w:t xml:space="preserve"> etcétera en caso de que apliquen</w:t>
      </w:r>
      <w:r w:rsidRPr="00B77053">
        <w:rPr>
          <w:rFonts w:ascii="Univia Pro Light" w:hAnsi="Univia Pro Light" w:cs="Times New Roman"/>
          <w:bCs/>
          <w:kern w:val="28"/>
          <w:sz w:val="18"/>
          <w:szCs w:val="18"/>
        </w:rPr>
        <w:t>.</w:t>
      </w:r>
    </w:p>
    <w:p w:rsidR="001C2742" w:rsidRPr="00B77053" w:rsidRDefault="008D5D9A"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Cuando no se presenten con número y letra el monto de total de la oferta de las propuestas económicas </w:t>
      </w:r>
    </w:p>
    <w:p w:rsidR="007D73A2" w:rsidRPr="00B77053" w:rsidRDefault="007D73A2"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A</w:t>
      </w:r>
      <w:r w:rsidR="008D5D9A" w:rsidRPr="00B77053">
        <w:rPr>
          <w:rFonts w:ascii="Univia Pro Light" w:hAnsi="Univia Pro Light" w:cs="Times New Roman"/>
          <w:bCs/>
          <w:kern w:val="28"/>
          <w:sz w:val="18"/>
          <w:szCs w:val="18"/>
        </w:rPr>
        <w:t>ún y cuando resultará solvente técnicamente</w:t>
      </w:r>
      <w:r w:rsidRPr="00B77053">
        <w:rPr>
          <w:rFonts w:ascii="Univia Pro Light" w:hAnsi="Univia Pro Light" w:cs="Times New Roman"/>
          <w:bCs/>
          <w:kern w:val="28"/>
          <w:sz w:val="18"/>
          <w:szCs w:val="18"/>
        </w:rPr>
        <w:t>,</w:t>
      </w:r>
      <w:r w:rsidR="008D5D9A" w:rsidRPr="00B77053">
        <w:rPr>
          <w:rFonts w:ascii="Univia Pro Light" w:hAnsi="Univia Pro Light" w:cs="Times New Roman"/>
          <w:bCs/>
          <w:kern w:val="28"/>
          <w:sz w:val="18"/>
          <w:szCs w:val="18"/>
        </w:rPr>
        <w:t xml:space="preserve"> el precio de la propuesta se determine como no aceptable o no solvente conforme a la </w:t>
      </w:r>
      <w:r w:rsidRPr="00B77053">
        <w:rPr>
          <w:rFonts w:ascii="Univia Pro Light" w:hAnsi="Univia Pro Light" w:cs="Times New Roman"/>
          <w:bCs/>
          <w:kern w:val="28"/>
          <w:sz w:val="18"/>
          <w:szCs w:val="18"/>
        </w:rPr>
        <w:t xml:space="preserve">Fracción XII </w:t>
      </w:r>
      <w:r w:rsidR="008D5D9A" w:rsidRPr="00B77053">
        <w:rPr>
          <w:rFonts w:ascii="Univia Pro Light" w:hAnsi="Univia Pro Light" w:cs="Times New Roman"/>
          <w:bCs/>
          <w:kern w:val="28"/>
          <w:sz w:val="18"/>
          <w:szCs w:val="18"/>
        </w:rPr>
        <w:t xml:space="preserve">del artículo 3 de la </w:t>
      </w:r>
      <w:r w:rsidRPr="00B77053">
        <w:rPr>
          <w:rFonts w:ascii="Univia Pro Light" w:hAnsi="Univia Pro Light" w:cs="Times New Roman"/>
          <w:bCs/>
          <w:kern w:val="28"/>
          <w:sz w:val="18"/>
          <w:szCs w:val="18"/>
        </w:rPr>
        <w:t xml:space="preserve">Ley. </w:t>
      </w:r>
    </w:p>
    <w:p w:rsidR="007D73A2" w:rsidRPr="00B77053" w:rsidRDefault="007D73A2"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C</w:t>
      </w:r>
      <w:r w:rsidR="008D5D9A" w:rsidRPr="00B77053">
        <w:rPr>
          <w:rFonts w:ascii="Univia Pro Light" w:hAnsi="Univia Pro Light" w:cs="Times New Roman"/>
          <w:bCs/>
          <w:kern w:val="28"/>
          <w:sz w:val="18"/>
          <w:szCs w:val="18"/>
        </w:rPr>
        <w:t>uando el invitado no acepte las correcciones en los supuestos de error aritmético o discrepancia de cantidades respecto a la evaluación de la propuesta económica</w:t>
      </w:r>
      <w:r w:rsidRPr="00B77053">
        <w:rPr>
          <w:rFonts w:ascii="Univia Pro Light" w:hAnsi="Univia Pro Light" w:cs="Times New Roman"/>
          <w:bCs/>
          <w:kern w:val="28"/>
          <w:sz w:val="18"/>
          <w:szCs w:val="18"/>
        </w:rPr>
        <w:t>.</w:t>
      </w:r>
    </w:p>
    <w:p w:rsidR="007D73A2" w:rsidRPr="00B77053" w:rsidRDefault="008D5D9A"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Cuando presenten documentos oficiales personales o de la empresa</w:t>
      </w:r>
      <w:r w:rsidR="007D73A2" w:rsidRPr="00B77053">
        <w:rPr>
          <w:rFonts w:ascii="Univia Pro Light" w:hAnsi="Univia Pro Light" w:cs="Times New Roman"/>
          <w:bCs/>
          <w:kern w:val="28"/>
          <w:sz w:val="18"/>
          <w:szCs w:val="18"/>
        </w:rPr>
        <w:t>,</w:t>
      </w:r>
      <w:r w:rsidRPr="00B77053">
        <w:rPr>
          <w:rFonts w:ascii="Univia Pro Light" w:hAnsi="Univia Pro Light" w:cs="Times New Roman"/>
          <w:bCs/>
          <w:kern w:val="28"/>
          <w:sz w:val="18"/>
          <w:szCs w:val="18"/>
        </w:rPr>
        <w:t xml:space="preserve"> alterando el contenido de los mismos o bien la información presentada y o declarada se verifique que es falsa o incompleta</w:t>
      </w:r>
      <w:r w:rsidR="007D73A2" w:rsidRPr="00B77053">
        <w:rPr>
          <w:rFonts w:ascii="Univia Pro Light" w:hAnsi="Univia Pro Light" w:cs="Times New Roman"/>
          <w:bCs/>
          <w:kern w:val="28"/>
          <w:sz w:val="18"/>
          <w:szCs w:val="18"/>
        </w:rPr>
        <w:t>,</w:t>
      </w:r>
      <w:r w:rsidRPr="00B77053">
        <w:rPr>
          <w:rFonts w:ascii="Univia Pro Light" w:hAnsi="Univia Pro Light" w:cs="Times New Roman"/>
          <w:bCs/>
          <w:kern w:val="28"/>
          <w:sz w:val="18"/>
          <w:szCs w:val="18"/>
        </w:rPr>
        <w:t xml:space="preserve"> o se detecten irregularidades que desvirtúen el contenido de la misma</w:t>
      </w:r>
      <w:r w:rsidR="007D73A2" w:rsidRPr="00B77053">
        <w:rPr>
          <w:rFonts w:ascii="Univia Pro Light" w:hAnsi="Univia Pro Light" w:cs="Times New Roman"/>
          <w:bCs/>
          <w:kern w:val="28"/>
          <w:sz w:val="18"/>
          <w:szCs w:val="18"/>
        </w:rPr>
        <w:t>.</w:t>
      </w:r>
    </w:p>
    <w:p w:rsidR="00133FDD" w:rsidRPr="00B77053" w:rsidRDefault="007D73A2"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C</w:t>
      </w:r>
      <w:r w:rsidR="008D5D9A" w:rsidRPr="00B77053">
        <w:rPr>
          <w:rFonts w:ascii="Univia Pro Light" w:hAnsi="Univia Pro Light" w:cs="Times New Roman"/>
          <w:bCs/>
          <w:kern w:val="28"/>
          <w:sz w:val="18"/>
          <w:szCs w:val="18"/>
        </w:rPr>
        <w:t xml:space="preserve">uando se </w:t>
      </w:r>
      <w:r w:rsidR="00133FDD" w:rsidRPr="00B77053">
        <w:rPr>
          <w:rFonts w:ascii="Univia Pro Light" w:hAnsi="Univia Pro Light" w:cs="Times New Roman"/>
          <w:bCs/>
          <w:kern w:val="28"/>
          <w:sz w:val="18"/>
          <w:szCs w:val="18"/>
        </w:rPr>
        <w:t>a</w:t>
      </w:r>
      <w:r w:rsidR="008D5D9A" w:rsidRPr="00B77053">
        <w:rPr>
          <w:rFonts w:ascii="Univia Pro Light" w:hAnsi="Univia Pro Light" w:cs="Times New Roman"/>
          <w:bCs/>
          <w:kern w:val="28"/>
          <w:sz w:val="18"/>
          <w:szCs w:val="18"/>
        </w:rPr>
        <w:t xml:space="preserve">credite que los invitados de un mismo producto bien o servicio pertenecen a un mismo grupo de interés industrial o comercial </w:t>
      </w:r>
      <w:r w:rsidR="00133FDD" w:rsidRPr="00B77053">
        <w:rPr>
          <w:rFonts w:ascii="Univia Pro Light" w:hAnsi="Univia Pro Light" w:cs="Times New Roman"/>
          <w:bCs/>
          <w:kern w:val="28"/>
          <w:sz w:val="18"/>
          <w:szCs w:val="18"/>
        </w:rPr>
        <w:t>(</w:t>
      </w:r>
      <w:r w:rsidR="008D5D9A" w:rsidRPr="00B77053">
        <w:rPr>
          <w:rFonts w:ascii="Univia Pro Light" w:hAnsi="Univia Pro Light" w:cs="Times New Roman"/>
          <w:bCs/>
          <w:kern w:val="28"/>
          <w:sz w:val="18"/>
          <w:szCs w:val="18"/>
        </w:rPr>
        <w:t>cuando uno o más accionistas formen parte de dos o más empresas invitados participantes</w:t>
      </w:r>
      <w:r w:rsidR="00133FDD" w:rsidRPr="00B77053">
        <w:rPr>
          <w:rFonts w:ascii="Univia Pro Light" w:hAnsi="Univia Pro Light" w:cs="Times New Roman"/>
          <w:bCs/>
          <w:kern w:val="28"/>
          <w:sz w:val="18"/>
          <w:szCs w:val="18"/>
        </w:rPr>
        <w:t xml:space="preserve">). </w:t>
      </w:r>
    </w:p>
    <w:p w:rsidR="00133FDD" w:rsidRPr="00B77053" w:rsidRDefault="00133FDD"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C</w:t>
      </w:r>
      <w:r w:rsidR="008D5D9A" w:rsidRPr="00B77053">
        <w:rPr>
          <w:rFonts w:ascii="Univia Pro Light" w:hAnsi="Univia Pro Light" w:cs="Times New Roman"/>
          <w:bCs/>
          <w:kern w:val="28"/>
          <w:sz w:val="18"/>
          <w:szCs w:val="18"/>
        </w:rPr>
        <w:t xml:space="preserve">uando el invitado se encuentre en alguno de los supuestos previstos por los artículos 17 y 86 de la </w:t>
      </w:r>
      <w:r w:rsidRPr="00B77053">
        <w:rPr>
          <w:rFonts w:ascii="Univia Pro Light" w:hAnsi="Univia Pro Light" w:cs="Times New Roman"/>
          <w:bCs/>
          <w:kern w:val="28"/>
          <w:sz w:val="18"/>
          <w:szCs w:val="18"/>
        </w:rPr>
        <w:t xml:space="preserve">Ley </w:t>
      </w:r>
      <w:r w:rsidR="008D5D9A" w:rsidRPr="00B77053">
        <w:rPr>
          <w:rFonts w:ascii="Univia Pro Light" w:hAnsi="Univia Pro Light" w:cs="Times New Roman"/>
          <w:bCs/>
          <w:kern w:val="28"/>
          <w:sz w:val="18"/>
          <w:szCs w:val="18"/>
        </w:rPr>
        <w:t>en cualquier etapa del proceso de invitación</w:t>
      </w:r>
      <w:r w:rsidRPr="00B77053">
        <w:rPr>
          <w:rFonts w:ascii="Univia Pro Light" w:hAnsi="Univia Pro Light" w:cs="Times New Roman"/>
          <w:bCs/>
          <w:kern w:val="28"/>
          <w:sz w:val="18"/>
          <w:szCs w:val="18"/>
        </w:rPr>
        <w:t xml:space="preserve">. </w:t>
      </w:r>
    </w:p>
    <w:p w:rsidR="00133FDD" w:rsidRPr="00B77053" w:rsidRDefault="00133FDD"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S</w:t>
      </w:r>
      <w:r w:rsidR="008D5D9A" w:rsidRPr="00B77053">
        <w:rPr>
          <w:rFonts w:ascii="Univia Pro Light" w:hAnsi="Univia Pro Light" w:cs="Times New Roman"/>
          <w:bCs/>
          <w:kern w:val="28"/>
          <w:sz w:val="18"/>
          <w:szCs w:val="18"/>
        </w:rPr>
        <w:t>i las propuestas técnicas no se pueden evaluar por falta de la información mínima necesaria para tal fin o por inconsistencias en su propio contenido</w:t>
      </w:r>
      <w:r w:rsidRPr="00B77053">
        <w:rPr>
          <w:rFonts w:ascii="Univia Pro Light" w:hAnsi="Univia Pro Light" w:cs="Times New Roman"/>
          <w:bCs/>
          <w:kern w:val="28"/>
          <w:sz w:val="18"/>
          <w:szCs w:val="18"/>
        </w:rPr>
        <w:t xml:space="preserve">. </w:t>
      </w:r>
    </w:p>
    <w:p w:rsidR="00133FDD" w:rsidRPr="00B77053" w:rsidRDefault="00133FDD"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S</w:t>
      </w:r>
      <w:r w:rsidR="008D5D9A" w:rsidRPr="00B77053">
        <w:rPr>
          <w:rFonts w:ascii="Univia Pro Light" w:hAnsi="Univia Pro Light" w:cs="Times New Roman"/>
          <w:bCs/>
          <w:kern w:val="28"/>
          <w:sz w:val="18"/>
          <w:szCs w:val="18"/>
        </w:rPr>
        <w:t>i la firma de las respuestas no es realizada por el apoderado o representante legal con facultades suficientes para hacerlo</w:t>
      </w:r>
      <w:r w:rsidRPr="00B77053">
        <w:rPr>
          <w:rFonts w:ascii="Univia Pro Light" w:hAnsi="Univia Pro Light" w:cs="Times New Roman"/>
          <w:bCs/>
          <w:kern w:val="28"/>
          <w:sz w:val="18"/>
          <w:szCs w:val="18"/>
        </w:rPr>
        <w:t>.</w:t>
      </w:r>
    </w:p>
    <w:p w:rsidR="00133FDD" w:rsidRPr="00B77053" w:rsidRDefault="008D5D9A"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No estén legibles los precios unitari</w:t>
      </w:r>
      <w:r w:rsidR="00133FDD" w:rsidRPr="00B77053">
        <w:rPr>
          <w:rFonts w:ascii="Univia Pro Light" w:hAnsi="Univia Pro Light" w:cs="Times New Roman"/>
          <w:bCs/>
          <w:kern w:val="28"/>
          <w:sz w:val="18"/>
          <w:szCs w:val="18"/>
        </w:rPr>
        <w:t xml:space="preserve">os o los datos asentados en la </w:t>
      </w:r>
      <w:r w:rsidRPr="00B77053">
        <w:rPr>
          <w:rFonts w:ascii="Univia Pro Light" w:hAnsi="Univia Pro Light" w:cs="Times New Roman"/>
          <w:bCs/>
          <w:kern w:val="28"/>
          <w:sz w:val="18"/>
          <w:szCs w:val="18"/>
        </w:rPr>
        <w:t>propuesta económica del invitado</w:t>
      </w:r>
      <w:r w:rsidR="00133FDD" w:rsidRPr="00B77053">
        <w:rPr>
          <w:rFonts w:ascii="Univia Pro Light" w:hAnsi="Univia Pro Light" w:cs="Times New Roman"/>
          <w:bCs/>
          <w:kern w:val="28"/>
          <w:sz w:val="18"/>
          <w:szCs w:val="18"/>
        </w:rPr>
        <w:t>.</w:t>
      </w:r>
    </w:p>
    <w:p w:rsidR="00720262" w:rsidRPr="00B77053" w:rsidRDefault="008D5D9A"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Que la oferta cuyo periodo de validez sea más corto que la indicada por la </w:t>
      </w:r>
      <w:r w:rsidR="00133FDD" w:rsidRPr="00B77053">
        <w:rPr>
          <w:rFonts w:ascii="Univia Pro Light" w:hAnsi="Univia Pro Light" w:cs="Times New Roman"/>
          <w:bCs/>
          <w:kern w:val="28"/>
          <w:sz w:val="18"/>
          <w:szCs w:val="18"/>
        </w:rPr>
        <w:t>Convocante.</w:t>
      </w:r>
    </w:p>
    <w:p w:rsidR="00720262" w:rsidRPr="00B77053" w:rsidRDefault="00720262"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C</w:t>
      </w:r>
      <w:r w:rsidR="008D5D9A" w:rsidRPr="00B77053">
        <w:rPr>
          <w:rFonts w:ascii="Univia Pro Light" w:hAnsi="Univia Pro Light" w:cs="Times New Roman"/>
          <w:bCs/>
          <w:kern w:val="28"/>
          <w:sz w:val="18"/>
          <w:szCs w:val="18"/>
        </w:rPr>
        <w:t>uando el invitado no se ajuste a las condiciones de presentación de propuestas plazo y lugar de entrega de los bienes materia de esta invitación</w:t>
      </w:r>
      <w:r w:rsidRPr="00B77053">
        <w:rPr>
          <w:rFonts w:ascii="Univia Pro Light" w:hAnsi="Univia Pro Light" w:cs="Times New Roman"/>
          <w:bCs/>
          <w:kern w:val="28"/>
          <w:sz w:val="18"/>
          <w:szCs w:val="18"/>
        </w:rPr>
        <w:t>.</w:t>
      </w:r>
    </w:p>
    <w:p w:rsidR="00720262" w:rsidRPr="00B77053" w:rsidRDefault="00720262"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Q</w:t>
      </w:r>
      <w:r w:rsidR="008D5D9A" w:rsidRPr="00B77053">
        <w:rPr>
          <w:rFonts w:ascii="Univia Pro Light" w:hAnsi="Univia Pro Light" w:cs="Times New Roman"/>
          <w:bCs/>
          <w:kern w:val="28"/>
          <w:sz w:val="18"/>
          <w:szCs w:val="18"/>
        </w:rPr>
        <w:t xml:space="preserve">ue omita la presentación de alguno de los documentos solicitados en el numeral 3.1 de las </w:t>
      </w:r>
      <w:r w:rsidRPr="00B77053">
        <w:rPr>
          <w:rFonts w:ascii="Univia Pro Light" w:hAnsi="Univia Pro Light" w:cs="Times New Roman"/>
          <w:bCs/>
          <w:kern w:val="28"/>
          <w:sz w:val="18"/>
          <w:szCs w:val="18"/>
        </w:rPr>
        <w:t xml:space="preserve">Bases </w:t>
      </w:r>
      <w:r w:rsidR="008D5D9A" w:rsidRPr="00B77053">
        <w:rPr>
          <w:rFonts w:ascii="Univia Pro Light" w:hAnsi="Univia Pro Light" w:cs="Times New Roman"/>
          <w:bCs/>
          <w:kern w:val="28"/>
          <w:sz w:val="18"/>
          <w:szCs w:val="18"/>
        </w:rPr>
        <w:t xml:space="preserve">así como los escritos que formen parte complementaria de su </w:t>
      </w:r>
      <w:r w:rsidRPr="00B77053">
        <w:rPr>
          <w:rFonts w:ascii="Univia Pro Light" w:hAnsi="Univia Pro Light" w:cs="Times New Roman"/>
          <w:bCs/>
          <w:kern w:val="28"/>
          <w:sz w:val="18"/>
          <w:szCs w:val="18"/>
        </w:rPr>
        <w:t>Propuesta Técnica.</w:t>
      </w:r>
    </w:p>
    <w:p w:rsidR="008D5D9A" w:rsidRPr="00B77053" w:rsidRDefault="00720262" w:rsidP="002A0B99">
      <w:pPr>
        <w:pStyle w:val="Prrafodelista"/>
        <w:numPr>
          <w:ilvl w:val="0"/>
          <w:numId w:val="19"/>
        </w:numPr>
        <w:ind w:left="567" w:hanging="283"/>
        <w:rPr>
          <w:rFonts w:ascii="Univia Pro Light" w:hAnsi="Univia Pro Light" w:cs="Times New Roman"/>
          <w:bCs/>
          <w:kern w:val="28"/>
          <w:sz w:val="18"/>
          <w:szCs w:val="18"/>
        </w:rPr>
      </w:pPr>
      <w:r w:rsidRPr="00B77053">
        <w:rPr>
          <w:rFonts w:ascii="Univia Pro Light" w:hAnsi="Univia Pro Light" w:cs="Times New Roman"/>
          <w:bCs/>
          <w:kern w:val="28"/>
          <w:sz w:val="18"/>
          <w:szCs w:val="18"/>
        </w:rPr>
        <w:t>C</w:t>
      </w:r>
      <w:r w:rsidR="008D5D9A" w:rsidRPr="00B77053">
        <w:rPr>
          <w:rFonts w:ascii="Univia Pro Light" w:hAnsi="Univia Pro Light" w:cs="Times New Roman"/>
          <w:bCs/>
          <w:kern w:val="28"/>
          <w:sz w:val="18"/>
          <w:szCs w:val="18"/>
        </w:rPr>
        <w:t xml:space="preserve">uando el precio ofertado </w:t>
      </w:r>
      <w:r w:rsidR="00A637FF" w:rsidRPr="00B77053">
        <w:rPr>
          <w:rFonts w:ascii="Univia Pro Light" w:hAnsi="Univia Pro Light" w:cs="Times New Roman"/>
          <w:bCs/>
          <w:kern w:val="28"/>
          <w:sz w:val="18"/>
          <w:szCs w:val="18"/>
        </w:rPr>
        <w:t>rebase el techo presupuestal asignado</w:t>
      </w:r>
      <w:r w:rsidRPr="00B77053">
        <w:rPr>
          <w:rFonts w:ascii="Univia Pro Light" w:hAnsi="Univia Pro Light" w:cs="Times New Roman"/>
          <w:bCs/>
          <w:kern w:val="28"/>
          <w:sz w:val="18"/>
          <w:szCs w:val="18"/>
        </w:rPr>
        <w:t>.</w:t>
      </w:r>
    </w:p>
    <w:p w:rsidR="00720262" w:rsidRPr="00B77053" w:rsidRDefault="00720262" w:rsidP="008D5D9A">
      <w:pPr>
        <w:ind w:left="0"/>
        <w:rPr>
          <w:rFonts w:ascii="Univia Pro Light" w:hAnsi="Univia Pro Light" w:cs="Times New Roman"/>
          <w:bCs/>
          <w:kern w:val="28"/>
          <w:sz w:val="18"/>
          <w:szCs w:val="18"/>
        </w:rPr>
      </w:pPr>
    </w:p>
    <w:p w:rsidR="008D5D9A" w:rsidRPr="00B77053" w:rsidRDefault="00720262" w:rsidP="008D5D9A">
      <w:pPr>
        <w:ind w:left="0"/>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 xml:space="preserve">Se </w:t>
      </w:r>
      <w:r w:rsidR="008D5D9A" w:rsidRPr="00B77053">
        <w:rPr>
          <w:rFonts w:ascii="Univia Pro Light" w:hAnsi="Univia Pro Light" w:cs="Times New Roman"/>
          <w:b/>
          <w:bCs/>
          <w:kern w:val="28"/>
          <w:sz w:val="18"/>
          <w:szCs w:val="18"/>
        </w:rPr>
        <w:t xml:space="preserve">hace del conocimiento los invitados que el dictamen </w:t>
      </w:r>
      <w:r w:rsidR="000C073B" w:rsidRPr="00B77053">
        <w:rPr>
          <w:rFonts w:ascii="Univia Pro Light" w:hAnsi="Univia Pro Light" w:cs="Times New Roman"/>
          <w:b/>
          <w:bCs/>
          <w:kern w:val="28"/>
          <w:sz w:val="18"/>
          <w:szCs w:val="18"/>
        </w:rPr>
        <w:t xml:space="preserve">Técnico-Económico </w:t>
      </w:r>
      <w:r w:rsidR="008D5D9A" w:rsidRPr="00B77053">
        <w:rPr>
          <w:rFonts w:ascii="Univia Pro Light" w:hAnsi="Univia Pro Light" w:cs="Times New Roman"/>
          <w:b/>
          <w:bCs/>
          <w:kern w:val="28"/>
          <w:sz w:val="18"/>
          <w:szCs w:val="18"/>
        </w:rPr>
        <w:t>se valorará y analizar a dichas causas de descalificación</w:t>
      </w:r>
      <w:r w:rsidR="000C073B" w:rsidRPr="00B77053">
        <w:rPr>
          <w:rFonts w:ascii="Univia Pro Light" w:hAnsi="Univia Pro Light" w:cs="Times New Roman"/>
          <w:b/>
          <w:bCs/>
          <w:kern w:val="28"/>
          <w:sz w:val="18"/>
          <w:szCs w:val="18"/>
        </w:rPr>
        <w:t>.</w:t>
      </w:r>
    </w:p>
    <w:p w:rsidR="008D5D9A" w:rsidRPr="00B77053" w:rsidRDefault="008D5D9A" w:rsidP="008D5D9A">
      <w:pPr>
        <w:rPr>
          <w:rFonts w:ascii="Univia Pro Light" w:hAnsi="Univia Pro Light" w:cs="Times New Roman"/>
          <w:b/>
          <w:bCs/>
          <w:kern w:val="28"/>
          <w:sz w:val="18"/>
          <w:szCs w:val="18"/>
        </w:rPr>
      </w:pPr>
    </w:p>
    <w:p w:rsidR="008D5D9A" w:rsidRPr="00B77053" w:rsidRDefault="000C073B" w:rsidP="002A0B99">
      <w:pPr>
        <w:pStyle w:val="Prrafodelista"/>
        <w:numPr>
          <w:ilvl w:val="0"/>
          <w:numId w:val="10"/>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Declaración de invitación desierta y cancelación del proceso</w:t>
      </w:r>
    </w:p>
    <w:p w:rsidR="00304A7A" w:rsidRPr="00B77053" w:rsidRDefault="00304A7A" w:rsidP="00304A7A">
      <w:pPr>
        <w:pStyle w:val="Prrafodelista"/>
        <w:ind w:left="720"/>
        <w:rPr>
          <w:rFonts w:ascii="Univia Pro Light" w:hAnsi="Univia Pro Light" w:cs="Times New Roman"/>
          <w:b/>
          <w:bCs/>
          <w:kern w:val="28"/>
          <w:sz w:val="18"/>
          <w:szCs w:val="18"/>
        </w:rPr>
      </w:pPr>
    </w:p>
    <w:p w:rsidR="00304A7A" w:rsidRPr="00B77053" w:rsidRDefault="00304A7A" w:rsidP="002A0B99">
      <w:pPr>
        <w:pStyle w:val="Prrafodelista"/>
        <w:numPr>
          <w:ilvl w:val="1"/>
          <w:numId w:val="10"/>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Declaración de invitación desierta</w:t>
      </w:r>
    </w:p>
    <w:p w:rsidR="00507758" w:rsidRPr="00B77053" w:rsidRDefault="00507758" w:rsidP="00507758">
      <w:pPr>
        <w:ind w:left="0"/>
        <w:rPr>
          <w:rFonts w:ascii="Univia Pro Light" w:hAnsi="Univia Pro Light" w:cs="Times New Roman"/>
          <w:bCs/>
          <w:kern w:val="28"/>
          <w:sz w:val="18"/>
          <w:szCs w:val="18"/>
        </w:rPr>
      </w:pPr>
      <w:r w:rsidRPr="00B77053">
        <w:rPr>
          <w:rFonts w:ascii="Univia Pro Light" w:hAnsi="Univia Pro Light" w:cs="Times New Roman"/>
          <w:bCs/>
          <w:kern w:val="28"/>
          <w:sz w:val="18"/>
          <w:szCs w:val="18"/>
        </w:rPr>
        <w:t>Se procederá a declarar desierta l</w:t>
      </w:r>
      <w:r w:rsidR="00905990">
        <w:rPr>
          <w:rFonts w:ascii="Univia Pro Light" w:hAnsi="Univia Pro Light" w:cs="Times New Roman"/>
          <w:bCs/>
          <w:kern w:val="28"/>
          <w:sz w:val="18"/>
          <w:szCs w:val="18"/>
        </w:rPr>
        <w:t>a Invitación Restringida UNSIS/D</w:t>
      </w:r>
      <w:r w:rsidRPr="00B77053">
        <w:rPr>
          <w:rFonts w:ascii="Univia Pro Light" w:hAnsi="Univia Pro Light" w:cs="Times New Roman"/>
          <w:bCs/>
          <w:kern w:val="28"/>
          <w:sz w:val="18"/>
          <w:szCs w:val="18"/>
        </w:rPr>
        <w:t>A/DRM/</w:t>
      </w:r>
      <w:r w:rsidR="00A50A42" w:rsidRPr="00B77053">
        <w:rPr>
          <w:rFonts w:ascii="Univia Pro Light" w:hAnsi="Univia Pro Light" w:cs="Times New Roman"/>
          <w:bCs/>
          <w:kern w:val="28"/>
          <w:sz w:val="18"/>
          <w:szCs w:val="18"/>
        </w:rPr>
        <w:t>SCAAS</w:t>
      </w:r>
      <w:r w:rsidRPr="00B77053">
        <w:rPr>
          <w:rFonts w:ascii="Univia Pro Light" w:hAnsi="Univia Pro Light" w:cs="Times New Roman"/>
          <w:bCs/>
          <w:kern w:val="28"/>
          <w:sz w:val="18"/>
          <w:szCs w:val="18"/>
        </w:rPr>
        <w:t>/IR/01/</w:t>
      </w:r>
      <w:r w:rsidR="004E6554" w:rsidRPr="00B77053">
        <w:rPr>
          <w:rFonts w:ascii="Univia Pro Light" w:hAnsi="Univia Pro Light" w:cs="Times New Roman"/>
          <w:bCs/>
          <w:kern w:val="28"/>
          <w:sz w:val="18"/>
          <w:szCs w:val="18"/>
        </w:rPr>
        <w:t>202</w:t>
      </w:r>
      <w:r w:rsidR="0022115D">
        <w:rPr>
          <w:rFonts w:ascii="Univia Pro Light" w:hAnsi="Univia Pro Light" w:cs="Times New Roman"/>
          <w:bCs/>
          <w:kern w:val="28"/>
          <w:sz w:val="18"/>
          <w:szCs w:val="18"/>
        </w:rPr>
        <w:t>6</w:t>
      </w:r>
      <w:r w:rsidRPr="00B77053">
        <w:rPr>
          <w:rFonts w:ascii="Univia Pro Light" w:hAnsi="Univia Pro Light" w:cs="Times New Roman"/>
          <w:bCs/>
          <w:kern w:val="28"/>
          <w:sz w:val="18"/>
          <w:szCs w:val="18"/>
        </w:rPr>
        <w:t xml:space="preserve"> en los siguientes casos:</w:t>
      </w:r>
    </w:p>
    <w:p w:rsidR="00507758" w:rsidRPr="00B77053" w:rsidRDefault="00507758" w:rsidP="002A0B99">
      <w:pPr>
        <w:pStyle w:val="Prrafodelista"/>
        <w:numPr>
          <w:ilvl w:val="1"/>
          <w:numId w:val="19"/>
        </w:numPr>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Ninguna persona presente </w:t>
      </w:r>
      <w:r w:rsidR="00FD15A3" w:rsidRPr="00B77053">
        <w:rPr>
          <w:rFonts w:ascii="Univia Pro Light" w:hAnsi="Univia Pro Light" w:cs="Times New Roman"/>
          <w:bCs/>
          <w:kern w:val="28"/>
          <w:sz w:val="18"/>
          <w:szCs w:val="18"/>
        </w:rPr>
        <w:t>propuesta.</w:t>
      </w:r>
    </w:p>
    <w:p w:rsidR="00507758" w:rsidRPr="00B77053" w:rsidRDefault="00507758" w:rsidP="002A0B99">
      <w:pPr>
        <w:pStyle w:val="Prrafodelista"/>
        <w:numPr>
          <w:ilvl w:val="1"/>
          <w:numId w:val="19"/>
        </w:numPr>
        <w:rPr>
          <w:rFonts w:ascii="Univia Pro Light" w:hAnsi="Univia Pro Light" w:cs="Times New Roman"/>
          <w:bCs/>
          <w:kern w:val="28"/>
          <w:sz w:val="18"/>
          <w:szCs w:val="18"/>
        </w:rPr>
      </w:pPr>
      <w:r w:rsidRPr="00B77053">
        <w:rPr>
          <w:rFonts w:ascii="Univia Pro Light" w:hAnsi="Univia Pro Light" w:cs="Times New Roman"/>
          <w:bCs/>
          <w:kern w:val="28"/>
          <w:sz w:val="18"/>
          <w:szCs w:val="18"/>
        </w:rPr>
        <w:t>Ninguna de las ofertas evaluadas cumpla con los requisitos de la Convocatoria.</w:t>
      </w:r>
    </w:p>
    <w:p w:rsidR="00507758" w:rsidRPr="00B77053" w:rsidRDefault="00507758" w:rsidP="002A0B99">
      <w:pPr>
        <w:pStyle w:val="Prrafodelista"/>
        <w:numPr>
          <w:ilvl w:val="1"/>
          <w:numId w:val="19"/>
        </w:numPr>
        <w:rPr>
          <w:rFonts w:ascii="Univia Pro Light" w:hAnsi="Univia Pro Light" w:cs="Times New Roman"/>
          <w:bCs/>
          <w:kern w:val="28"/>
          <w:sz w:val="18"/>
          <w:szCs w:val="18"/>
        </w:rPr>
      </w:pPr>
      <w:r w:rsidRPr="00B77053">
        <w:rPr>
          <w:rFonts w:ascii="Univia Pro Light" w:hAnsi="Univia Pro Light" w:cs="Times New Roman"/>
          <w:bCs/>
          <w:kern w:val="28"/>
          <w:sz w:val="18"/>
          <w:szCs w:val="18"/>
        </w:rPr>
        <w:t>Cuando la oferta económica rebase el presupuesto asignado.</w:t>
      </w:r>
    </w:p>
    <w:p w:rsidR="00451A17" w:rsidRPr="00B77053" w:rsidRDefault="00451A17" w:rsidP="00507758">
      <w:pPr>
        <w:ind w:left="0"/>
        <w:rPr>
          <w:rFonts w:ascii="Univia Pro Light" w:hAnsi="Univia Pro Light" w:cs="Times New Roman"/>
          <w:bCs/>
          <w:kern w:val="28"/>
          <w:sz w:val="18"/>
          <w:szCs w:val="18"/>
        </w:rPr>
      </w:pPr>
    </w:p>
    <w:p w:rsidR="00507758" w:rsidRPr="00B77053" w:rsidRDefault="00507758" w:rsidP="00507758">
      <w:pPr>
        <w:ind w:left="0"/>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En caso de declarase desierta la Invitación Restringida </w:t>
      </w:r>
      <w:r w:rsidR="0022115D">
        <w:rPr>
          <w:rFonts w:ascii="Univia Pro Light" w:hAnsi="Univia Pro Light" w:cs="Times New Roman"/>
          <w:bCs/>
          <w:kern w:val="28"/>
          <w:sz w:val="18"/>
          <w:szCs w:val="18"/>
        </w:rPr>
        <w:t>UNSIS/DA/DRM/SCAAS/IR/01/2026</w:t>
      </w:r>
      <w:r w:rsidRPr="00B77053">
        <w:rPr>
          <w:rFonts w:ascii="Univia Pro Light" w:hAnsi="Univia Pro Light" w:cs="Times New Roman"/>
          <w:bCs/>
          <w:kern w:val="28"/>
          <w:sz w:val="18"/>
          <w:szCs w:val="18"/>
        </w:rPr>
        <w:t xml:space="preserve"> en términos de los dispuesto en el Artículo 43 de la Ley, el </w:t>
      </w:r>
      <w:r w:rsidR="00BA084A" w:rsidRPr="00B77053">
        <w:rPr>
          <w:rFonts w:ascii="Univia Pro Light" w:hAnsi="Univia Pro Light" w:cs="Times New Roman"/>
          <w:bCs/>
          <w:kern w:val="28"/>
          <w:sz w:val="18"/>
          <w:szCs w:val="18"/>
        </w:rPr>
        <w:t>Subcomité</w:t>
      </w:r>
      <w:r w:rsidRPr="00B77053">
        <w:rPr>
          <w:rFonts w:ascii="Univia Pro Light" w:hAnsi="Univia Pro Light" w:cs="Times New Roman"/>
          <w:bCs/>
          <w:kern w:val="28"/>
          <w:sz w:val="18"/>
          <w:szCs w:val="18"/>
        </w:rPr>
        <w:t xml:space="preserve"> podrá declarar una Adjudicación Directa.</w:t>
      </w:r>
    </w:p>
    <w:p w:rsidR="008D5D9A" w:rsidRPr="00B77053" w:rsidRDefault="00507758" w:rsidP="00507758">
      <w:pPr>
        <w:pStyle w:val="Prrafodelista"/>
        <w:rPr>
          <w:rFonts w:ascii="Univia Pro Light" w:hAnsi="Univia Pro Light" w:cs="Times New Roman"/>
          <w:b/>
          <w:bCs/>
          <w:kern w:val="28"/>
          <w:sz w:val="18"/>
          <w:szCs w:val="18"/>
        </w:rPr>
      </w:pPr>
      <w:r w:rsidRPr="00B77053">
        <w:rPr>
          <w:rFonts w:ascii="Univia Pro Light" w:hAnsi="Univia Pro Light" w:cs="Times New Roman"/>
          <w:bCs/>
          <w:kern w:val="28"/>
          <w:sz w:val="18"/>
          <w:szCs w:val="18"/>
        </w:rPr>
        <w:tab/>
      </w:r>
    </w:p>
    <w:p w:rsidR="00507758" w:rsidRPr="00B77053" w:rsidRDefault="00507758" w:rsidP="00507758">
      <w:pPr>
        <w:pStyle w:val="Prrafodelista"/>
        <w:rPr>
          <w:rFonts w:ascii="Univia Pro Light" w:hAnsi="Univia Pro Light" w:cs="Times New Roman"/>
          <w:b/>
          <w:bCs/>
          <w:kern w:val="28"/>
          <w:sz w:val="18"/>
          <w:szCs w:val="18"/>
        </w:rPr>
      </w:pPr>
    </w:p>
    <w:p w:rsidR="008D5D9A" w:rsidRPr="00B77053" w:rsidRDefault="00304A7A" w:rsidP="002A0B99">
      <w:pPr>
        <w:pStyle w:val="Prrafodelista"/>
        <w:numPr>
          <w:ilvl w:val="1"/>
          <w:numId w:val="10"/>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 xml:space="preserve">Cancelación del proceso </w:t>
      </w:r>
      <w:r w:rsidR="004B4029" w:rsidRPr="00B77053">
        <w:rPr>
          <w:rFonts w:ascii="Univia Pro Light" w:hAnsi="Univia Pro Light" w:cs="Times New Roman"/>
          <w:b/>
          <w:bCs/>
          <w:kern w:val="28"/>
          <w:sz w:val="18"/>
          <w:szCs w:val="18"/>
        </w:rPr>
        <w:t>de Invitación</w:t>
      </w:r>
    </w:p>
    <w:p w:rsidR="00304A7A" w:rsidRPr="00B77053" w:rsidRDefault="00304A7A" w:rsidP="00304A7A">
      <w:pPr>
        <w:ind w:left="360"/>
        <w:rPr>
          <w:rFonts w:ascii="Univia Pro Light" w:hAnsi="Univia Pro Light" w:cs="Times New Roman"/>
          <w:b/>
          <w:bCs/>
          <w:kern w:val="28"/>
          <w:sz w:val="18"/>
          <w:szCs w:val="18"/>
        </w:rPr>
      </w:pPr>
    </w:p>
    <w:p w:rsidR="00304A7A" w:rsidRPr="00B77053" w:rsidRDefault="00304A7A" w:rsidP="00304A7A">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Se podrá cancelar la presente Invitación, en los siguientes casos:</w:t>
      </w:r>
    </w:p>
    <w:p w:rsidR="00304A7A" w:rsidRPr="00B77053" w:rsidRDefault="00304A7A" w:rsidP="00304A7A">
      <w:pPr>
        <w:ind w:left="360"/>
        <w:rPr>
          <w:rFonts w:ascii="Univia Pro Light" w:hAnsi="Univia Pro Light" w:cs="Times New Roman"/>
          <w:bCs/>
          <w:kern w:val="28"/>
          <w:sz w:val="18"/>
          <w:szCs w:val="18"/>
        </w:rPr>
      </w:pPr>
    </w:p>
    <w:p w:rsidR="00304A7A" w:rsidRPr="00B77053" w:rsidRDefault="00304A7A" w:rsidP="002A0B99">
      <w:pPr>
        <w:pStyle w:val="Prrafodelista"/>
        <w:numPr>
          <w:ilvl w:val="0"/>
          <w:numId w:val="20"/>
        </w:numPr>
        <w:rPr>
          <w:rFonts w:ascii="Univia Pro Light" w:hAnsi="Univia Pro Light" w:cs="Times New Roman"/>
          <w:bCs/>
          <w:kern w:val="28"/>
          <w:sz w:val="18"/>
          <w:szCs w:val="18"/>
        </w:rPr>
      </w:pPr>
      <w:r w:rsidRPr="00B77053">
        <w:rPr>
          <w:rFonts w:ascii="Univia Pro Light" w:hAnsi="Univia Pro Light" w:cs="Times New Roman"/>
          <w:bCs/>
          <w:kern w:val="28"/>
          <w:sz w:val="18"/>
          <w:szCs w:val="18"/>
        </w:rPr>
        <w:t>Por caso fortuito o fuerza mayor.</w:t>
      </w:r>
    </w:p>
    <w:p w:rsidR="00304A7A" w:rsidRPr="00B77053" w:rsidRDefault="00304A7A" w:rsidP="002A0B99">
      <w:pPr>
        <w:pStyle w:val="Prrafodelista"/>
        <w:numPr>
          <w:ilvl w:val="0"/>
          <w:numId w:val="20"/>
        </w:numPr>
        <w:rPr>
          <w:rFonts w:ascii="Univia Pro Light" w:hAnsi="Univia Pro Light" w:cs="Times New Roman"/>
          <w:bCs/>
          <w:kern w:val="28"/>
          <w:sz w:val="18"/>
          <w:szCs w:val="18"/>
        </w:rPr>
      </w:pPr>
      <w:r w:rsidRPr="00B77053">
        <w:rPr>
          <w:rFonts w:ascii="Univia Pro Light" w:hAnsi="Univia Pro Light" w:cs="Times New Roman"/>
          <w:bCs/>
          <w:kern w:val="28"/>
          <w:sz w:val="18"/>
          <w:szCs w:val="18"/>
        </w:rPr>
        <w:t>Cuando existan circunstancias debidamente justificadas, que modifiquen o extingan las necesidades objeto de la Invitación, y se demuestre que, de continuar con el procedimiento licitatorio, se ocasionaría algún daño o perjuicio al Gobierno del Estado.</w:t>
      </w:r>
    </w:p>
    <w:p w:rsidR="00304A7A" w:rsidRPr="00B77053" w:rsidRDefault="00304A7A" w:rsidP="002A0B99">
      <w:pPr>
        <w:pStyle w:val="Prrafodelista"/>
        <w:numPr>
          <w:ilvl w:val="0"/>
          <w:numId w:val="20"/>
        </w:numPr>
        <w:rPr>
          <w:rFonts w:ascii="Univia Pro Light" w:hAnsi="Univia Pro Light" w:cs="Times New Roman"/>
          <w:bCs/>
          <w:kern w:val="28"/>
          <w:sz w:val="18"/>
          <w:szCs w:val="18"/>
        </w:rPr>
      </w:pPr>
      <w:r w:rsidRPr="00B77053">
        <w:rPr>
          <w:rFonts w:ascii="Univia Pro Light" w:hAnsi="Univia Pro Light" w:cs="Times New Roman"/>
          <w:bCs/>
          <w:kern w:val="28"/>
          <w:sz w:val="18"/>
          <w:szCs w:val="18"/>
        </w:rPr>
        <w:t>Cuando sea cancelado o reducido el recurso presupuestal autorizado.</w:t>
      </w:r>
    </w:p>
    <w:p w:rsidR="00304A7A" w:rsidRPr="00B77053" w:rsidRDefault="00304A7A" w:rsidP="00304A7A">
      <w:pPr>
        <w:ind w:left="360"/>
        <w:rPr>
          <w:rFonts w:ascii="Univia Pro Light" w:hAnsi="Univia Pro Light" w:cs="Times New Roman"/>
          <w:bCs/>
          <w:kern w:val="28"/>
          <w:sz w:val="18"/>
          <w:szCs w:val="18"/>
        </w:rPr>
      </w:pPr>
    </w:p>
    <w:p w:rsidR="008D5D9A" w:rsidRPr="00B77053" w:rsidRDefault="008D5D9A" w:rsidP="008D5D9A">
      <w:pPr>
        <w:pStyle w:val="Prrafodelista"/>
        <w:rPr>
          <w:rFonts w:ascii="Univia Pro Light" w:hAnsi="Univia Pro Light" w:cs="Times New Roman"/>
          <w:b/>
          <w:bCs/>
          <w:kern w:val="28"/>
          <w:sz w:val="18"/>
          <w:szCs w:val="18"/>
        </w:rPr>
      </w:pPr>
    </w:p>
    <w:p w:rsidR="00451A17" w:rsidRPr="00B77053" w:rsidRDefault="00451A17" w:rsidP="00284AE7">
      <w:pPr>
        <w:pStyle w:val="Prrafodelista"/>
        <w:numPr>
          <w:ilvl w:val="0"/>
          <w:numId w:val="10"/>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Tipo y modelo de contrato</w:t>
      </w:r>
    </w:p>
    <w:p w:rsidR="00451A17" w:rsidRPr="00B77053" w:rsidRDefault="00451A17" w:rsidP="00451A17">
      <w:pPr>
        <w:ind w:left="0"/>
        <w:rPr>
          <w:rFonts w:ascii="Univia Pro Light" w:hAnsi="Univia Pro Light" w:cs="Times New Roman"/>
          <w:b/>
          <w:bCs/>
          <w:kern w:val="28"/>
          <w:sz w:val="18"/>
          <w:szCs w:val="18"/>
        </w:rPr>
      </w:pPr>
    </w:p>
    <w:p w:rsidR="00451A17" w:rsidRPr="00B77053" w:rsidRDefault="00451A17" w:rsidP="008E7BB5">
      <w:pPr>
        <w:ind w:left="284"/>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El modelo de contrato al que se sujetará el invitado adjudicado será el contenido en el </w:t>
      </w:r>
      <w:r w:rsidR="00CF2573" w:rsidRPr="00B77053">
        <w:rPr>
          <w:rFonts w:ascii="Univia Pro Light" w:hAnsi="Univia Pro Light" w:cs="Times New Roman"/>
          <w:bCs/>
          <w:kern w:val="28"/>
          <w:sz w:val="18"/>
          <w:szCs w:val="18"/>
        </w:rPr>
        <w:t xml:space="preserve">ANEXO </w:t>
      </w:r>
      <w:r w:rsidR="00E664AE">
        <w:rPr>
          <w:rFonts w:ascii="Univia Pro Light" w:hAnsi="Univia Pro Light" w:cs="Times New Roman"/>
          <w:bCs/>
          <w:kern w:val="28"/>
          <w:sz w:val="18"/>
          <w:szCs w:val="18"/>
        </w:rPr>
        <w:t>M</w:t>
      </w:r>
      <w:r w:rsidRPr="00B77053">
        <w:rPr>
          <w:rFonts w:ascii="Univia Pro Light" w:hAnsi="Univia Pro Light" w:cs="Times New Roman"/>
          <w:bCs/>
          <w:kern w:val="28"/>
          <w:sz w:val="18"/>
          <w:szCs w:val="18"/>
        </w:rPr>
        <w:t xml:space="preserve"> de las presentes bases, será un Contrato con cantidades previamente determinadas.</w:t>
      </w:r>
    </w:p>
    <w:p w:rsidR="00451A17" w:rsidRPr="00B77053" w:rsidRDefault="00451A17" w:rsidP="00451A17">
      <w:pPr>
        <w:ind w:left="0"/>
        <w:rPr>
          <w:rFonts w:ascii="Univia Pro Light" w:hAnsi="Univia Pro Light" w:cs="Times New Roman"/>
          <w:b/>
          <w:bCs/>
          <w:kern w:val="28"/>
          <w:sz w:val="18"/>
          <w:szCs w:val="18"/>
        </w:rPr>
      </w:pPr>
    </w:p>
    <w:p w:rsidR="003A4583" w:rsidRPr="00B77053" w:rsidRDefault="003A4583" w:rsidP="00F75F0C">
      <w:pPr>
        <w:autoSpaceDE/>
        <w:autoSpaceDN/>
        <w:ind w:left="0"/>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Formalización del contrato</w:t>
      </w:r>
    </w:p>
    <w:p w:rsidR="00D75B8B" w:rsidRPr="00B77053" w:rsidRDefault="00D75B8B" w:rsidP="00D75B8B">
      <w:pPr>
        <w:ind w:left="360"/>
        <w:rPr>
          <w:rFonts w:ascii="Univia Pro Light" w:hAnsi="Univia Pro Light" w:cs="Times New Roman"/>
          <w:b/>
          <w:bCs/>
          <w:kern w:val="28"/>
          <w:sz w:val="18"/>
          <w:szCs w:val="18"/>
        </w:rPr>
      </w:pPr>
    </w:p>
    <w:p w:rsidR="00D75B8B" w:rsidRPr="00B77053" w:rsidRDefault="00D75B8B" w:rsidP="00D75B8B">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La firma del contrato que se derive de esta </w:t>
      </w:r>
      <w:r w:rsidR="00AC316B" w:rsidRPr="00B77053">
        <w:rPr>
          <w:rFonts w:ascii="Univia Pro Light" w:hAnsi="Univia Pro Light" w:cs="Times New Roman"/>
          <w:bCs/>
          <w:kern w:val="28"/>
          <w:sz w:val="18"/>
          <w:szCs w:val="18"/>
        </w:rPr>
        <w:t>Invitación,</w:t>
      </w:r>
      <w:r w:rsidRPr="00B77053">
        <w:rPr>
          <w:rFonts w:ascii="Univia Pro Light" w:hAnsi="Univia Pro Light" w:cs="Times New Roman"/>
          <w:bCs/>
          <w:kern w:val="28"/>
          <w:sz w:val="18"/>
          <w:szCs w:val="18"/>
        </w:rPr>
        <w:t xml:space="preserve"> se llevará a cabo dentro de los diez días hábiles posteriores a la fecha de la notificación del fallo, en las oficinas de la Universidad de la Sierra Sur, ubicadas en Guillermo Rojas Mijangos s/n, Col. Ciudad Universitaria, </w:t>
      </w:r>
      <w:r w:rsidR="00905990">
        <w:rPr>
          <w:rFonts w:ascii="Univia Pro Light" w:hAnsi="Univia Pro Light" w:cs="Times New Roman"/>
          <w:bCs/>
          <w:kern w:val="28"/>
          <w:sz w:val="18"/>
          <w:szCs w:val="18"/>
        </w:rPr>
        <w:t xml:space="preserve">en la Heroica Ciudad  de </w:t>
      </w:r>
      <w:r w:rsidRPr="00B77053">
        <w:rPr>
          <w:rFonts w:ascii="Univia Pro Light" w:hAnsi="Univia Pro Light" w:cs="Times New Roman"/>
          <w:bCs/>
          <w:kern w:val="28"/>
          <w:sz w:val="18"/>
          <w:szCs w:val="18"/>
        </w:rPr>
        <w:t>Miahuatlán de Porfirio Díaz, Oaxaca.</w:t>
      </w:r>
    </w:p>
    <w:p w:rsidR="008D5D9A" w:rsidRPr="00B77053" w:rsidRDefault="008D5D9A" w:rsidP="008D5D9A">
      <w:pPr>
        <w:pStyle w:val="Prrafodelista"/>
        <w:rPr>
          <w:rFonts w:ascii="Univia Pro Light" w:hAnsi="Univia Pro Light" w:cs="Times New Roman"/>
          <w:b/>
          <w:bCs/>
          <w:kern w:val="28"/>
          <w:sz w:val="18"/>
          <w:szCs w:val="18"/>
        </w:rPr>
      </w:pPr>
    </w:p>
    <w:p w:rsidR="008D5D9A" w:rsidRPr="00B77053" w:rsidRDefault="00D75B8B" w:rsidP="002A0B99">
      <w:pPr>
        <w:pStyle w:val="Prrafodelista"/>
        <w:numPr>
          <w:ilvl w:val="0"/>
          <w:numId w:val="10"/>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Aspectos administrativos que se consideran en el contrato</w:t>
      </w:r>
    </w:p>
    <w:p w:rsidR="00D75B8B" w:rsidRPr="00B77053" w:rsidRDefault="00D75B8B" w:rsidP="00D75B8B">
      <w:pPr>
        <w:pStyle w:val="Prrafodelista"/>
        <w:ind w:left="720"/>
        <w:rPr>
          <w:rFonts w:ascii="Univia Pro Light" w:hAnsi="Univia Pro Light" w:cs="Times New Roman"/>
          <w:b/>
          <w:bCs/>
          <w:kern w:val="28"/>
          <w:sz w:val="18"/>
          <w:szCs w:val="18"/>
        </w:rPr>
      </w:pPr>
    </w:p>
    <w:p w:rsidR="00D75B8B" w:rsidRPr="00B77053" w:rsidRDefault="00D75B8B" w:rsidP="002A0B99">
      <w:pPr>
        <w:pStyle w:val="Prrafodelista"/>
        <w:numPr>
          <w:ilvl w:val="1"/>
          <w:numId w:val="10"/>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Adjudicación por incumplimiento</w:t>
      </w:r>
    </w:p>
    <w:p w:rsidR="00D75B8B" w:rsidRPr="00B77053" w:rsidRDefault="00D75B8B" w:rsidP="00D75B8B">
      <w:pPr>
        <w:ind w:left="360"/>
        <w:rPr>
          <w:rFonts w:ascii="Univia Pro Light" w:hAnsi="Univia Pro Light" w:cs="Times New Roman"/>
          <w:bCs/>
          <w:kern w:val="28"/>
          <w:sz w:val="18"/>
          <w:szCs w:val="18"/>
        </w:rPr>
      </w:pPr>
    </w:p>
    <w:p w:rsidR="00D75B8B" w:rsidRPr="00B77053" w:rsidRDefault="00D75B8B" w:rsidP="00D75B8B">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Si el adjudicado no firmara el Contrato o se hubiere rescindido por causas imputables al proveedor que hubiera resultado ganador en la invitación la Universidad de La Sierra Sur, podrá adjudicar el contrato al Licitante que haya presentado la siguiente proposición solvente más baja, siempre que la diferencia en precio con respecto a la propuesta que inicialmente hubiere resultado ganadora no sea superior al diez por ciento (10%). Lo anterior de conforme a lo señalado en el Artículo 46, Fracción VI de la Ley y el Artículo 45, Fracción VI de su Reglamento.</w:t>
      </w:r>
      <w:r w:rsidR="008E7BB5" w:rsidRPr="00B77053">
        <w:rPr>
          <w:rFonts w:ascii="Univia Pro Light" w:hAnsi="Univia Pro Light" w:cs="Times New Roman"/>
          <w:bCs/>
          <w:kern w:val="28"/>
          <w:sz w:val="18"/>
          <w:szCs w:val="18"/>
        </w:rPr>
        <w:t xml:space="preserve"> </w:t>
      </w:r>
    </w:p>
    <w:p w:rsidR="00D75B8B" w:rsidRPr="00B77053" w:rsidRDefault="00D75B8B" w:rsidP="00D75B8B">
      <w:pPr>
        <w:pStyle w:val="Prrafodelista"/>
        <w:ind w:left="720"/>
        <w:rPr>
          <w:rFonts w:ascii="Univia Pro Light" w:hAnsi="Univia Pro Light" w:cs="Times New Roman"/>
          <w:b/>
          <w:bCs/>
          <w:kern w:val="28"/>
          <w:sz w:val="18"/>
          <w:szCs w:val="18"/>
        </w:rPr>
      </w:pPr>
    </w:p>
    <w:p w:rsidR="00D75B8B" w:rsidRPr="00B77053" w:rsidRDefault="00D75B8B" w:rsidP="002A0B99">
      <w:pPr>
        <w:pStyle w:val="Prrafodelista"/>
        <w:numPr>
          <w:ilvl w:val="1"/>
          <w:numId w:val="10"/>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Modificaciones al contrato</w:t>
      </w:r>
    </w:p>
    <w:p w:rsidR="00DA3C98" w:rsidRPr="00B77053" w:rsidRDefault="00DA3C98" w:rsidP="00D75B8B">
      <w:pPr>
        <w:ind w:left="360"/>
        <w:rPr>
          <w:rFonts w:ascii="Univia Pro Light" w:hAnsi="Univia Pro Light" w:cs="Times New Roman"/>
          <w:bCs/>
          <w:kern w:val="28"/>
          <w:sz w:val="18"/>
          <w:szCs w:val="18"/>
        </w:rPr>
      </w:pPr>
    </w:p>
    <w:p w:rsidR="00D75B8B" w:rsidRPr="00B77053" w:rsidRDefault="00DA3C98" w:rsidP="00D75B8B">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El contrato que se derive de esta invitación, sólo se podrá modificar conforme lo establecido en los artículo 58 de la Ley y 54 del Reglamento.</w:t>
      </w:r>
    </w:p>
    <w:p w:rsidR="00DA3C98" w:rsidRPr="00B77053" w:rsidRDefault="00DA3C98" w:rsidP="00D75B8B">
      <w:pPr>
        <w:ind w:left="360"/>
        <w:rPr>
          <w:rFonts w:ascii="Univia Pro Light" w:hAnsi="Univia Pro Light" w:cs="Times New Roman"/>
          <w:bCs/>
          <w:kern w:val="28"/>
          <w:sz w:val="18"/>
          <w:szCs w:val="18"/>
        </w:rPr>
      </w:pPr>
    </w:p>
    <w:p w:rsidR="00D75B8B" w:rsidRPr="00B77053" w:rsidRDefault="00DA3C98" w:rsidP="002A0B99">
      <w:pPr>
        <w:pStyle w:val="Prrafodelista"/>
        <w:numPr>
          <w:ilvl w:val="1"/>
          <w:numId w:val="10"/>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Sanciones</w:t>
      </w:r>
    </w:p>
    <w:p w:rsidR="00DA3C98" w:rsidRPr="00B77053" w:rsidRDefault="00DA3C98" w:rsidP="00DA3C98">
      <w:pPr>
        <w:ind w:left="360"/>
        <w:rPr>
          <w:rFonts w:ascii="Univia Pro Light" w:hAnsi="Univia Pro Light" w:cs="Times New Roman"/>
          <w:bCs/>
          <w:kern w:val="28"/>
          <w:sz w:val="18"/>
          <w:szCs w:val="18"/>
        </w:rPr>
      </w:pPr>
    </w:p>
    <w:p w:rsidR="00DA3C98" w:rsidRPr="00B77053" w:rsidRDefault="00DA3C98" w:rsidP="00DA3C98">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Los Licitantes que infrinjan las disposiciones de la Ley y Reglamento, serán sancionados por la </w:t>
      </w:r>
      <w:r w:rsidR="0081478A" w:rsidRPr="00B77053">
        <w:rPr>
          <w:rFonts w:ascii="Univia Pro Light" w:hAnsi="Univia Pro Light" w:cs="Times New Roman"/>
          <w:bCs/>
          <w:kern w:val="28"/>
          <w:sz w:val="18"/>
          <w:szCs w:val="18"/>
        </w:rPr>
        <w:t xml:space="preserve">Secretaría de Honestidad, Transparencia y Función Pública, </w:t>
      </w:r>
      <w:r w:rsidRPr="00B77053">
        <w:rPr>
          <w:rFonts w:ascii="Univia Pro Light" w:hAnsi="Univia Pro Light" w:cs="Times New Roman"/>
          <w:bCs/>
          <w:kern w:val="28"/>
          <w:sz w:val="18"/>
          <w:szCs w:val="18"/>
        </w:rPr>
        <w:t xml:space="preserve"> con multa y en su caso, podrán ser inhabilitados temporalmente para participar en procedimientos o celebrar contratos regulados por la misma, cuando se ubiquen en alguno de los supuestos del Artículo 86 de la Ley. De igual forma, la Secretaría podrá suspender o cancelar su Registro en el Padrón de Proveedores de conformidad con lo establecido por el artículo 94 de la Ley.</w:t>
      </w:r>
    </w:p>
    <w:p w:rsidR="00DA3C98" w:rsidRPr="00B77053" w:rsidRDefault="00DA3C98" w:rsidP="00DA3C98">
      <w:pPr>
        <w:ind w:left="360"/>
        <w:rPr>
          <w:rFonts w:ascii="Univia Pro Light" w:hAnsi="Univia Pro Light" w:cs="Times New Roman"/>
          <w:bCs/>
          <w:kern w:val="28"/>
          <w:sz w:val="18"/>
          <w:szCs w:val="18"/>
        </w:rPr>
      </w:pPr>
    </w:p>
    <w:p w:rsidR="00DA3C98" w:rsidRPr="00B77053" w:rsidRDefault="00DA3C98" w:rsidP="002A0B99">
      <w:pPr>
        <w:pStyle w:val="Prrafodelista"/>
        <w:numPr>
          <w:ilvl w:val="1"/>
          <w:numId w:val="10"/>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Rescisión del contrato</w:t>
      </w:r>
    </w:p>
    <w:p w:rsidR="00DA3C98" w:rsidRPr="00B77053" w:rsidRDefault="00DA3C98" w:rsidP="00DA3C98">
      <w:pPr>
        <w:pStyle w:val="Prrafodelista"/>
        <w:ind w:left="720"/>
        <w:rPr>
          <w:rFonts w:ascii="Univia Pro Light" w:hAnsi="Univia Pro Light" w:cs="Times New Roman"/>
          <w:b/>
          <w:bCs/>
          <w:kern w:val="28"/>
          <w:sz w:val="18"/>
          <w:szCs w:val="18"/>
        </w:rPr>
      </w:pPr>
    </w:p>
    <w:p w:rsidR="00560075" w:rsidRPr="00B77053" w:rsidRDefault="00DA3C98" w:rsidP="00560075">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La Universidad de la Sierra Sur podrá rescindir administrativamente los Contratos en caso de incumplimiento de las obligaciones a cargo del proveedor, en cuyo caso el procedimiento que deberá seguirse será el establecido en el artículo 63 de la Ley.</w:t>
      </w:r>
    </w:p>
    <w:p w:rsidR="00266725" w:rsidRPr="00B77053" w:rsidRDefault="00266725" w:rsidP="00560075">
      <w:pPr>
        <w:ind w:left="360"/>
        <w:rPr>
          <w:rFonts w:ascii="Univia Pro Light" w:hAnsi="Univia Pro Light" w:cs="Times New Roman"/>
          <w:bCs/>
          <w:kern w:val="28"/>
          <w:sz w:val="18"/>
          <w:szCs w:val="18"/>
        </w:rPr>
      </w:pPr>
    </w:p>
    <w:p w:rsidR="00DA3C98" w:rsidRPr="00B77053" w:rsidRDefault="00560075" w:rsidP="00560075">
      <w:pPr>
        <w:ind w:left="360"/>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 xml:space="preserve">7.5 </w:t>
      </w:r>
      <w:r w:rsidR="00B21BFD" w:rsidRPr="00B77053">
        <w:rPr>
          <w:rFonts w:ascii="Univia Pro Light" w:hAnsi="Univia Pro Light" w:cs="Times New Roman"/>
          <w:b/>
          <w:bCs/>
          <w:kern w:val="28"/>
          <w:sz w:val="18"/>
          <w:szCs w:val="18"/>
        </w:rPr>
        <w:t>Restricción de cesión de derechos y obligaciones</w:t>
      </w:r>
      <w:r w:rsidR="00DA3C98" w:rsidRPr="00B77053">
        <w:rPr>
          <w:rFonts w:ascii="Univia Pro Light" w:hAnsi="Univia Pro Light" w:cs="Times New Roman"/>
          <w:b/>
          <w:bCs/>
          <w:kern w:val="28"/>
          <w:sz w:val="18"/>
          <w:szCs w:val="18"/>
        </w:rPr>
        <w:t xml:space="preserve"> </w:t>
      </w:r>
    </w:p>
    <w:p w:rsidR="00B21BFD" w:rsidRPr="00B77053" w:rsidRDefault="00B21BFD" w:rsidP="00DA3C98">
      <w:pPr>
        <w:ind w:left="360"/>
        <w:rPr>
          <w:rFonts w:ascii="Univia Pro Light" w:hAnsi="Univia Pro Light" w:cs="Times New Roman"/>
          <w:bCs/>
          <w:kern w:val="28"/>
          <w:sz w:val="18"/>
          <w:szCs w:val="18"/>
        </w:rPr>
      </w:pPr>
    </w:p>
    <w:p w:rsidR="00DA3C98" w:rsidRPr="00B77053" w:rsidRDefault="00B21BFD" w:rsidP="00DA3C98">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De conformidad con lo establecido en el artículo 52 último párrafo de la Ley, los derechos y obligaciones que se deriven del Contrato no podrán cederse en forma parcial y total a favor de cualquier otra persona, con excepción de los derechos de cobro, en cuyo caso se deberá constar por escrito con el consentimiento de la Universidad de la Sierra Sur.</w:t>
      </w:r>
    </w:p>
    <w:p w:rsidR="00B21BFD" w:rsidRPr="00B77053" w:rsidRDefault="00B21BFD" w:rsidP="00DA3C98">
      <w:pPr>
        <w:ind w:left="360"/>
        <w:rPr>
          <w:rFonts w:ascii="Univia Pro Light" w:hAnsi="Univia Pro Light" w:cs="Times New Roman"/>
          <w:bCs/>
          <w:kern w:val="28"/>
          <w:sz w:val="18"/>
          <w:szCs w:val="18"/>
        </w:rPr>
      </w:pPr>
    </w:p>
    <w:p w:rsidR="00DA3C98" w:rsidRPr="00B77053" w:rsidRDefault="00DA3C98" w:rsidP="00DA3C98">
      <w:pPr>
        <w:ind w:left="360"/>
        <w:rPr>
          <w:rFonts w:ascii="Univia Pro Light" w:hAnsi="Univia Pro Light" w:cs="Times New Roman"/>
          <w:b/>
          <w:bCs/>
          <w:kern w:val="28"/>
          <w:sz w:val="18"/>
          <w:szCs w:val="18"/>
        </w:rPr>
      </w:pPr>
    </w:p>
    <w:p w:rsidR="00DA3C98" w:rsidRPr="00B77053" w:rsidRDefault="00B21BFD" w:rsidP="00560075">
      <w:pPr>
        <w:pStyle w:val="Prrafodelista"/>
        <w:numPr>
          <w:ilvl w:val="1"/>
          <w:numId w:val="33"/>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Terminación anticipada del Contrato</w:t>
      </w:r>
    </w:p>
    <w:p w:rsidR="001C732C" w:rsidRPr="00B77053" w:rsidRDefault="001C732C" w:rsidP="001C732C">
      <w:pPr>
        <w:ind w:left="360"/>
        <w:rPr>
          <w:rFonts w:ascii="Univia Pro Light" w:hAnsi="Univia Pro Light" w:cs="Times New Roman"/>
          <w:bCs/>
          <w:kern w:val="28"/>
          <w:sz w:val="18"/>
          <w:szCs w:val="18"/>
        </w:rPr>
      </w:pPr>
    </w:p>
    <w:p w:rsidR="001C732C" w:rsidRPr="00B77053" w:rsidRDefault="001C732C" w:rsidP="001C732C">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La universidad de la Sierra Sur podría dar por terminados anticipadamente los Contratos, cuando concurran razones de interés general, o bien cuando por causas justificadas se extinga la necesidad de requerir los bienes originalmente contratados, y se demuestre que de continuar con el cumplimiento de las obligaciones pactadas se ocasionaría algún daño o perjuicio a la propia </w:t>
      </w:r>
      <w:r w:rsidR="009A4A2F" w:rsidRPr="00B77053">
        <w:rPr>
          <w:rFonts w:ascii="Univia Pro Light" w:hAnsi="Univia Pro Light" w:cs="Times New Roman"/>
          <w:bCs/>
          <w:kern w:val="28"/>
          <w:sz w:val="18"/>
          <w:szCs w:val="18"/>
        </w:rPr>
        <w:t>U</w:t>
      </w:r>
      <w:r w:rsidRPr="00B77053">
        <w:rPr>
          <w:rFonts w:ascii="Univia Pro Light" w:hAnsi="Univia Pro Light" w:cs="Times New Roman"/>
          <w:bCs/>
          <w:kern w:val="28"/>
          <w:sz w:val="18"/>
          <w:szCs w:val="18"/>
        </w:rPr>
        <w:t>niversidad de la Sierra Sur.</w:t>
      </w:r>
    </w:p>
    <w:p w:rsidR="00555F85" w:rsidRPr="00B77053" w:rsidRDefault="00555F85" w:rsidP="001C732C">
      <w:pPr>
        <w:ind w:left="360"/>
        <w:rPr>
          <w:rFonts w:ascii="Univia Pro Light" w:hAnsi="Univia Pro Light" w:cs="Times New Roman"/>
          <w:bCs/>
          <w:kern w:val="28"/>
          <w:sz w:val="18"/>
          <w:szCs w:val="18"/>
        </w:rPr>
      </w:pPr>
    </w:p>
    <w:p w:rsidR="00DA3C98" w:rsidRPr="00B77053" w:rsidRDefault="00B96E4B" w:rsidP="00560075">
      <w:pPr>
        <w:pStyle w:val="Prrafodelista"/>
        <w:numPr>
          <w:ilvl w:val="0"/>
          <w:numId w:val="33"/>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 xml:space="preserve">Inconformidades </w:t>
      </w:r>
    </w:p>
    <w:p w:rsidR="00B96E4B" w:rsidRPr="00B77053" w:rsidRDefault="00B96E4B" w:rsidP="00B96E4B">
      <w:pPr>
        <w:ind w:left="360"/>
        <w:rPr>
          <w:rFonts w:ascii="Univia Pro Light" w:hAnsi="Univia Pro Light" w:cs="Times New Roman"/>
          <w:bCs/>
          <w:kern w:val="28"/>
          <w:sz w:val="18"/>
          <w:szCs w:val="18"/>
        </w:rPr>
      </w:pPr>
    </w:p>
    <w:p w:rsidR="00B96E4B" w:rsidRPr="00B77053" w:rsidRDefault="00B96E4B" w:rsidP="00B96E4B">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El trámite, procedimiento y resolución de las inconformidades, se regirá por lo dispuesto en el Capítulo I de las Inconformidades del Título sexto de la Solución de las Controversias de la Ley.</w:t>
      </w:r>
    </w:p>
    <w:p w:rsidR="00895695" w:rsidRPr="00B77053" w:rsidRDefault="00895695">
      <w:pPr>
        <w:autoSpaceDE/>
        <w:autoSpaceDN/>
        <w:ind w:left="0"/>
        <w:rPr>
          <w:rFonts w:ascii="Univia Pro Light" w:hAnsi="Univia Pro Light" w:cs="Times New Roman"/>
          <w:bCs/>
          <w:kern w:val="28"/>
          <w:sz w:val="18"/>
          <w:szCs w:val="18"/>
        </w:rPr>
      </w:pPr>
    </w:p>
    <w:p w:rsidR="00DA3C98" w:rsidRDefault="00B96E4B" w:rsidP="00560075">
      <w:pPr>
        <w:pStyle w:val="Prrafodelista"/>
        <w:numPr>
          <w:ilvl w:val="0"/>
          <w:numId w:val="33"/>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 xml:space="preserve">Fechas, lugar y consideraciones de los eventos de </w:t>
      </w:r>
      <w:r w:rsidR="00E42E29" w:rsidRPr="00B77053">
        <w:rPr>
          <w:rFonts w:ascii="Univia Pro Light" w:hAnsi="Univia Pro Light" w:cs="Times New Roman"/>
          <w:b/>
          <w:bCs/>
          <w:kern w:val="28"/>
          <w:sz w:val="18"/>
          <w:szCs w:val="18"/>
        </w:rPr>
        <w:t>la invitación</w:t>
      </w:r>
    </w:p>
    <w:p w:rsidR="00764870" w:rsidRDefault="00764870" w:rsidP="00764870">
      <w:pPr>
        <w:rPr>
          <w:rFonts w:ascii="Univia Pro Light" w:hAnsi="Univia Pro Light" w:cs="Times New Roman"/>
          <w:b/>
          <w:bCs/>
          <w:kern w:val="28"/>
          <w:sz w:val="18"/>
          <w:szCs w:val="18"/>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2179"/>
        <w:gridCol w:w="2178"/>
        <w:gridCol w:w="1655"/>
        <w:gridCol w:w="1669"/>
      </w:tblGrid>
      <w:tr w:rsidR="005F7B8F" w:rsidRPr="00B77053" w:rsidTr="005F7B8F">
        <w:trPr>
          <w:trHeight w:val="547"/>
        </w:trPr>
        <w:tc>
          <w:tcPr>
            <w:tcW w:w="10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F7B8F" w:rsidRPr="00B77053" w:rsidRDefault="005F7B8F" w:rsidP="005F7B8F">
            <w:pPr>
              <w:spacing w:line="256" w:lineRule="auto"/>
              <w:ind w:left="0" w:right="33"/>
              <w:jc w:val="center"/>
              <w:rPr>
                <w:rFonts w:ascii="Univia Pro Light" w:hAnsi="Univia Pro Light"/>
                <w:b/>
                <w:sz w:val="18"/>
                <w:szCs w:val="18"/>
              </w:rPr>
            </w:pPr>
            <w:r>
              <w:rPr>
                <w:rFonts w:ascii="Univia Pro Light" w:hAnsi="Univia Pro Light"/>
                <w:b/>
                <w:bCs/>
                <w:kern w:val="28"/>
                <w:sz w:val="18"/>
                <w:szCs w:val="18"/>
              </w:rPr>
              <w:t xml:space="preserve">Invitación </w:t>
            </w:r>
          </w:p>
        </w:tc>
        <w:tc>
          <w:tcPr>
            <w:tcW w:w="113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F7B8F" w:rsidRPr="00B77053" w:rsidRDefault="005F7B8F" w:rsidP="005F7B8F">
            <w:pPr>
              <w:spacing w:line="256" w:lineRule="auto"/>
              <w:ind w:left="0" w:right="33"/>
              <w:jc w:val="center"/>
              <w:rPr>
                <w:rFonts w:ascii="Univia Pro Light" w:hAnsi="Univia Pro Light"/>
                <w:b/>
                <w:sz w:val="18"/>
                <w:szCs w:val="18"/>
              </w:rPr>
            </w:pPr>
            <w:r w:rsidRPr="00B77053">
              <w:rPr>
                <w:rFonts w:ascii="Univia Pro Light" w:hAnsi="Univia Pro Light"/>
                <w:b/>
                <w:bCs/>
                <w:kern w:val="28"/>
                <w:sz w:val="18"/>
                <w:szCs w:val="18"/>
              </w:rPr>
              <w:t>Junta de aclaraciones</w:t>
            </w:r>
          </w:p>
        </w:tc>
        <w:tc>
          <w:tcPr>
            <w:tcW w:w="11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F7B8F" w:rsidRPr="00B77053" w:rsidRDefault="005F7B8F" w:rsidP="005F7B8F">
            <w:pPr>
              <w:spacing w:line="256" w:lineRule="auto"/>
              <w:ind w:left="0"/>
              <w:jc w:val="center"/>
              <w:rPr>
                <w:rFonts w:ascii="Univia Pro Light" w:hAnsi="Univia Pro Light"/>
                <w:b/>
                <w:sz w:val="18"/>
                <w:szCs w:val="18"/>
              </w:rPr>
            </w:pPr>
            <w:r w:rsidRPr="00B77053">
              <w:rPr>
                <w:rFonts w:ascii="Univia Pro Light" w:hAnsi="Univia Pro Light"/>
                <w:b/>
                <w:sz w:val="18"/>
                <w:szCs w:val="18"/>
              </w:rPr>
              <w:t>Recepción y apertura de propuestas técnicas y económicas</w:t>
            </w:r>
          </w:p>
        </w:tc>
        <w:tc>
          <w:tcPr>
            <w:tcW w:w="85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F7B8F" w:rsidRPr="00B77053" w:rsidRDefault="005F7B8F" w:rsidP="005F7B8F">
            <w:pPr>
              <w:spacing w:line="256" w:lineRule="auto"/>
              <w:ind w:left="0"/>
              <w:jc w:val="center"/>
              <w:rPr>
                <w:rFonts w:ascii="Univia Pro Light" w:hAnsi="Univia Pro Light"/>
                <w:b/>
                <w:sz w:val="18"/>
                <w:szCs w:val="18"/>
              </w:rPr>
            </w:pPr>
            <w:r w:rsidRPr="00B77053">
              <w:rPr>
                <w:rFonts w:ascii="Univia Pro Light" w:hAnsi="Univia Pro Light"/>
                <w:b/>
                <w:bCs/>
                <w:kern w:val="28"/>
                <w:sz w:val="18"/>
                <w:szCs w:val="18"/>
              </w:rPr>
              <w:t>Notificación del fallo</w:t>
            </w:r>
          </w:p>
        </w:tc>
        <w:tc>
          <w:tcPr>
            <w:tcW w:w="8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F7B8F" w:rsidRPr="00B77053" w:rsidRDefault="005F7B8F" w:rsidP="005F7B8F">
            <w:pPr>
              <w:spacing w:line="256" w:lineRule="auto"/>
              <w:ind w:left="0" w:right="-12"/>
              <w:jc w:val="center"/>
              <w:rPr>
                <w:rFonts w:ascii="Univia Pro Light" w:hAnsi="Univia Pro Light"/>
                <w:b/>
                <w:sz w:val="18"/>
                <w:szCs w:val="18"/>
              </w:rPr>
            </w:pPr>
            <w:r w:rsidRPr="00B77053">
              <w:rPr>
                <w:rFonts w:ascii="Univia Pro Light" w:hAnsi="Univia Pro Light"/>
                <w:b/>
                <w:bCs/>
                <w:kern w:val="28"/>
                <w:sz w:val="18"/>
                <w:szCs w:val="18"/>
              </w:rPr>
              <w:t>Formalización del contrato</w:t>
            </w:r>
          </w:p>
        </w:tc>
      </w:tr>
      <w:tr w:rsidR="005F7B8F" w:rsidRPr="00B77053" w:rsidTr="005F7B8F">
        <w:trPr>
          <w:trHeight w:val="667"/>
        </w:trPr>
        <w:tc>
          <w:tcPr>
            <w:tcW w:w="1014" w:type="pct"/>
            <w:tcBorders>
              <w:top w:val="single" w:sz="4" w:space="0" w:color="auto"/>
              <w:left w:val="single" w:sz="4" w:space="0" w:color="auto"/>
              <w:bottom w:val="single" w:sz="4" w:space="0" w:color="auto"/>
              <w:right w:val="single" w:sz="4" w:space="0" w:color="auto"/>
            </w:tcBorders>
            <w:vAlign w:val="center"/>
            <w:hideMark/>
          </w:tcPr>
          <w:p w:rsidR="005F7B8F" w:rsidRPr="00B77053" w:rsidRDefault="005F7B8F" w:rsidP="00CC6F74">
            <w:pPr>
              <w:tabs>
                <w:tab w:val="left" w:pos="10426"/>
              </w:tabs>
              <w:spacing w:line="256" w:lineRule="auto"/>
              <w:ind w:left="0" w:right="-122"/>
              <w:contextualSpacing/>
              <w:jc w:val="center"/>
              <w:rPr>
                <w:rFonts w:ascii="Univia Pro Light" w:hAnsi="Univia Pro Light"/>
                <w:b/>
                <w:sz w:val="18"/>
                <w:szCs w:val="18"/>
              </w:rPr>
            </w:pPr>
            <w:r>
              <w:rPr>
                <w:rFonts w:ascii="Univia Pro Light" w:hAnsi="Univia Pro Light"/>
                <w:b/>
                <w:sz w:val="18"/>
                <w:szCs w:val="18"/>
              </w:rPr>
              <w:t>Fecha 2</w:t>
            </w:r>
            <w:r w:rsidR="00CC6F74">
              <w:rPr>
                <w:rFonts w:ascii="Univia Pro Light" w:hAnsi="Univia Pro Light"/>
                <w:b/>
                <w:sz w:val="18"/>
                <w:szCs w:val="18"/>
              </w:rPr>
              <w:t>8</w:t>
            </w:r>
            <w:r w:rsidRPr="008F68AC">
              <w:rPr>
                <w:rFonts w:ascii="Univia Pro Light" w:hAnsi="Univia Pro Light"/>
                <w:b/>
                <w:sz w:val="18"/>
                <w:szCs w:val="18"/>
              </w:rPr>
              <w:t>/</w:t>
            </w:r>
            <w:r>
              <w:rPr>
                <w:rFonts w:ascii="Univia Pro Light" w:hAnsi="Univia Pro Light"/>
                <w:b/>
                <w:sz w:val="18"/>
                <w:szCs w:val="18"/>
              </w:rPr>
              <w:t>10</w:t>
            </w:r>
            <w:r w:rsidRPr="008F68AC">
              <w:rPr>
                <w:rFonts w:ascii="Univia Pro Light" w:hAnsi="Univia Pro Light"/>
                <w:b/>
                <w:sz w:val="18"/>
                <w:szCs w:val="18"/>
              </w:rPr>
              <w:t>/202</w:t>
            </w:r>
            <w:r>
              <w:rPr>
                <w:rFonts w:ascii="Univia Pro Light" w:hAnsi="Univia Pro Light"/>
                <w:b/>
                <w:sz w:val="18"/>
                <w:szCs w:val="18"/>
              </w:rPr>
              <w:t>6</w:t>
            </w:r>
          </w:p>
        </w:tc>
        <w:tc>
          <w:tcPr>
            <w:tcW w:w="1131" w:type="pct"/>
            <w:tcBorders>
              <w:top w:val="single" w:sz="4" w:space="0" w:color="auto"/>
              <w:left w:val="single" w:sz="4" w:space="0" w:color="auto"/>
              <w:bottom w:val="single" w:sz="4" w:space="0" w:color="auto"/>
              <w:right w:val="single" w:sz="4" w:space="0" w:color="auto"/>
            </w:tcBorders>
            <w:vAlign w:val="center"/>
          </w:tcPr>
          <w:p w:rsidR="005F7B8F" w:rsidRPr="008F68AC" w:rsidRDefault="005F7B8F" w:rsidP="005F7B8F">
            <w:pPr>
              <w:tabs>
                <w:tab w:val="left" w:pos="10426"/>
              </w:tabs>
              <w:spacing w:line="256" w:lineRule="auto"/>
              <w:ind w:left="0" w:right="-122"/>
              <w:contextualSpacing/>
              <w:jc w:val="center"/>
              <w:rPr>
                <w:rFonts w:ascii="Univia Pro Light" w:hAnsi="Univia Pro Light"/>
                <w:b/>
                <w:sz w:val="18"/>
                <w:szCs w:val="18"/>
              </w:rPr>
            </w:pPr>
            <w:r>
              <w:rPr>
                <w:rFonts w:ascii="Univia Pro Light" w:hAnsi="Univia Pro Light"/>
                <w:b/>
                <w:sz w:val="18"/>
                <w:szCs w:val="18"/>
              </w:rPr>
              <w:t>F</w:t>
            </w:r>
            <w:r w:rsidR="00CC6F74">
              <w:rPr>
                <w:rFonts w:ascii="Univia Pro Light" w:hAnsi="Univia Pro Light"/>
                <w:b/>
                <w:sz w:val="18"/>
                <w:szCs w:val="18"/>
              </w:rPr>
              <w:t>echa 3</w:t>
            </w:r>
            <w:r w:rsidRPr="008F68AC">
              <w:rPr>
                <w:rFonts w:ascii="Univia Pro Light" w:hAnsi="Univia Pro Light"/>
                <w:b/>
                <w:sz w:val="18"/>
                <w:szCs w:val="18"/>
              </w:rPr>
              <w:t>/</w:t>
            </w:r>
            <w:r>
              <w:rPr>
                <w:rFonts w:ascii="Univia Pro Light" w:hAnsi="Univia Pro Light"/>
                <w:b/>
                <w:sz w:val="18"/>
                <w:szCs w:val="18"/>
              </w:rPr>
              <w:t>1</w:t>
            </w:r>
            <w:r w:rsidR="00CC6F74">
              <w:rPr>
                <w:rFonts w:ascii="Univia Pro Light" w:hAnsi="Univia Pro Light"/>
                <w:b/>
                <w:sz w:val="18"/>
                <w:szCs w:val="18"/>
              </w:rPr>
              <w:t>1</w:t>
            </w:r>
            <w:r w:rsidRPr="008F68AC">
              <w:rPr>
                <w:rFonts w:ascii="Univia Pro Light" w:hAnsi="Univia Pro Light"/>
                <w:b/>
                <w:sz w:val="18"/>
                <w:szCs w:val="18"/>
              </w:rPr>
              <w:t>/202</w:t>
            </w:r>
            <w:r>
              <w:rPr>
                <w:rFonts w:ascii="Univia Pro Light" w:hAnsi="Univia Pro Light"/>
                <w:b/>
                <w:sz w:val="18"/>
                <w:szCs w:val="18"/>
              </w:rPr>
              <w:t>6</w:t>
            </w:r>
          </w:p>
          <w:p w:rsidR="005F7B8F" w:rsidRPr="008F68AC" w:rsidRDefault="005F7B8F" w:rsidP="005F7B8F">
            <w:pPr>
              <w:tabs>
                <w:tab w:val="left" w:pos="10426"/>
              </w:tabs>
              <w:spacing w:line="256" w:lineRule="auto"/>
              <w:ind w:left="0" w:right="-122"/>
              <w:contextualSpacing/>
              <w:jc w:val="center"/>
              <w:rPr>
                <w:rFonts w:ascii="Univia Pro Light" w:hAnsi="Univia Pro Light"/>
                <w:b/>
                <w:sz w:val="18"/>
                <w:szCs w:val="18"/>
              </w:rPr>
            </w:pPr>
            <w:r>
              <w:rPr>
                <w:rFonts w:ascii="Univia Pro Light" w:hAnsi="Univia Pro Light"/>
                <w:b/>
                <w:sz w:val="18"/>
                <w:szCs w:val="18"/>
              </w:rPr>
              <w:t>17</w:t>
            </w:r>
            <w:r w:rsidRPr="008F68AC">
              <w:rPr>
                <w:rFonts w:ascii="Univia Pro Light" w:hAnsi="Univia Pro Light"/>
                <w:b/>
                <w:sz w:val="18"/>
                <w:szCs w:val="18"/>
              </w:rPr>
              <w:t>:00 horas</w:t>
            </w:r>
          </w:p>
          <w:p w:rsidR="005F7B8F" w:rsidRPr="008F68AC" w:rsidRDefault="005F7B8F" w:rsidP="005F7B8F">
            <w:pPr>
              <w:tabs>
                <w:tab w:val="left" w:pos="10426"/>
              </w:tabs>
              <w:spacing w:line="256" w:lineRule="auto"/>
              <w:ind w:left="0" w:right="-122"/>
              <w:contextualSpacing/>
              <w:jc w:val="center"/>
              <w:rPr>
                <w:rFonts w:ascii="Univia Pro Light" w:hAnsi="Univia Pro Light"/>
                <w:b/>
                <w:sz w:val="18"/>
                <w:szCs w:val="18"/>
              </w:rPr>
            </w:pPr>
          </w:p>
          <w:p w:rsidR="005F7B8F" w:rsidRPr="008F68AC" w:rsidRDefault="005F7B8F" w:rsidP="005F7B8F">
            <w:pPr>
              <w:tabs>
                <w:tab w:val="left" w:pos="10426"/>
              </w:tabs>
              <w:spacing w:line="256" w:lineRule="auto"/>
              <w:ind w:left="0" w:right="-122"/>
              <w:contextualSpacing/>
              <w:jc w:val="center"/>
              <w:rPr>
                <w:rFonts w:ascii="Univia Pro Light" w:hAnsi="Univia Pro Light"/>
                <w:b/>
                <w:sz w:val="18"/>
                <w:szCs w:val="18"/>
              </w:rPr>
            </w:pPr>
            <w:r w:rsidRPr="008F68AC">
              <w:rPr>
                <w:rFonts w:ascii="Univia Pro Light" w:hAnsi="Univia Pro Light"/>
                <w:b/>
                <w:sz w:val="18"/>
                <w:szCs w:val="18"/>
              </w:rPr>
              <w:t xml:space="preserve">Vía zoom </w:t>
            </w:r>
          </w:p>
          <w:p w:rsidR="005F7B8F" w:rsidRPr="00B77053" w:rsidRDefault="005F7B8F" w:rsidP="005F7B8F">
            <w:pPr>
              <w:spacing w:line="256" w:lineRule="auto"/>
              <w:ind w:left="0" w:right="-122"/>
              <w:jc w:val="center"/>
              <w:rPr>
                <w:rFonts w:ascii="Univia Pro Light" w:hAnsi="Univia Pro Light"/>
                <w:b/>
                <w:sz w:val="18"/>
                <w:szCs w:val="18"/>
              </w:rPr>
            </w:pPr>
            <w:r w:rsidRPr="00AD06A0">
              <w:rPr>
                <w:rFonts w:ascii="Univia Pro Light" w:hAnsi="Univia Pro Light"/>
                <w:b/>
                <w:sz w:val="18"/>
                <w:szCs w:val="18"/>
              </w:rPr>
              <w:t>ID de reunión: 781 8528 5219 Código de acceso: 5YvQvZ</w:t>
            </w:r>
          </w:p>
        </w:tc>
        <w:tc>
          <w:tcPr>
            <w:tcW w:w="1130" w:type="pct"/>
            <w:tcBorders>
              <w:top w:val="single" w:sz="4" w:space="0" w:color="auto"/>
              <w:left w:val="single" w:sz="4" w:space="0" w:color="auto"/>
              <w:bottom w:val="single" w:sz="4" w:space="0" w:color="auto"/>
              <w:right w:val="single" w:sz="4" w:space="0" w:color="auto"/>
            </w:tcBorders>
            <w:vAlign w:val="center"/>
            <w:hideMark/>
          </w:tcPr>
          <w:p w:rsidR="005F7B8F" w:rsidRPr="008F68AC" w:rsidRDefault="005F7B8F" w:rsidP="005F7B8F">
            <w:pPr>
              <w:spacing w:line="256" w:lineRule="auto"/>
              <w:ind w:left="0" w:right="33"/>
              <w:jc w:val="center"/>
              <w:rPr>
                <w:rFonts w:ascii="Univia Pro Light" w:hAnsi="Univia Pro Light"/>
                <w:b/>
                <w:sz w:val="18"/>
                <w:szCs w:val="18"/>
              </w:rPr>
            </w:pPr>
            <w:r>
              <w:rPr>
                <w:rFonts w:ascii="Univia Pro Light" w:hAnsi="Univia Pro Light"/>
                <w:b/>
                <w:sz w:val="18"/>
                <w:szCs w:val="18"/>
              </w:rPr>
              <w:t>Fecha: 0</w:t>
            </w:r>
            <w:r w:rsidR="00CC6F74">
              <w:rPr>
                <w:rFonts w:ascii="Univia Pro Light" w:hAnsi="Univia Pro Light"/>
                <w:b/>
                <w:sz w:val="18"/>
                <w:szCs w:val="18"/>
              </w:rPr>
              <w:t>5</w:t>
            </w:r>
            <w:r w:rsidRPr="008F68AC">
              <w:rPr>
                <w:rFonts w:ascii="Univia Pro Light" w:hAnsi="Univia Pro Light"/>
                <w:b/>
                <w:sz w:val="18"/>
                <w:szCs w:val="18"/>
              </w:rPr>
              <w:t>/1</w:t>
            </w:r>
            <w:r>
              <w:rPr>
                <w:rFonts w:ascii="Univia Pro Light" w:hAnsi="Univia Pro Light"/>
                <w:b/>
                <w:sz w:val="18"/>
                <w:szCs w:val="18"/>
              </w:rPr>
              <w:t>1/2026</w:t>
            </w:r>
          </w:p>
          <w:p w:rsidR="005F7B8F" w:rsidRPr="00B77053" w:rsidRDefault="005F7B8F" w:rsidP="00CD014C">
            <w:pPr>
              <w:spacing w:line="256" w:lineRule="auto"/>
              <w:ind w:left="0" w:right="33"/>
              <w:jc w:val="center"/>
              <w:rPr>
                <w:rFonts w:ascii="Univia Pro Light" w:hAnsi="Univia Pro Light"/>
                <w:b/>
                <w:sz w:val="18"/>
                <w:szCs w:val="18"/>
              </w:rPr>
            </w:pPr>
            <w:r w:rsidRPr="008F68AC">
              <w:rPr>
                <w:rFonts w:ascii="Univia Pro Light" w:hAnsi="Univia Pro Light"/>
                <w:b/>
                <w:sz w:val="18"/>
                <w:szCs w:val="18"/>
              </w:rPr>
              <w:t>1</w:t>
            </w:r>
            <w:r w:rsidR="00CD014C">
              <w:rPr>
                <w:rFonts w:ascii="Univia Pro Light" w:hAnsi="Univia Pro Light"/>
                <w:b/>
                <w:sz w:val="18"/>
                <w:szCs w:val="18"/>
              </w:rPr>
              <w:t>5</w:t>
            </w:r>
            <w:r w:rsidRPr="008F68AC">
              <w:rPr>
                <w:rFonts w:ascii="Univia Pro Light" w:hAnsi="Univia Pro Light"/>
                <w:b/>
                <w:sz w:val="18"/>
                <w:szCs w:val="18"/>
              </w:rPr>
              <w:t>:00 horas</w:t>
            </w:r>
          </w:p>
        </w:tc>
        <w:tc>
          <w:tcPr>
            <w:tcW w:w="859" w:type="pct"/>
            <w:tcBorders>
              <w:top w:val="single" w:sz="4" w:space="0" w:color="auto"/>
              <w:left w:val="single" w:sz="4" w:space="0" w:color="auto"/>
              <w:bottom w:val="single" w:sz="4" w:space="0" w:color="auto"/>
              <w:right w:val="single" w:sz="4" w:space="0" w:color="auto"/>
            </w:tcBorders>
            <w:vAlign w:val="center"/>
            <w:hideMark/>
          </w:tcPr>
          <w:p w:rsidR="005F7B8F" w:rsidRPr="00B77053" w:rsidRDefault="005F7B8F" w:rsidP="005F7B8F">
            <w:pPr>
              <w:spacing w:line="256" w:lineRule="auto"/>
              <w:ind w:left="0"/>
              <w:jc w:val="center"/>
              <w:rPr>
                <w:rFonts w:ascii="Univia Pro Light" w:hAnsi="Univia Pro Light"/>
                <w:b/>
                <w:sz w:val="18"/>
                <w:szCs w:val="18"/>
              </w:rPr>
            </w:pPr>
            <w:r w:rsidRPr="00B77053">
              <w:rPr>
                <w:rFonts w:ascii="Univia Pro Light" w:hAnsi="Univia Pro Light"/>
                <w:b/>
                <w:sz w:val="18"/>
                <w:szCs w:val="18"/>
              </w:rPr>
              <w:t xml:space="preserve">A más tardar el </w:t>
            </w:r>
            <w:r>
              <w:rPr>
                <w:rFonts w:ascii="Univia Pro Light" w:hAnsi="Univia Pro Light"/>
                <w:b/>
                <w:sz w:val="18"/>
                <w:szCs w:val="18"/>
              </w:rPr>
              <w:t>09</w:t>
            </w:r>
            <w:r w:rsidRPr="00B77053">
              <w:rPr>
                <w:rFonts w:ascii="Univia Pro Light" w:hAnsi="Univia Pro Light"/>
                <w:b/>
                <w:sz w:val="18"/>
                <w:szCs w:val="18"/>
              </w:rPr>
              <w:t xml:space="preserve"> de </w:t>
            </w:r>
            <w:r>
              <w:rPr>
                <w:rFonts w:ascii="Univia Pro Light" w:hAnsi="Univia Pro Light"/>
                <w:b/>
                <w:sz w:val="18"/>
                <w:szCs w:val="18"/>
              </w:rPr>
              <w:t>noviembre de 2026</w:t>
            </w:r>
          </w:p>
        </w:tc>
        <w:tc>
          <w:tcPr>
            <w:tcW w:w="866" w:type="pct"/>
            <w:tcBorders>
              <w:top w:val="single" w:sz="4" w:space="0" w:color="auto"/>
              <w:left w:val="single" w:sz="4" w:space="0" w:color="auto"/>
              <w:bottom w:val="single" w:sz="4" w:space="0" w:color="auto"/>
              <w:right w:val="single" w:sz="4" w:space="0" w:color="auto"/>
            </w:tcBorders>
            <w:vAlign w:val="center"/>
            <w:hideMark/>
          </w:tcPr>
          <w:p w:rsidR="005F7B8F" w:rsidRPr="00B77053" w:rsidRDefault="005F7B8F" w:rsidP="005F7B8F">
            <w:pPr>
              <w:spacing w:line="256" w:lineRule="auto"/>
              <w:ind w:left="0" w:right="-12"/>
              <w:jc w:val="center"/>
              <w:rPr>
                <w:rFonts w:ascii="Univia Pro Light" w:hAnsi="Univia Pro Light"/>
                <w:b/>
                <w:sz w:val="18"/>
                <w:szCs w:val="18"/>
              </w:rPr>
            </w:pPr>
            <w:r w:rsidRPr="00B77053">
              <w:rPr>
                <w:rFonts w:ascii="Univia Pro Light" w:hAnsi="Univia Pro Light"/>
                <w:b/>
                <w:sz w:val="18"/>
                <w:szCs w:val="18"/>
              </w:rPr>
              <w:t>A</w:t>
            </w:r>
            <w:r>
              <w:rPr>
                <w:rFonts w:ascii="Univia Pro Light" w:hAnsi="Univia Pro Light"/>
                <w:b/>
                <w:sz w:val="18"/>
                <w:szCs w:val="18"/>
              </w:rPr>
              <w:t xml:space="preserve"> más tardar el 11 de</w:t>
            </w:r>
            <w:r w:rsidRPr="00B77053">
              <w:rPr>
                <w:rFonts w:ascii="Univia Pro Light" w:hAnsi="Univia Pro Light"/>
                <w:b/>
                <w:sz w:val="18"/>
                <w:szCs w:val="18"/>
              </w:rPr>
              <w:t xml:space="preserve"> </w:t>
            </w:r>
            <w:r>
              <w:rPr>
                <w:rFonts w:ascii="Univia Pro Light" w:hAnsi="Univia Pro Light"/>
                <w:b/>
                <w:sz w:val="18"/>
                <w:szCs w:val="18"/>
              </w:rPr>
              <w:t>noviembre de 2026</w:t>
            </w:r>
          </w:p>
        </w:tc>
      </w:tr>
    </w:tbl>
    <w:p w:rsidR="00B96E4B" w:rsidRPr="00B77053" w:rsidRDefault="00B96E4B" w:rsidP="00B96E4B">
      <w:pPr>
        <w:ind w:left="360"/>
        <w:rPr>
          <w:rFonts w:ascii="Univia Pro Light" w:hAnsi="Univia Pro Light" w:cs="Times New Roman"/>
          <w:b/>
          <w:bCs/>
          <w:kern w:val="28"/>
          <w:sz w:val="18"/>
          <w:szCs w:val="18"/>
        </w:rPr>
      </w:pPr>
    </w:p>
    <w:p w:rsidR="00B96E4B" w:rsidRPr="00B77053" w:rsidRDefault="00E42E29" w:rsidP="00B96E4B">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Se le hace del conocimiento de los licitantes, que los actos serán públicos y se llevarán a cabo conforme a lo siguiente:</w:t>
      </w:r>
    </w:p>
    <w:p w:rsidR="00E42E29" w:rsidRPr="00B77053" w:rsidRDefault="00E42E29" w:rsidP="00B96E4B">
      <w:pPr>
        <w:ind w:left="360"/>
        <w:rPr>
          <w:rFonts w:ascii="Univia Pro Light" w:hAnsi="Univia Pro Light" w:cs="Times New Roman"/>
          <w:bCs/>
          <w:kern w:val="28"/>
          <w:sz w:val="18"/>
          <w:szCs w:val="18"/>
        </w:rPr>
      </w:pPr>
    </w:p>
    <w:p w:rsidR="003C2EE5" w:rsidRDefault="00E42E29" w:rsidP="00003D6C">
      <w:pPr>
        <w:pStyle w:val="Prrafodelista"/>
        <w:numPr>
          <w:ilvl w:val="0"/>
          <w:numId w:val="21"/>
        </w:numPr>
        <w:ind w:right="-36"/>
        <w:rPr>
          <w:rFonts w:ascii="Univia Pro Light" w:hAnsi="Univia Pro Light"/>
          <w:bCs/>
          <w:kern w:val="28"/>
          <w:sz w:val="18"/>
          <w:szCs w:val="18"/>
        </w:rPr>
      </w:pPr>
      <w:r w:rsidRPr="002775E2">
        <w:rPr>
          <w:rFonts w:ascii="Univia Pro Light" w:hAnsi="Univia Pro Light"/>
          <w:b/>
          <w:bCs/>
          <w:kern w:val="28"/>
          <w:sz w:val="18"/>
          <w:szCs w:val="18"/>
        </w:rPr>
        <w:t>Junta de Aclaraciones.</w:t>
      </w:r>
      <w:r w:rsidRPr="002775E2">
        <w:rPr>
          <w:rFonts w:ascii="Univia Pro Light" w:hAnsi="Univia Pro Light"/>
          <w:bCs/>
          <w:kern w:val="28"/>
          <w:sz w:val="18"/>
          <w:szCs w:val="18"/>
        </w:rPr>
        <w:t xml:space="preserve"> </w:t>
      </w:r>
      <w:r w:rsidR="00E2396B" w:rsidRPr="002775E2">
        <w:rPr>
          <w:rFonts w:ascii="Univia Pro Light" w:hAnsi="Univia Pro Light"/>
          <w:bCs/>
          <w:kern w:val="28"/>
          <w:sz w:val="18"/>
          <w:szCs w:val="18"/>
        </w:rPr>
        <w:t>E</w:t>
      </w:r>
      <w:r w:rsidR="003C2EE5" w:rsidRPr="002775E2">
        <w:rPr>
          <w:rFonts w:ascii="Univia Pro Light" w:hAnsi="Univia Pro Light"/>
          <w:bCs/>
          <w:kern w:val="28"/>
          <w:sz w:val="18"/>
          <w:szCs w:val="18"/>
        </w:rPr>
        <w:t xml:space="preserve">l acto de Junta de Aclaraciones no será presencial, sin embargo, se tomaran en cuenta las solicitudes de aclaraciones conforme al Artículo </w:t>
      </w:r>
      <w:r w:rsidR="00662D84" w:rsidRPr="002775E2">
        <w:rPr>
          <w:rFonts w:ascii="Univia Pro Light" w:hAnsi="Univia Pro Light"/>
          <w:bCs/>
          <w:kern w:val="28"/>
          <w:sz w:val="18"/>
          <w:szCs w:val="18"/>
        </w:rPr>
        <w:t>35 del</w:t>
      </w:r>
      <w:r w:rsidR="003C2EE5" w:rsidRPr="002775E2">
        <w:rPr>
          <w:rFonts w:ascii="Univia Pro Light" w:hAnsi="Univia Pro Light"/>
          <w:bCs/>
          <w:kern w:val="28"/>
          <w:sz w:val="18"/>
          <w:szCs w:val="18"/>
        </w:rPr>
        <w:t xml:space="preserve"> Reglamento de la Ley de Adquisiciones, Enajenaciones, Prestación de Servicios y Administración de Bienes Muebles del Estado de Oaxaca.</w:t>
      </w:r>
    </w:p>
    <w:p w:rsidR="002775E2" w:rsidRPr="002775E2" w:rsidRDefault="002775E2" w:rsidP="002775E2">
      <w:pPr>
        <w:pStyle w:val="Prrafodelista"/>
        <w:ind w:left="720" w:right="-36"/>
        <w:rPr>
          <w:rFonts w:ascii="Univia Pro Light" w:hAnsi="Univia Pro Light"/>
          <w:bCs/>
          <w:kern w:val="28"/>
          <w:sz w:val="18"/>
          <w:szCs w:val="18"/>
        </w:rPr>
      </w:pPr>
    </w:p>
    <w:p w:rsidR="00F33252" w:rsidRPr="00B77053" w:rsidRDefault="00E42E29" w:rsidP="002775E2">
      <w:pPr>
        <w:pStyle w:val="Prrafodelista"/>
        <w:numPr>
          <w:ilvl w:val="0"/>
          <w:numId w:val="21"/>
        </w:numPr>
        <w:rPr>
          <w:rFonts w:ascii="Univia Pro Light" w:hAnsi="Univia Pro Light"/>
          <w:bCs/>
          <w:kern w:val="28"/>
          <w:sz w:val="18"/>
          <w:szCs w:val="18"/>
        </w:rPr>
      </w:pPr>
      <w:r w:rsidRPr="00B77053">
        <w:rPr>
          <w:rFonts w:ascii="Univia Pro Light" w:hAnsi="Univia Pro Light"/>
          <w:b/>
          <w:bCs/>
          <w:kern w:val="28"/>
          <w:sz w:val="18"/>
          <w:szCs w:val="18"/>
        </w:rPr>
        <w:t>Recepción y Apertura de Propuestas Técnicas y Económicas</w:t>
      </w:r>
      <w:r w:rsidR="009A4A2F" w:rsidRPr="00B77053">
        <w:rPr>
          <w:rFonts w:ascii="Univia Pro Light" w:hAnsi="Univia Pro Light"/>
          <w:b/>
          <w:bCs/>
          <w:kern w:val="28"/>
          <w:sz w:val="18"/>
          <w:szCs w:val="18"/>
        </w:rPr>
        <w:t xml:space="preserve">. </w:t>
      </w:r>
      <w:r w:rsidR="009A4A2F" w:rsidRPr="00B77053">
        <w:rPr>
          <w:rFonts w:ascii="Univia Pro Light" w:hAnsi="Univia Pro Light"/>
          <w:bCs/>
          <w:kern w:val="28"/>
          <w:sz w:val="18"/>
          <w:szCs w:val="18"/>
        </w:rPr>
        <w:t>El acto será llevado a cabo</w:t>
      </w:r>
      <w:r w:rsidRPr="00B77053">
        <w:rPr>
          <w:rFonts w:ascii="Univia Pro Light" w:hAnsi="Univia Pro Light"/>
          <w:bCs/>
          <w:kern w:val="28"/>
          <w:sz w:val="18"/>
          <w:szCs w:val="18"/>
        </w:rPr>
        <w:t xml:space="preserve">, en </w:t>
      </w:r>
      <w:r w:rsidR="00E2396B" w:rsidRPr="00B77053">
        <w:rPr>
          <w:rFonts w:ascii="Univia Pro Light" w:hAnsi="Univia Pro Light"/>
          <w:bCs/>
          <w:kern w:val="28"/>
          <w:sz w:val="18"/>
          <w:szCs w:val="18"/>
        </w:rPr>
        <w:t>las oficinas ubicadas en</w:t>
      </w:r>
      <w:r w:rsidR="0024652D">
        <w:rPr>
          <w:rFonts w:ascii="Univia Pro Light" w:hAnsi="Univia Pro Light"/>
          <w:bCs/>
          <w:kern w:val="28"/>
          <w:sz w:val="18"/>
          <w:szCs w:val="18"/>
        </w:rPr>
        <w:t xml:space="preserve"> Calle</w:t>
      </w:r>
      <w:r w:rsidR="00E2396B" w:rsidRPr="00B77053">
        <w:rPr>
          <w:rFonts w:ascii="Univia Pro Light" w:hAnsi="Univia Pro Light"/>
          <w:bCs/>
          <w:kern w:val="28"/>
          <w:sz w:val="18"/>
          <w:szCs w:val="18"/>
        </w:rPr>
        <w:t xml:space="preserve"> </w:t>
      </w:r>
      <w:r w:rsidR="002775E2" w:rsidRPr="002775E2">
        <w:rPr>
          <w:rFonts w:ascii="Univia Pro Light" w:hAnsi="Univia Pro Light"/>
          <w:bCs/>
          <w:kern w:val="28"/>
          <w:sz w:val="18"/>
          <w:szCs w:val="18"/>
        </w:rPr>
        <w:t>Huerto los Olmos 215, Col. Trinidad de las. Huertas, Oaxaca de Juárez, Oaxaca, C.P. 68120</w:t>
      </w:r>
      <w:r w:rsidR="00E2396B" w:rsidRPr="00B77053">
        <w:rPr>
          <w:rFonts w:ascii="Univia Pro Light" w:hAnsi="Univia Pro Light"/>
          <w:bCs/>
          <w:kern w:val="28"/>
          <w:sz w:val="18"/>
          <w:szCs w:val="18"/>
        </w:rPr>
        <w:t>.</w:t>
      </w:r>
    </w:p>
    <w:p w:rsidR="00E2396B" w:rsidRPr="00B77053" w:rsidRDefault="00E2396B" w:rsidP="00E2396B">
      <w:pPr>
        <w:pStyle w:val="Prrafodelista"/>
        <w:rPr>
          <w:rFonts w:ascii="Univia Pro Light" w:hAnsi="Univia Pro Light"/>
          <w:bCs/>
          <w:kern w:val="28"/>
          <w:sz w:val="18"/>
          <w:szCs w:val="18"/>
        </w:rPr>
      </w:pPr>
    </w:p>
    <w:p w:rsidR="00F33252" w:rsidRPr="00B77053" w:rsidRDefault="00F33252" w:rsidP="008E7BB5">
      <w:pPr>
        <w:shd w:val="clear" w:color="auto" w:fill="FFFFFF"/>
        <w:autoSpaceDE/>
        <w:ind w:left="360"/>
        <w:rPr>
          <w:rFonts w:ascii="Univia Pro Light" w:hAnsi="Univia Pro Light"/>
          <w:color w:val="222222"/>
          <w:sz w:val="18"/>
          <w:szCs w:val="18"/>
          <w:lang w:eastAsia="es-MX"/>
        </w:rPr>
      </w:pPr>
      <w:r w:rsidRPr="00B77053">
        <w:rPr>
          <w:rFonts w:ascii="Univia Pro Light" w:hAnsi="Univia Pro Light"/>
          <w:color w:val="222222"/>
          <w:sz w:val="18"/>
          <w:szCs w:val="18"/>
          <w:lang w:eastAsia="es-MX"/>
        </w:rPr>
        <w:t>Quien concurra a cualquiera de los actos de la presente Invitación en representación de una persona física o moral, deberá presentar carta poder simple (</w:t>
      </w:r>
      <w:r w:rsidRPr="00B77053">
        <w:rPr>
          <w:rFonts w:ascii="Univia Pro Light" w:hAnsi="Univia Pro Light"/>
          <w:b/>
          <w:bCs/>
          <w:color w:val="222222"/>
          <w:sz w:val="18"/>
          <w:szCs w:val="18"/>
          <w:lang w:eastAsia="es-MX"/>
        </w:rPr>
        <w:t xml:space="preserve">ANEXO </w:t>
      </w:r>
      <w:r w:rsidR="00C36C55" w:rsidRPr="00B77053">
        <w:rPr>
          <w:rFonts w:ascii="Univia Pro Light" w:hAnsi="Univia Pro Light"/>
          <w:b/>
          <w:bCs/>
          <w:color w:val="222222"/>
          <w:sz w:val="18"/>
          <w:szCs w:val="18"/>
          <w:lang w:eastAsia="es-MX"/>
        </w:rPr>
        <w:t>D</w:t>
      </w:r>
      <w:r w:rsidRPr="00B77053">
        <w:rPr>
          <w:rFonts w:ascii="Univia Pro Light" w:hAnsi="Univia Pro Light"/>
          <w:color w:val="222222"/>
          <w:sz w:val="18"/>
          <w:szCs w:val="18"/>
          <w:lang w:eastAsia="es-MX"/>
        </w:rPr>
        <w:t>) que lo acredite para participar en dichos eventos, así como su identificación personal oficial vigente con fotografía (credencial de elector, pasaporte, cartilla de identidad del servicio militar o cédula profesional), además de registrar su asistencia en los mismos,</w:t>
      </w:r>
      <w:r w:rsidRPr="00B77053">
        <w:rPr>
          <w:rFonts w:ascii="Calibri" w:hAnsi="Calibri" w:cs="Calibri"/>
          <w:color w:val="222222"/>
          <w:sz w:val="18"/>
          <w:szCs w:val="18"/>
          <w:lang w:eastAsia="es-MX"/>
        </w:rPr>
        <w:t> </w:t>
      </w:r>
      <w:r w:rsidRPr="00B77053">
        <w:rPr>
          <w:rFonts w:ascii="Univia Pro Light" w:hAnsi="Univia Pro Light"/>
          <w:color w:val="222222"/>
          <w:sz w:val="18"/>
          <w:szCs w:val="18"/>
          <w:lang w:eastAsia="es-MX"/>
        </w:rPr>
        <w:t>anexando copia simple del instrumento notarial mediante el cual la persona que otorga el poder simple acredita que cuenta con las facultades.</w:t>
      </w:r>
    </w:p>
    <w:p w:rsidR="00F33252" w:rsidRPr="00B77053" w:rsidRDefault="00F33252" w:rsidP="00F33252">
      <w:pPr>
        <w:shd w:val="clear" w:color="auto" w:fill="FFFFFF"/>
        <w:autoSpaceDE/>
        <w:ind w:left="360"/>
        <w:rPr>
          <w:rFonts w:ascii="Univia Pro Light" w:hAnsi="Univia Pro Light"/>
          <w:color w:val="222222"/>
          <w:sz w:val="18"/>
          <w:szCs w:val="18"/>
          <w:lang w:eastAsia="es-MX"/>
        </w:rPr>
      </w:pPr>
    </w:p>
    <w:p w:rsidR="00F33252" w:rsidRPr="00B77053" w:rsidRDefault="00F33252" w:rsidP="00F33252">
      <w:pPr>
        <w:shd w:val="clear" w:color="auto" w:fill="FFFFFF"/>
        <w:autoSpaceDE/>
        <w:ind w:left="360"/>
        <w:rPr>
          <w:rFonts w:ascii="Univia Pro Light" w:hAnsi="Univia Pro Light"/>
          <w:color w:val="222222"/>
          <w:sz w:val="18"/>
          <w:szCs w:val="18"/>
          <w:lang w:eastAsia="es-MX"/>
        </w:rPr>
      </w:pPr>
      <w:r w:rsidRPr="00B77053">
        <w:rPr>
          <w:rFonts w:ascii="Univia Pro Light" w:hAnsi="Univia Pro Light"/>
          <w:color w:val="222222"/>
          <w:sz w:val="18"/>
          <w:szCs w:val="18"/>
          <w:lang w:eastAsia="es-MX"/>
        </w:rPr>
        <w:t xml:space="preserve">La falta de la </w:t>
      </w:r>
      <w:r w:rsidR="000D0559" w:rsidRPr="00B77053">
        <w:rPr>
          <w:rFonts w:ascii="Univia Pro Light" w:hAnsi="Univia Pro Light"/>
          <w:color w:val="222222"/>
          <w:sz w:val="18"/>
          <w:szCs w:val="18"/>
          <w:lang w:eastAsia="es-MX"/>
        </w:rPr>
        <w:t>presentación de la carta poder y</w:t>
      </w:r>
      <w:r w:rsidRPr="00B77053">
        <w:rPr>
          <w:rFonts w:ascii="Univia Pro Light" w:hAnsi="Univia Pro Light"/>
          <w:color w:val="222222"/>
          <w:sz w:val="18"/>
          <w:szCs w:val="18"/>
          <w:lang w:eastAsia="es-MX"/>
        </w:rPr>
        <w:t xml:space="preserve"> de la identificación de la persona que concurra con el único propósito de entregar la “Carta manifiesto de interés en participar en la Invitación” (</w:t>
      </w:r>
      <w:r w:rsidR="00CE2172" w:rsidRPr="00B77053">
        <w:rPr>
          <w:rFonts w:ascii="Univia Pro Light" w:hAnsi="Univia Pro Light"/>
          <w:b/>
          <w:bCs/>
          <w:color w:val="222222"/>
          <w:sz w:val="18"/>
          <w:szCs w:val="18"/>
          <w:lang w:eastAsia="es-MX"/>
        </w:rPr>
        <w:t xml:space="preserve">ANEXO </w:t>
      </w:r>
      <w:r w:rsidRPr="00B77053">
        <w:rPr>
          <w:rFonts w:ascii="Univia Pro Light" w:hAnsi="Univia Pro Light"/>
          <w:b/>
          <w:bCs/>
          <w:color w:val="222222"/>
          <w:sz w:val="18"/>
          <w:szCs w:val="18"/>
          <w:lang w:eastAsia="es-MX"/>
        </w:rPr>
        <w:t>B</w:t>
      </w:r>
      <w:r w:rsidRPr="00B77053">
        <w:rPr>
          <w:rFonts w:ascii="Univia Pro Light" w:hAnsi="Univia Pro Light"/>
          <w:color w:val="222222"/>
          <w:sz w:val="18"/>
          <w:szCs w:val="18"/>
          <w:lang w:eastAsia="es-MX"/>
        </w:rPr>
        <w:t>), el escrito de solicitud de aclaración de dudas (</w:t>
      </w:r>
      <w:r w:rsidR="00CE2172" w:rsidRPr="00B77053">
        <w:rPr>
          <w:rFonts w:ascii="Univia Pro Light" w:hAnsi="Univia Pro Light"/>
          <w:b/>
          <w:bCs/>
          <w:color w:val="222222"/>
          <w:sz w:val="18"/>
          <w:szCs w:val="18"/>
          <w:lang w:eastAsia="es-MX"/>
        </w:rPr>
        <w:t xml:space="preserve">ANEXO </w:t>
      </w:r>
      <w:r w:rsidRPr="00B77053">
        <w:rPr>
          <w:rFonts w:ascii="Univia Pro Light" w:hAnsi="Univia Pro Light"/>
          <w:b/>
          <w:bCs/>
          <w:color w:val="222222"/>
          <w:sz w:val="18"/>
          <w:szCs w:val="18"/>
          <w:lang w:eastAsia="es-MX"/>
        </w:rPr>
        <w:t>C</w:t>
      </w:r>
      <w:r w:rsidRPr="00B77053">
        <w:rPr>
          <w:rFonts w:ascii="Univia Pro Light" w:hAnsi="Univia Pro Light"/>
          <w:color w:val="222222"/>
          <w:sz w:val="18"/>
          <w:szCs w:val="18"/>
          <w:lang w:eastAsia="es-MX"/>
        </w:rPr>
        <w:t>) o los sobres de las propuestas, no será motivo para negarle el acceso a dichos actos; sin embargo, sólo podrá participar durante el desarrollo de los mismos con el carácter de oyente y deberá abstenerse de intervenir en cualquier forma durante el desahogo de los eventos.</w:t>
      </w:r>
    </w:p>
    <w:p w:rsidR="00F33252" w:rsidRPr="00B77053" w:rsidRDefault="00F33252" w:rsidP="00F33252">
      <w:pPr>
        <w:ind w:left="0"/>
        <w:rPr>
          <w:rFonts w:ascii="Univia Pro Light" w:hAnsi="Univia Pro Light"/>
          <w:bCs/>
          <w:kern w:val="28"/>
          <w:sz w:val="18"/>
          <w:szCs w:val="18"/>
        </w:rPr>
      </w:pPr>
    </w:p>
    <w:p w:rsidR="00D75B8B" w:rsidRPr="00B77053" w:rsidRDefault="000D0559" w:rsidP="00560075">
      <w:pPr>
        <w:pStyle w:val="Prrafodelista"/>
        <w:numPr>
          <w:ilvl w:val="0"/>
          <w:numId w:val="33"/>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Etapas de la invitación</w:t>
      </w:r>
    </w:p>
    <w:p w:rsidR="00700C8E" w:rsidRPr="00B77053" w:rsidRDefault="00700C8E" w:rsidP="00700C8E">
      <w:pPr>
        <w:pStyle w:val="Prrafodelista"/>
        <w:ind w:left="720"/>
        <w:rPr>
          <w:rFonts w:ascii="Univia Pro Light" w:hAnsi="Univia Pro Light" w:cs="Times New Roman"/>
          <w:b/>
          <w:bCs/>
          <w:kern w:val="28"/>
          <w:sz w:val="18"/>
          <w:szCs w:val="18"/>
        </w:rPr>
      </w:pPr>
    </w:p>
    <w:p w:rsidR="00700C8E" w:rsidRPr="00B77053" w:rsidRDefault="00700C8E" w:rsidP="00CD3B4A">
      <w:pPr>
        <w:pStyle w:val="Prrafodelista"/>
        <w:numPr>
          <w:ilvl w:val="1"/>
          <w:numId w:val="36"/>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Junta de aclaraciones</w:t>
      </w:r>
    </w:p>
    <w:p w:rsidR="00700C8E" w:rsidRPr="00B77053" w:rsidRDefault="00700C8E" w:rsidP="00700C8E">
      <w:pPr>
        <w:ind w:left="360"/>
        <w:rPr>
          <w:rFonts w:ascii="Univia Pro Light" w:hAnsi="Univia Pro Light" w:cs="Times New Roman"/>
          <w:b/>
          <w:bCs/>
          <w:kern w:val="28"/>
          <w:sz w:val="18"/>
          <w:szCs w:val="18"/>
        </w:rPr>
      </w:pPr>
    </w:p>
    <w:p w:rsidR="0080271E" w:rsidRPr="00B77053" w:rsidRDefault="0080271E" w:rsidP="00700C8E">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La convocante celebrará la junta con el propósito de que se resuelvan de forma clara y precisa las dudas y planteamientos de los licitantes participantes, relacionados con todo el contenido de la convocatoria o las presentes Bases, debiendo presentar el original de la carta contemplada como </w:t>
      </w:r>
      <w:r w:rsidR="00CE2172" w:rsidRPr="00B77053">
        <w:rPr>
          <w:rFonts w:ascii="Univia Pro Light" w:hAnsi="Univia Pro Light" w:cs="Times New Roman"/>
          <w:b/>
          <w:bCs/>
          <w:kern w:val="28"/>
          <w:sz w:val="18"/>
          <w:szCs w:val="18"/>
        </w:rPr>
        <w:t xml:space="preserve">ANEXO </w:t>
      </w:r>
      <w:r w:rsidRPr="00B77053">
        <w:rPr>
          <w:rFonts w:ascii="Univia Pro Light" w:hAnsi="Univia Pro Light" w:cs="Times New Roman"/>
          <w:b/>
          <w:bCs/>
          <w:kern w:val="28"/>
          <w:sz w:val="18"/>
          <w:szCs w:val="18"/>
        </w:rPr>
        <w:t>B</w:t>
      </w:r>
      <w:r w:rsidRPr="00B77053">
        <w:rPr>
          <w:rFonts w:ascii="Univia Pro Light" w:hAnsi="Univia Pro Light" w:cs="Times New Roman"/>
          <w:bCs/>
          <w:kern w:val="28"/>
          <w:sz w:val="18"/>
          <w:szCs w:val="18"/>
        </w:rPr>
        <w:t xml:space="preserve"> en el que expresen su interés en participar en la invitación.</w:t>
      </w:r>
    </w:p>
    <w:p w:rsidR="0080271E" w:rsidRPr="00B77053" w:rsidRDefault="0080271E" w:rsidP="00700C8E">
      <w:pPr>
        <w:ind w:left="360"/>
        <w:rPr>
          <w:rFonts w:ascii="Univia Pro Light" w:hAnsi="Univia Pro Light" w:cs="Times New Roman"/>
          <w:bCs/>
          <w:kern w:val="28"/>
          <w:sz w:val="18"/>
          <w:szCs w:val="18"/>
        </w:rPr>
      </w:pPr>
    </w:p>
    <w:p w:rsidR="00700C8E" w:rsidRPr="00B77053" w:rsidRDefault="0080271E" w:rsidP="00700C8E">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Las solicitudes de aclaración </w:t>
      </w:r>
      <w:r w:rsidRPr="00B77053">
        <w:rPr>
          <w:rFonts w:ascii="Univia Pro Light" w:hAnsi="Univia Pro Light" w:cs="Times New Roman"/>
          <w:b/>
          <w:bCs/>
          <w:kern w:val="28"/>
          <w:sz w:val="18"/>
          <w:szCs w:val="18"/>
        </w:rPr>
        <w:t>(ANEXO C)</w:t>
      </w:r>
      <w:r w:rsidRPr="00B77053">
        <w:rPr>
          <w:rFonts w:ascii="Univia Pro Light" w:hAnsi="Univia Pro Light" w:cs="Times New Roman"/>
          <w:bCs/>
          <w:kern w:val="28"/>
          <w:sz w:val="18"/>
          <w:szCs w:val="18"/>
        </w:rPr>
        <w:t xml:space="preserve"> deberán presentarlas vía correo electrónico a la dirección </w:t>
      </w:r>
      <w:hyperlink r:id="rId9" w:history="1">
        <w:r w:rsidR="00466A4D" w:rsidRPr="001219FB">
          <w:rPr>
            <w:rStyle w:val="Hipervnculo"/>
            <w:rFonts w:ascii="Univia Pro Light" w:hAnsi="Univia Pro Light" w:cs="Times New Roman"/>
            <w:bCs/>
            <w:kern w:val="28"/>
            <w:sz w:val="18"/>
            <w:szCs w:val="18"/>
          </w:rPr>
          <w:t>rmateriales@unsis.edu.mx</w:t>
        </w:r>
      </w:hyperlink>
      <w:r w:rsidRPr="00B77053">
        <w:rPr>
          <w:rFonts w:ascii="Univia Pro Light" w:hAnsi="Univia Pro Light" w:cs="Times New Roman"/>
          <w:bCs/>
          <w:kern w:val="28"/>
          <w:sz w:val="18"/>
          <w:szCs w:val="18"/>
        </w:rPr>
        <w:t xml:space="preserve">, en </w:t>
      </w:r>
      <w:r w:rsidR="00D81EF7" w:rsidRPr="00B77053">
        <w:rPr>
          <w:rFonts w:ascii="Univia Pro Light" w:hAnsi="Univia Pro Light" w:cs="Times New Roman"/>
          <w:bCs/>
          <w:kern w:val="28"/>
          <w:sz w:val="18"/>
          <w:szCs w:val="18"/>
        </w:rPr>
        <w:t xml:space="preserve">dicho </w:t>
      </w:r>
      <w:r w:rsidR="00BC6B54" w:rsidRPr="00B77053">
        <w:rPr>
          <w:rFonts w:ascii="Univia Pro Light" w:hAnsi="Univia Pro Light" w:cs="Times New Roman"/>
          <w:bCs/>
          <w:kern w:val="28"/>
          <w:sz w:val="18"/>
          <w:szCs w:val="18"/>
        </w:rPr>
        <w:t>formato</w:t>
      </w:r>
      <w:r w:rsidRPr="00B77053">
        <w:rPr>
          <w:rFonts w:ascii="Univia Pro Light" w:hAnsi="Univia Pro Light" w:cs="Times New Roman"/>
          <w:bCs/>
          <w:kern w:val="28"/>
          <w:sz w:val="18"/>
          <w:szCs w:val="18"/>
        </w:rPr>
        <w:t>, a más tardar veinticuatro horas antes de la fecha y hora establecida para llevarse a cabo la Junta de Aclaraciones, debiendo ser planteadas las preguntas de manera concisa y estar directamente vinculadas con los puntos contenidos en la presentes bases, indicando el numeral o punto específico con el c</w:t>
      </w:r>
      <w:r w:rsidR="00A80B56" w:rsidRPr="00B77053">
        <w:rPr>
          <w:rFonts w:ascii="Univia Pro Light" w:hAnsi="Univia Pro Light" w:cs="Times New Roman"/>
          <w:bCs/>
          <w:kern w:val="28"/>
          <w:sz w:val="18"/>
          <w:szCs w:val="18"/>
        </w:rPr>
        <w:t xml:space="preserve">ual se relacionan. </w:t>
      </w:r>
      <w:r w:rsidRPr="00B77053">
        <w:rPr>
          <w:rFonts w:ascii="Univia Pro Light" w:hAnsi="Univia Pro Light" w:cs="Times New Roman"/>
          <w:bCs/>
          <w:kern w:val="28"/>
          <w:sz w:val="18"/>
          <w:szCs w:val="18"/>
        </w:rPr>
        <w:t>Las solicitudes de aclaración que no cumplan con estos requisitos, serán desechadas por la Convocante</w:t>
      </w:r>
      <w:r w:rsidR="00A80B56" w:rsidRPr="00B77053">
        <w:rPr>
          <w:rFonts w:ascii="Univia Pro Light" w:hAnsi="Univia Pro Light" w:cs="Times New Roman"/>
          <w:bCs/>
          <w:kern w:val="28"/>
          <w:sz w:val="18"/>
          <w:szCs w:val="18"/>
        </w:rPr>
        <w:t>.</w:t>
      </w:r>
    </w:p>
    <w:p w:rsidR="00A80B56" w:rsidRPr="00B77053" w:rsidRDefault="00A80B56" w:rsidP="00700C8E">
      <w:pPr>
        <w:ind w:left="360"/>
        <w:rPr>
          <w:rFonts w:ascii="Univia Pro Light" w:hAnsi="Univia Pro Light" w:cs="Times New Roman"/>
          <w:bCs/>
          <w:kern w:val="28"/>
          <w:sz w:val="18"/>
          <w:szCs w:val="18"/>
        </w:rPr>
      </w:pPr>
    </w:p>
    <w:p w:rsidR="002775E2" w:rsidRDefault="007C60C3" w:rsidP="00AD06A0">
      <w:pPr>
        <w:ind w:left="360"/>
        <w:rPr>
          <w:rFonts w:ascii="Univia Pro Light" w:hAnsi="Univia Pro Light" w:cs="Times New Roman"/>
          <w:b/>
          <w:bCs/>
          <w:kern w:val="28"/>
          <w:sz w:val="18"/>
          <w:szCs w:val="18"/>
        </w:rPr>
      </w:pPr>
      <w:r w:rsidRPr="00B77053">
        <w:rPr>
          <w:rFonts w:ascii="Univia Pro Light" w:hAnsi="Univia Pro Light" w:cs="Times New Roman"/>
          <w:bCs/>
          <w:kern w:val="28"/>
          <w:sz w:val="18"/>
          <w:szCs w:val="18"/>
        </w:rPr>
        <w:t>El acto se realizará de manera virtual mediante la plataforma ZOOM en la cual podrán ac</w:t>
      </w:r>
      <w:r w:rsidR="00834542" w:rsidRPr="00B77053">
        <w:rPr>
          <w:rFonts w:ascii="Univia Pro Light" w:hAnsi="Univia Pro Light" w:cs="Times New Roman"/>
          <w:bCs/>
          <w:kern w:val="28"/>
          <w:sz w:val="18"/>
          <w:szCs w:val="18"/>
        </w:rPr>
        <w:t xml:space="preserve">ceder los invitados mediante Vía </w:t>
      </w:r>
      <w:r w:rsidR="00834542" w:rsidRPr="00AD06A0">
        <w:rPr>
          <w:rFonts w:ascii="Univia Pro Light" w:hAnsi="Univia Pro Light" w:cs="Times New Roman"/>
          <w:bCs/>
          <w:kern w:val="28"/>
          <w:sz w:val="18"/>
          <w:szCs w:val="18"/>
        </w:rPr>
        <w:t xml:space="preserve">zoom </w:t>
      </w:r>
      <w:r w:rsidR="00AD06A0" w:rsidRPr="00AD06A0">
        <w:rPr>
          <w:rFonts w:ascii="Univia Pro Light" w:hAnsi="Univia Pro Light" w:cs="Times New Roman"/>
          <w:bCs/>
          <w:kern w:val="28"/>
          <w:sz w:val="18"/>
          <w:szCs w:val="18"/>
        </w:rPr>
        <w:t>ID de reunión: 781 8528 5219 Código de acceso: 5YvQvZ</w:t>
      </w:r>
    </w:p>
    <w:p w:rsidR="00AD06A0" w:rsidRPr="00AD06A0" w:rsidRDefault="00AD06A0" w:rsidP="00AD06A0">
      <w:pPr>
        <w:ind w:left="360"/>
        <w:rPr>
          <w:rFonts w:ascii="Univia Pro Light" w:hAnsi="Univia Pro Light" w:cs="Times New Roman"/>
          <w:b/>
          <w:bCs/>
          <w:kern w:val="28"/>
          <w:sz w:val="18"/>
          <w:szCs w:val="18"/>
        </w:rPr>
      </w:pPr>
    </w:p>
    <w:p w:rsidR="006D2400" w:rsidRPr="00B77053" w:rsidRDefault="006D2400" w:rsidP="006D2400">
      <w:pPr>
        <w:ind w:left="360"/>
        <w:rPr>
          <w:rFonts w:ascii="Univia Pro Light" w:hAnsi="Univia Pro Light"/>
          <w:bCs/>
          <w:kern w:val="28"/>
          <w:sz w:val="18"/>
          <w:szCs w:val="18"/>
        </w:rPr>
      </w:pPr>
      <w:r w:rsidRPr="00B77053">
        <w:rPr>
          <w:rFonts w:ascii="Univia Pro Light" w:hAnsi="Univia Pro Light"/>
          <w:bCs/>
          <w:kern w:val="28"/>
          <w:sz w:val="18"/>
          <w:szCs w:val="18"/>
        </w:rPr>
        <w:t xml:space="preserve">En el acto se dará lectura a las aclaraciones solicitadas por los </w:t>
      </w:r>
      <w:r w:rsidR="00EE2C4A" w:rsidRPr="00B77053">
        <w:rPr>
          <w:rFonts w:ascii="Univia Pro Light" w:hAnsi="Univia Pro Light"/>
          <w:bCs/>
          <w:kern w:val="28"/>
          <w:sz w:val="18"/>
          <w:szCs w:val="18"/>
        </w:rPr>
        <w:t>invitados</w:t>
      </w:r>
      <w:r w:rsidRPr="00B77053">
        <w:rPr>
          <w:rFonts w:ascii="Univia Pro Light" w:hAnsi="Univia Pro Light"/>
          <w:bCs/>
          <w:kern w:val="28"/>
          <w:sz w:val="18"/>
          <w:szCs w:val="18"/>
        </w:rPr>
        <w:t xml:space="preserve"> y a las respuestas por parte de la Convocante, en su caso, por el área requirente o técnica; no serán consideradas las aclaraciones solicitadas por los </w:t>
      </w:r>
      <w:r w:rsidR="00EE2C4A" w:rsidRPr="00B77053">
        <w:rPr>
          <w:rFonts w:ascii="Univia Pro Light" w:hAnsi="Univia Pro Light"/>
          <w:bCs/>
          <w:kern w:val="28"/>
          <w:sz w:val="18"/>
          <w:szCs w:val="18"/>
        </w:rPr>
        <w:t>invitados</w:t>
      </w:r>
      <w:r w:rsidRPr="00B77053">
        <w:rPr>
          <w:rFonts w:ascii="Univia Pro Light" w:hAnsi="Univia Pro Light"/>
          <w:bCs/>
          <w:kern w:val="28"/>
          <w:sz w:val="18"/>
          <w:szCs w:val="18"/>
        </w:rPr>
        <w:t xml:space="preserve"> si </w:t>
      </w:r>
      <w:r w:rsidR="00021AA9" w:rsidRPr="00B77053">
        <w:rPr>
          <w:rFonts w:ascii="Univia Pro Light" w:hAnsi="Univia Pro Light"/>
          <w:bCs/>
          <w:kern w:val="28"/>
          <w:sz w:val="18"/>
          <w:szCs w:val="18"/>
        </w:rPr>
        <w:t xml:space="preserve">no se envían  al correo antes señalado, </w:t>
      </w:r>
      <w:r w:rsidR="007D2DD6" w:rsidRPr="00B77053">
        <w:rPr>
          <w:rFonts w:ascii="Univia Pro Light" w:hAnsi="Univia Pro Light"/>
          <w:bCs/>
          <w:kern w:val="28"/>
          <w:sz w:val="18"/>
          <w:szCs w:val="18"/>
        </w:rPr>
        <w:t xml:space="preserve"> </w:t>
      </w:r>
      <w:r w:rsidRPr="00B77053">
        <w:rPr>
          <w:rFonts w:ascii="Univia Pro Light" w:hAnsi="Univia Pro Light"/>
          <w:bCs/>
          <w:kern w:val="28"/>
          <w:sz w:val="18"/>
          <w:szCs w:val="18"/>
        </w:rPr>
        <w:t>previo al inicio de la junta de aclaraciones, los siguientes documentos:</w:t>
      </w:r>
    </w:p>
    <w:p w:rsidR="006D2400" w:rsidRPr="00B77053" w:rsidRDefault="006D2400" w:rsidP="006D2400">
      <w:pPr>
        <w:ind w:left="284" w:right="-36"/>
        <w:rPr>
          <w:rFonts w:ascii="Univia Pro Light" w:hAnsi="Univia Pro Light"/>
          <w:bCs/>
          <w:kern w:val="28"/>
          <w:sz w:val="18"/>
          <w:szCs w:val="18"/>
        </w:rPr>
      </w:pPr>
    </w:p>
    <w:p w:rsidR="006D2400" w:rsidRPr="00B77053" w:rsidRDefault="006D2400" w:rsidP="002A0B99">
      <w:pPr>
        <w:pStyle w:val="Prrafodelista"/>
        <w:numPr>
          <w:ilvl w:val="0"/>
          <w:numId w:val="22"/>
        </w:numPr>
        <w:ind w:right="-36"/>
        <w:rPr>
          <w:rFonts w:ascii="Univia Pro Light" w:hAnsi="Univia Pro Light"/>
          <w:bCs/>
          <w:kern w:val="28"/>
          <w:sz w:val="18"/>
          <w:szCs w:val="18"/>
        </w:rPr>
      </w:pPr>
      <w:r w:rsidRPr="00B77053">
        <w:rPr>
          <w:rFonts w:ascii="Univia Pro Light" w:hAnsi="Univia Pro Light"/>
          <w:bCs/>
          <w:kern w:val="28"/>
          <w:sz w:val="18"/>
          <w:szCs w:val="18"/>
        </w:rPr>
        <w:t>Original de la carta manifiesto de interés en participar en la Invitación (</w:t>
      </w:r>
      <w:r w:rsidR="00CE2172" w:rsidRPr="00B77053">
        <w:rPr>
          <w:rFonts w:ascii="Univia Pro Light" w:hAnsi="Univia Pro Light"/>
          <w:b/>
          <w:bCs/>
          <w:kern w:val="28"/>
          <w:sz w:val="18"/>
          <w:szCs w:val="18"/>
        </w:rPr>
        <w:t>ANEXO B);</w:t>
      </w:r>
    </w:p>
    <w:p w:rsidR="006D2400" w:rsidRPr="00B77053" w:rsidRDefault="006D2400" w:rsidP="002A0B99">
      <w:pPr>
        <w:pStyle w:val="Prrafodelista"/>
        <w:numPr>
          <w:ilvl w:val="0"/>
          <w:numId w:val="22"/>
        </w:numPr>
        <w:ind w:right="-36"/>
        <w:rPr>
          <w:rFonts w:ascii="Univia Pro Light" w:hAnsi="Univia Pro Light"/>
          <w:bCs/>
          <w:kern w:val="28"/>
          <w:sz w:val="18"/>
          <w:szCs w:val="18"/>
        </w:rPr>
      </w:pPr>
      <w:r w:rsidRPr="00B77053">
        <w:rPr>
          <w:rFonts w:ascii="Univia Pro Light" w:hAnsi="Univia Pro Light"/>
          <w:bCs/>
          <w:kern w:val="28"/>
          <w:sz w:val="18"/>
          <w:szCs w:val="18"/>
        </w:rPr>
        <w:t>En caso de ser persona moral: Copia simple del poder notarial y de la identificación oficial vigente (pasaporte, cartilla del servicio militar nacional o credencial para votar con fotografía) del representante o apoderado legal que suscriba las preguntas, debiendo señalar con precisión (con marcatexto, nota adherible, o similar) el texto o párrafo del instrumento legal que les otorguen las facultades correspondientes.</w:t>
      </w:r>
    </w:p>
    <w:p w:rsidR="006D2400" w:rsidRPr="00B77053" w:rsidRDefault="006D2400" w:rsidP="002A0B99">
      <w:pPr>
        <w:pStyle w:val="Prrafodelista"/>
        <w:numPr>
          <w:ilvl w:val="0"/>
          <w:numId w:val="22"/>
        </w:numPr>
        <w:ind w:right="-36"/>
        <w:rPr>
          <w:rFonts w:ascii="Univia Pro Light" w:hAnsi="Univia Pro Light"/>
          <w:bCs/>
          <w:kern w:val="28"/>
          <w:sz w:val="18"/>
          <w:szCs w:val="18"/>
        </w:rPr>
      </w:pPr>
      <w:r w:rsidRPr="00B77053">
        <w:rPr>
          <w:rFonts w:ascii="Univia Pro Light" w:hAnsi="Univia Pro Light"/>
          <w:bCs/>
          <w:kern w:val="28"/>
          <w:sz w:val="18"/>
          <w:szCs w:val="18"/>
        </w:rPr>
        <w:t>En caso de ser persona física: copia simple de la identificación oficial vigente (pasaporte, cartilla del servicio militar nacional o credencial para votar con fotografía), que suscriba las preguntas.</w:t>
      </w:r>
    </w:p>
    <w:p w:rsidR="006D2400" w:rsidRPr="00B77053" w:rsidRDefault="006D2400" w:rsidP="00700C8E">
      <w:pPr>
        <w:ind w:left="360"/>
        <w:rPr>
          <w:rFonts w:ascii="Univia Pro Light" w:hAnsi="Univia Pro Light" w:cs="Times New Roman"/>
          <w:bCs/>
          <w:kern w:val="28"/>
          <w:sz w:val="18"/>
          <w:szCs w:val="18"/>
        </w:rPr>
      </w:pPr>
    </w:p>
    <w:p w:rsidR="006D2400" w:rsidRPr="00B77053" w:rsidRDefault="006D2400" w:rsidP="006D2400">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Las bases de la invitación podrán ser modificadas en virtud de las preguntas y respuestas que formulen los </w:t>
      </w:r>
      <w:r w:rsidR="00EE2C4A" w:rsidRPr="00B77053">
        <w:rPr>
          <w:rFonts w:ascii="Univia Pro Light" w:hAnsi="Univia Pro Light"/>
          <w:bCs/>
          <w:kern w:val="28"/>
          <w:sz w:val="18"/>
          <w:szCs w:val="18"/>
        </w:rPr>
        <w:t>invitados</w:t>
      </w:r>
      <w:r w:rsidR="00EE2C4A" w:rsidRPr="00B77053">
        <w:rPr>
          <w:rFonts w:ascii="Univia Pro Light" w:hAnsi="Univia Pro Light" w:cs="Times New Roman"/>
          <w:bCs/>
          <w:kern w:val="28"/>
          <w:sz w:val="18"/>
          <w:szCs w:val="18"/>
        </w:rPr>
        <w:t xml:space="preserve"> </w:t>
      </w:r>
      <w:r w:rsidRPr="00B77053">
        <w:rPr>
          <w:rFonts w:ascii="Univia Pro Light" w:hAnsi="Univia Pro Light" w:cs="Times New Roman"/>
          <w:bCs/>
          <w:kern w:val="28"/>
          <w:sz w:val="18"/>
          <w:szCs w:val="18"/>
        </w:rPr>
        <w:t>participantes o por adiciones o precisiones que la convocante realice a las mismas, las cuales quedarán asentadas en el Acta que se levante con motivo de la Junta de Aclaraciones, la cual formará parte íntegramente de las Bases, firmándola de conformidad los que en ella intervinieron dichas modificaciones deberán ser consideradas para la elaboración de propuestas y no deberán l</w:t>
      </w:r>
      <w:r w:rsidR="00EE2C4A" w:rsidRPr="00B77053">
        <w:rPr>
          <w:rFonts w:ascii="Univia Pro Light" w:hAnsi="Univia Pro Light" w:cs="Times New Roman"/>
          <w:bCs/>
          <w:kern w:val="28"/>
          <w:sz w:val="18"/>
          <w:szCs w:val="18"/>
        </w:rPr>
        <w:t>imitar la participación de los</w:t>
      </w:r>
      <w:r w:rsidR="00EE2C4A" w:rsidRPr="00B77053">
        <w:rPr>
          <w:rFonts w:ascii="Univia Pro Light" w:hAnsi="Univia Pro Light"/>
          <w:bCs/>
          <w:kern w:val="28"/>
          <w:sz w:val="18"/>
          <w:szCs w:val="18"/>
        </w:rPr>
        <w:t xml:space="preserve"> invitados</w:t>
      </w:r>
      <w:r w:rsidRPr="00B77053">
        <w:rPr>
          <w:rFonts w:ascii="Univia Pro Light" w:hAnsi="Univia Pro Light" w:cs="Times New Roman"/>
          <w:bCs/>
          <w:kern w:val="28"/>
          <w:sz w:val="18"/>
          <w:szCs w:val="18"/>
        </w:rPr>
        <w:t>.</w:t>
      </w:r>
    </w:p>
    <w:p w:rsidR="006D2400" w:rsidRPr="00B77053" w:rsidRDefault="006D2400" w:rsidP="006D2400">
      <w:pPr>
        <w:ind w:left="360"/>
        <w:rPr>
          <w:rFonts w:ascii="Univia Pro Light" w:hAnsi="Univia Pro Light" w:cs="Times New Roman"/>
          <w:bCs/>
          <w:kern w:val="28"/>
          <w:sz w:val="18"/>
          <w:szCs w:val="18"/>
        </w:rPr>
      </w:pPr>
    </w:p>
    <w:p w:rsidR="006D2400" w:rsidRPr="00B77053" w:rsidRDefault="006D2400" w:rsidP="006D2400">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Las modificaciones referidas en el párrafo anterior, en ningún caso podrán consistir en la sustitución de los bienes o servicios requeridos originalmente, adición de otros o en variación significativa de sus características y </w:t>
      </w:r>
    </w:p>
    <w:p w:rsidR="006D2400" w:rsidRPr="00B77053" w:rsidRDefault="006D2400" w:rsidP="006D2400">
      <w:pPr>
        <w:ind w:left="360"/>
        <w:rPr>
          <w:rFonts w:ascii="Univia Pro Light" w:hAnsi="Univia Pro Light" w:cs="Times New Roman"/>
          <w:bCs/>
          <w:kern w:val="28"/>
          <w:sz w:val="18"/>
          <w:szCs w:val="18"/>
        </w:rPr>
      </w:pPr>
    </w:p>
    <w:p w:rsidR="006D2400" w:rsidRPr="00B77053" w:rsidRDefault="006D2400" w:rsidP="006D2400">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La </w:t>
      </w:r>
      <w:r w:rsidR="00922A21" w:rsidRPr="00B77053">
        <w:rPr>
          <w:rFonts w:ascii="Univia Pro Light" w:hAnsi="Univia Pro Light" w:cs="Times New Roman"/>
          <w:bCs/>
          <w:kern w:val="28"/>
          <w:sz w:val="18"/>
          <w:szCs w:val="18"/>
        </w:rPr>
        <w:t>asistencia virtual en la</w:t>
      </w:r>
      <w:r w:rsidRPr="00B77053">
        <w:rPr>
          <w:rFonts w:ascii="Univia Pro Light" w:hAnsi="Univia Pro Light" w:cs="Times New Roman"/>
          <w:bCs/>
          <w:kern w:val="28"/>
          <w:sz w:val="18"/>
          <w:szCs w:val="18"/>
        </w:rPr>
        <w:t xml:space="preserve"> junta </w:t>
      </w:r>
      <w:r w:rsidR="00922A21" w:rsidRPr="00B77053">
        <w:rPr>
          <w:rFonts w:ascii="Univia Pro Light" w:hAnsi="Univia Pro Light" w:cs="Times New Roman"/>
          <w:bCs/>
          <w:kern w:val="28"/>
          <w:sz w:val="18"/>
          <w:szCs w:val="18"/>
        </w:rPr>
        <w:t xml:space="preserve">de aclaraciones </w:t>
      </w:r>
      <w:r w:rsidRPr="00B77053">
        <w:rPr>
          <w:rFonts w:ascii="Univia Pro Light" w:hAnsi="Univia Pro Light" w:cs="Times New Roman"/>
          <w:bCs/>
          <w:kern w:val="28"/>
          <w:sz w:val="18"/>
          <w:szCs w:val="18"/>
        </w:rPr>
        <w:t>será optativa.</w:t>
      </w:r>
    </w:p>
    <w:p w:rsidR="000D0559" w:rsidRPr="00B77053" w:rsidRDefault="000D0559" w:rsidP="000D0559">
      <w:pPr>
        <w:ind w:left="360"/>
        <w:rPr>
          <w:rFonts w:ascii="Univia Pro Light" w:hAnsi="Univia Pro Light" w:cs="Times New Roman"/>
          <w:b/>
          <w:bCs/>
          <w:kern w:val="28"/>
          <w:sz w:val="18"/>
          <w:szCs w:val="18"/>
        </w:rPr>
      </w:pPr>
    </w:p>
    <w:p w:rsidR="000D0559" w:rsidRPr="00B77053" w:rsidRDefault="006D2400" w:rsidP="00CD3B4A">
      <w:pPr>
        <w:pStyle w:val="Prrafodelista"/>
        <w:numPr>
          <w:ilvl w:val="1"/>
          <w:numId w:val="36"/>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Recepción y apertura de propuestas técnicas y económicas</w:t>
      </w:r>
    </w:p>
    <w:p w:rsidR="006D2400" w:rsidRPr="00B77053" w:rsidRDefault="006D2400" w:rsidP="006D2400">
      <w:pPr>
        <w:ind w:left="360"/>
        <w:rPr>
          <w:rFonts w:ascii="Univia Pro Light" w:hAnsi="Univia Pro Light" w:cs="Times New Roman"/>
          <w:b/>
          <w:bCs/>
          <w:kern w:val="28"/>
          <w:sz w:val="18"/>
          <w:szCs w:val="18"/>
        </w:rPr>
      </w:pPr>
    </w:p>
    <w:p w:rsidR="006D2400" w:rsidRPr="00B77053" w:rsidRDefault="006D2400" w:rsidP="006D2400">
      <w:pPr>
        <w:ind w:left="360"/>
        <w:rPr>
          <w:rFonts w:ascii="Univia Pro Light" w:hAnsi="Univia Pro Light"/>
          <w:bCs/>
          <w:kern w:val="28"/>
          <w:sz w:val="18"/>
          <w:szCs w:val="18"/>
        </w:rPr>
      </w:pPr>
      <w:r w:rsidRPr="00B77053">
        <w:rPr>
          <w:rFonts w:ascii="Univia Pro Light" w:hAnsi="Univia Pro Light"/>
          <w:bCs/>
          <w:kern w:val="28"/>
          <w:sz w:val="18"/>
          <w:szCs w:val="18"/>
        </w:rPr>
        <w:t>Previo al acto de recepción y apertura de proposiciones (</w:t>
      </w:r>
      <w:r w:rsidRPr="00B77053">
        <w:rPr>
          <w:rFonts w:ascii="Univia Pro Light" w:hAnsi="Univia Pro Light"/>
          <w:b/>
          <w:bCs/>
          <w:kern w:val="28"/>
          <w:sz w:val="18"/>
          <w:szCs w:val="18"/>
        </w:rPr>
        <w:t>quince minutos antes</w:t>
      </w:r>
      <w:r w:rsidRPr="00B77053">
        <w:rPr>
          <w:rFonts w:ascii="Univia Pro Light" w:hAnsi="Univia Pro Light"/>
          <w:bCs/>
          <w:kern w:val="28"/>
          <w:sz w:val="18"/>
          <w:szCs w:val="18"/>
        </w:rPr>
        <w:t>), la Convocante podrá efectuar el registro de participantes, así como realizar recepción y revisiones preliminares a la</w:t>
      </w:r>
      <w:r w:rsidR="00A63744" w:rsidRPr="00B77053">
        <w:rPr>
          <w:rFonts w:ascii="Univia Pro Light" w:hAnsi="Univia Pro Light"/>
          <w:bCs/>
          <w:kern w:val="28"/>
          <w:sz w:val="18"/>
          <w:szCs w:val="18"/>
        </w:rPr>
        <w:t xml:space="preserve"> </w:t>
      </w:r>
      <w:r w:rsidRPr="00B77053">
        <w:rPr>
          <w:rFonts w:ascii="Univia Pro Light" w:hAnsi="Univia Pro Light"/>
          <w:bCs/>
          <w:kern w:val="28"/>
          <w:sz w:val="18"/>
          <w:szCs w:val="18"/>
        </w:rPr>
        <w:t xml:space="preserve">documentación distinta a la Propuesta </w:t>
      </w:r>
      <w:r w:rsidR="00A63744" w:rsidRPr="00B77053">
        <w:rPr>
          <w:rFonts w:ascii="Univia Pro Light" w:hAnsi="Univia Pro Light"/>
          <w:bCs/>
          <w:kern w:val="28"/>
          <w:sz w:val="18"/>
          <w:szCs w:val="18"/>
        </w:rPr>
        <w:t>Técnica</w:t>
      </w:r>
      <w:r w:rsidRPr="00B77053">
        <w:rPr>
          <w:rFonts w:ascii="Univia Pro Light" w:hAnsi="Univia Pro Light"/>
          <w:bCs/>
          <w:kern w:val="28"/>
          <w:sz w:val="18"/>
          <w:szCs w:val="18"/>
        </w:rPr>
        <w:t xml:space="preserve"> y </w:t>
      </w:r>
      <w:r w:rsidR="00A63744" w:rsidRPr="00B77053">
        <w:rPr>
          <w:rFonts w:ascii="Univia Pro Light" w:hAnsi="Univia Pro Light"/>
          <w:bCs/>
          <w:kern w:val="28"/>
          <w:sz w:val="18"/>
          <w:szCs w:val="18"/>
        </w:rPr>
        <w:t>Económica</w:t>
      </w:r>
      <w:r w:rsidRPr="00B77053">
        <w:rPr>
          <w:rFonts w:ascii="Univia Pro Light" w:hAnsi="Univia Pro Light"/>
          <w:bCs/>
          <w:kern w:val="28"/>
          <w:sz w:val="18"/>
          <w:szCs w:val="18"/>
        </w:rPr>
        <w:t xml:space="preserve">. Lo anterior será optativo para los invitados por lo que no se podrá impedir </w:t>
      </w:r>
      <w:r w:rsidR="00A63744" w:rsidRPr="00B77053">
        <w:rPr>
          <w:rFonts w:ascii="Univia Pro Light" w:hAnsi="Univia Pro Light"/>
          <w:bCs/>
          <w:kern w:val="28"/>
          <w:sz w:val="18"/>
          <w:szCs w:val="18"/>
        </w:rPr>
        <w:t>el acceso a quienes decidan presentar su documentación y propuestas durante el propio acto.</w:t>
      </w:r>
    </w:p>
    <w:p w:rsidR="00A63744" w:rsidRPr="00B77053" w:rsidRDefault="00A63744" w:rsidP="006D2400">
      <w:pPr>
        <w:ind w:left="360"/>
        <w:rPr>
          <w:rFonts w:ascii="Univia Pro Light" w:hAnsi="Univia Pro Light"/>
          <w:bCs/>
          <w:kern w:val="28"/>
          <w:sz w:val="18"/>
          <w:szCs w:val="18"/>
        </w:rPr>
      </w:pPr>
    </w:p>
    <w:p w:rsidR="006D2400" w:rsidRPr="00B77053" w:rsidRDefault="00023D7C" w:rsidP="006D2400">
      <w:pPr>
        <w:ind w:left="360"/>
        <w:rPr>
          <w:rFonts w:ascii="Univia Pro Light" w:hAnsi="Univia Pro Light"/>
          <w:bCs/>
          <w:kern w:val="28"/>
          <w:sz w:val="18"/>
          <w:szCs w:val="18"/>
        </w:rPr>
      </w:pPr>
      <w:r w:rsidRPr="00B77053">
        <w:rPr>
          <w:rFonts w:ascii="Univia Pro Light" w:hAnsi="Univia Pro Light"/>
          <w:bCs/>
          <w:kern w:val="28"/>
          <w:sz w:val="18"/>
          <w:szCs w:val="18"/>
        </w:rPr>
        <w:t>Serán nombrados los invitados en el orden en el que se registraron en el formato que para tal efecto proporcione la Convocante, y los representantes entregaran los sobres que contengan sus propuestas (técnica y económica), en el caso de que no los hayan entregado dentro de los quince minutos anteriores al evento.</w:t>
      </w:r>
    </w:p>
    <w:p w:rsidR="00023D7C" w:rsidRPr="00B77053" w:rsidRDefault="00023D7C" w:rsidP="006D2400">
      <w:pPr>
        <w:ind w:left="360"/>
        <w:rPr>
          <w:rFonts w:ascii="Univia Pro Light" w:hAnsi="Univia Pro Light"/>
          <w:bCs/>
          <w:kern w:val="28"/>
          <w:sz w:val="18"/>
          <w:szCs w:val="18"/>
        </w:rPr>
      </w:pPr>
    </w:p>
    <w:p w:rsidR="00CE0DC9" w:rsidRPr="00B77053" w:rsidRDefault="00CE0DC9" w:rsidP="00CE0DC9">
      <w:pPr>
        <w:ind w:left="360"/>
        <w:rPr>
          <w:rFonts w:ascii="Univia Pro Light" w:hAnsi="Univia Pro Light"/>
          <w:bCs/>
          <w:kern w:val="28"/>
          <w:sz w:val="18"/>
          <w:szCs w:val="18"/>
        </w:rPr>
      </w:pPr>
      <w:r w:rsidRPr="00B77053">
        <w:rPr>
          <w:rFonts w:ascii="Univia Pro Light" w:hAnsi="Univia Pro Light"/>
          <w:bCs/>
          <w:kern w:val="28"/>
          <w:sz w:val="18"/>
          <w:szCs w:val="18"/>
        </w:rPr>
        <w:t xml:space="preserve">Los invitados deberán hacer entrega de los sobres que contienen sus propuestas técnica y económica mediante el escrito correspondiente al formato del </w:t>
      </w:r>
      <w:r w:rsidR="00CE2172" w:rsidRPr="00B77053">
        <w:rPr>
          <w:rFonts w:ascii="Univia Pro Light" w:hAnsi="Univia Pro Light"/>
          <w:b/>
          <w:bCs/>
          <w:kern w:val="28"/>
          <w:sz w:val="18"/>
          <w:szCs w:val="18"/>
        </w:rPr>
        <w:t>ANEXO B</w:t>
      </w:r>
      <w:r w:rsidRPr="00B77053">
        <w:rPr>
          <w:rFonts w:ascii="Univia Pro Light" w:hAnsi="Univia Pro Light"/>
          <w:bCs/>
          <w:kern w:val="28"/>
          <w:sz w:val="18"/>
          <w:szCs w:val="18"/>
        </w:rPr>
        <w:t xml:space="preserve"> llevándose a cabo el acto conforme a lo siguiente:</w:t>
      </w:r>
    </w:p>
    <w:p w:rsidR="00CE0DC9" w:rsidRPr="00B77053" w:rsidRDefault="00CE0DC9" w:rsidP="00CE0DC9">
      <w:pPr>
        <w:ind w:left="360"/>
        <w:rPr>
          <w:rFonts w:ascii="Univia Pro Light" w:hAnsi="Univia Pro Light"/>
          <w:bCs/>
          <w:kern w:val="28"/>
          <w:sz w:val="18"/>
          <w:szCs w:val="18"/>
        </w:rPr>
      </w:pPr>
    </w:p>
    <w:p w:rsidR="00CE0DC9" w:rsidRPr="00B77053" w:rsidRDefault="00CE0DC9" w:rsidP="00CE0DC9">
      <w:pPr>
        <w:ind w:left="360"/>
        <w:rPr>
          <w:rFonts w:ascii="Univia Pro Light" w:hAnsi="Univia Pro Light"/>
          <w:bCs/>
          <w:kern w:val="28"/>
          <w:sz w:val="18"/>
          <w:szCs w:val="18"/>
        </w:rPr>
      </w:pPr>
      <w:r w:rsidRPr="00B77053">
        <w:rPr>
          <w:rFonts w:ascii="Univia Pro Light" w:hAnsi="Univia Pro Light"/>
          <w:bCs/>
          <w:kern w:val="28"/>
          <w:sz w:val="18"/>
          <w:szCs w:val="18"/>
        </w:rPr>
        <w:t>La entrega de propuestas se hará en 2 sobres cerrados que contendrán por separado la propuesta técnica y la propuesta económica.</w:t>
      </w:r>
    </w:p>
    <w:p w:rsidR="002414EF" w:rsidRPr="00B77053" w:rsidRDefault="002414EF" w:rsidP="00CE0DC9">
      <w:pPr>
        <w:ind w:left="360"/>
        <w:rPr>
          <w:rFonts w:ascii="Univia Pro Light" w:hAnsi="Univia Pro Light"/>
          <w:bCs/>
          <w:kern w:val="28"/>
          <w:sz w:val="18"/>
          <w:szCs w:val="18"/>
        </w:rPr>
      </w:pPr>
    </w:p>
    <w:p w:rsidR="00CE0DC9" w:rsidRPr="00B77053" w:rsidRDefault="00CE0DC9" w:rsidP="00CE0DC9">
      <w:pPr>
        <w:ind w:left="360"/>
        <w:rPr>
          <w:rFonts w:ascii="Univia Pro Light" w:hAnsi="Univia Pro Light"/>
          <w:bCs/>
          <w:kern w:val="28"/>
          <w:sz w:val="18"/>
          <w:szCs w:val="18"/>
        </w:rPr>
      </w:pPr>
      <w:r w:rsidRPr="00B77053">
        <w:rPr>
          <w:rFonts w:ascii="Univia Pro Light" w:hAnsi="Univia Pro Light"/>
          <w:bCs/>
          <w:kern w:val="28"/>
          <w:sz w:val="18"/>
          <w:szCs w:val="18"/>
        </w:rPr>
        <w:t>Una vez recibidas todas las propuestas la convocante procederá a su apertura en presencia de los invitados haciéndose constar la documentación presentada de forma cuantitativa sin que ello implique la evaluación de su contenido.</w:t>
      </w:r>
    </w:p>
    <w:p w:rsidR="00CE0DC9" w:rsidRPr="00B77053" w:rsidRDefault="00CE0DC9" w:rsidP="00CE0DC9">
      <w:pPr>
        <w:ind w:left="360"/>
        <w:rPr>
          <w:rFonts w:ascii="Univia Pro Light" w:hAnsi="Univia Pro Light"/>
          <w:bCs/>
          <w:kern w:val="28"/>
          <w:sz w:val="18"/>
          <w:szCs w:val="18"/>
        </w:rPr>
      </w:pPr>
    </w:p>
    <w:p w:rsidR="00CE0DC9" w:rsidRPr="00B77053" w:rsidRDefault="00CE0DC9" w:rsidP="00CE0DC9">
      <w:pPr>
        <w:ind w:left="360"/>
        <w:rPr>
          <w:rFonts w:ascii="Univia Pro Light" w:hAnsi="Univia Pro Light"/>
          <w:bCs/>
          <w:kern w:val="28"/>
          <w:sz w:val="18"/>
          <w:szCs w:val="18"/>
        </w:rPr>
      </w:pPr>
      <w:r w:rsidRPr="00B77053">
        <w:rPr>
          <w:rFonts w:ascii="Univia Pro Light" w:hAnsi="Univia Pro Light"/>
          <w:bCs/>
          <w:kern w:val="28"/>
          <w:sz w:val="18"/>
          <w:szCs w:val="18"/>
        </w:rPr>
        <w:t>La convocante comprobará que el sobre de la propuesta económica contenga dicha oferta.</w:t>
      </w:r>
    </w:p>
    <w:p w:rsidR="00CE0DC9" w:rsidRPr="00B77053" w:rsidRDefault="00CE0DC9" w:rsidP="00CE0DC9">
      <w:pPr>
        <w:ind w:left="360"/>
        <w:rPr>
          <w:rFonts w:ascii="Univia Pro Light" w:hAnsi="Univia Pro Light"/>
          <w:bCs/>
          <w:kern w:val="28"/>
          <w:sz w:val="18"/>
          <w:szCs w:val="18"/>
        </w:rPr>
      </w:pPr>
    </w:p>
    <w:p w:rsidR="00CE0DC9" w:rsidRPr="00B77053" w:rsidRDefault="00CE0DC9" w:rsidP="00CE0DC9">
      <w:pPr>
        <w:ind w:left="360"/>
        <w:rPr>
          <w:rFonts w:ascii="Univia Pro Light" w:hAnsi="Univia Pro Light"/>
          <w:b/>
          <w:bCs/>
          <w:kern w:val="28"/>
          <w:sz w:val="18"/>
          <w:szCs w:val="18"/>
        </w:rPr>
      </w:pPr>
      <w:r w:rsidRPr="00B77053">
        <w:rPr>
          <w:rFonts w:ascii="Univia Pro Light" w:hAnsi="Univia Pro Light"/>
          <w:bCs/>
          <w:kern w:val="28"/>
          <w:sz w:val="18"/>
          <w:szCs w:val="18"/>
        </w:rPr>
        <w:t xml:space="preserve">De entre los invitados que hayan asistido, estos elegirán a uno que en forma conjunta con los representantes de </w:t>
      </w:r>
      <w:r w:rsidR="00F33D49" w:rsidRPr="00B77053">
        <w:rPr>
          <w:rFonts w:ascii="Univia Pro Light" w:hAnsi="Univia Pro Light"/>
          <w:bCs/>
          <w:kern w:val="28"/>
          <w:sz w:val="18"/>
          <w:szCs w:val="18"/>
        </w:rPr>
        <w:t>la convocante o en su caso el</w:t>
      </w:r>
      <w:r w:rsidRPr="00B77053">
        <w:rPr>
          <w:rFonts w:ascii="Univia Pro Light" w:hAnsi="Univia Pro Light"/>
          <w:bCs/>
          <w:kern w:val="28"/>
          <w:sz w:val="18"/>
          <w:szCs w:val="18"/>
        </w:rPr>
        <w:t xml:space="preserve"> área usuaria o técnica rubricaran los </w:t>
      </w:r>
      <w:r w:rsidRPr="00B77053">
        <w:rPr>
          <w:rFonts w:ascii="Univia Pro Light" w:hAnsi="Univia Pro Light"/>
          <w:b/>
          <w:bCs/>
          <w:kern w:val="28"/>
          <w:sz w:val="18"/>
          <w:szCs w:val="18"/>
        </w:rPr>
        <w:t xml:space="preserve">ANEXOS </w:t>
      </w:r>
      <w:r w:rsidR="00B21FB2">
        <w:rPr>
          <w:rFonts w:ascii="Univia Pro Light" w:hAnsi="Univia Pro Light"/>
          <w:b/>
          <w:bCs/>
          <w:kern w:val="28"/>
          <w:sz w:val="18"/>
          <w:szCs w:val="18"/>
        </w:rPr>
        <w:t>K y L</w:t>
      </w:r>
    </w:p>
    <w:p w:rsidR="00F33D49" w:rsidRPr="00B77053" w:rsidRDefault="00F33D49" w:rsidP="00CE0DC9">
      <w:pPr>
        <w:ind w:left="360"/>
        <w:rPr>
          <w:rFonts w:ascii="Univia Pro Light" w:hAnsi="Univia Pro Light"/>
          <w:bCs/>
          <w:kern w:val="28"/>
          <w:sz w:val="18"/>
          <w:szCs w:val="18"/>
        </w:rPr>
      </w:pPr>
    </w:p>
    <w:p w:rsidR="00023D7C" w:rsidRPr="00B77053" w:rsidRDefault="00F33D49" w:rsidP="00CE0DC9">
      <w:pPr>
        <w:ind w:left="360"/>
        <w:rPr>
          <w:rFonts w:ascii="Univia Pro Light" w:hAnsi="Univia Pro Light"/>
          <w:bCs/>
          <w:kern w:val="28"/>
          <w:sz w:val="18"/>
          <w:szCs w:val="18"/>
        </w:rPr>
      </w:pPr>
      <w:r w:rsidRPr="00B77053">
        <w:rPr>
          <w:rFonts w:ascii="Univia Pro Light" w:hAnsi="Univia Pro Light"/>
          <w:bCs/>
          <w:kern w:val="28"/>
          <w:sz w:val="18"/>
          <w:szCs w:val="18"/>
        </w:rPr>
        <w:t>S</w:t>
      </w:r>
      <w:r w:rsidR="00CE0DC9" w:rsidRPr="00B77053">
        <w:rPr>
          <w:rFonts w:ascii="Univia Pro Light" w:hAnsi="Univia Pro Light"/>
          <w:bCs/>
          <w:kern w:val="28"/>
          <w:sz w:val="18"/>
          <w:szCs w:val="18"/>
        </w:rPr>
        <w:t>e levantará el acta que servirá de constancia de la celebración de la recepción y apertura de las propuestas técnicas y económicas en la que se hará constar el importe total de cada una de ellas</w:t>
      </w:r>
      <w:r w:rsidRPr="00B77053">
        <w:rPr>
          <w:rFonts w:ascii="Univia Pro Light" w:hAnsi="Univia Pro Light"/>
          <w:bCs/>
          <w:kern w:val="28"/>
          <w:sz w:val="18"/>
          <w:szCs w:val="18"/>
        </w:rPr>
        <w:t>.</w:t>
      </w:r>
    </w:p>
    <w:p w:rsidR="006D2400" w:rsidRDefault="006D2400" w:rsidP="006D2400">
      <w:pPr>
        <w:ind w:left="360"/>
        <w:rPr>
          <w:rFonts w:ascii="Univia Pro Light" w:hAnsi="Univia Pro Light"/>
          <w:bCs/>
          <w:kern w:val="28"/>
          <w:sz w:val="18"/>
          <w:szCs w:val="18"/>
        </w:rPr>
      </w:pPr>
    </w:p>
    <w:p w:rsidR="009014DE" w:rsidRDefault="009014DE" w:rsidP="006D2400">
      <w:pPr>
        <w:ind w:left="360"/>
        <w:rPr>
          <w:rFonts w:ascii="Univia Pro Light" w:hAnsi="Univia Pro Light"/>
          <w:bCs/>
          <w:kern w:val="28"/>
          <w:sz w:val="18"/>
          <w:szCs w:val="18"/>
        </w:rPr>
      </w:pPr>
      <w:r w:rsidRPr="009014DE">
        <w:rPr>
          <w:rFonts w:ascii="Univia Pro Light" w:hAnsi="Univia Pro Light"/>
          <w:b/>
          <w:bCs/>
          <w:kern w:val="28"/>
          <w:sz w:val="18"/>
          <w:szCs w:val="18"/>
        </w:rPr>
        <w:t>No se recibirá propuesta alguna de los Licitantes que hayan llegado después de la hora y fecha programada. En caso de que algún proveedor se presente con posterioridad al inicio del acto, sólo podrá participar con el carácter de oyente y deberá abstenerse de intervenir en cualquier forma durante el desahogo del evento</w:t>
      </w:r>
      <w:r w:rsidRPr="009014DE">
        <w:rPr>
          <w:rFonts w:ascii="Univia Pro Light" w:hAnsi="Univia Pro Light"/>
          <w:bCs/>
          <w:kern w:val="28"/>
          <w:sz w:val="18"/>
          <w:szCs w:val="18"/>
        </w:rPr>
        <w:t>”.</w:t>
      </w:r>
    </w:p>
    <w:p w:rsidR="009014DE" w:rsidRPr="00B77053" w:rsidRDefault="009014DE" w:rsidP="006D2400">
      <w:pPr>
        <w:ind w:left="360"/>
        <w:rPr>
          <w:rFonts w:ascii="Univia Pro Light" w:hAnsi="Univia Pro Light"/>
          <w:bCs/>
          <w:kern w:val="28"/>
          <w:sz w:val="18"/>
          <w:szCs w:val="18"/>
        </w:rPr>
      </w:pPr>
    </w:p>
    <w:p w:rsidR="000D0559" w:rsidRPr="00B77053" w:rsidRDefault="00F33D49" w:rsidP="00CD3B4A">
      <w:pPr>
        <w:pStyle w:val="Prrafodelista"/>
        <w:numPr>
          <w:ilvl w:val="1"/>
          <w:numId w:val="36"/>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Análisis de  propuestas y emisión del Dictamen</w:t>
      </w:r>
    </w:p>
    <w:p w:rsidR="00F33D49" w:rsidRPr="00B77053" w:rsidRDefault="00F33D49" w:rsidP="00F33D49">
      <w:pPr>
        <w:ind w:left="360"/>
        <w:rPr>
          <w:rFonts w:ascii="Univia Pro Light" w:hAnsi="Univia Pro Light" w:cs="Times New Roman"/>
          <w:bCs/>
          <w:kern w:val="28"/>
          <w:sz w:val="18"/>
          <w:szCs w:val="18"/>
        </w:rPr>
      </w:pPr>
    </w:p>
    <w:p w:rsidR="004B7F84" w:rsidRPr="00B77053" w:rsidRDefault="004B7F84" w:rsidP="004B7F84">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La Convocante entregará las proposiciones al Departamento de Recursos materiales de la Universidad de la Sierra Sur, para su análisis y emisión del Dictamen. </w:t>
      </w:r>
    </w:p>
    <w:p w:rsidR="004B7F84" w:rsidRPr="00B77053" w:rsidRDefault="004B7F84" w:rsidP="004B7F84">
      <w:pPr>
        <w:ind w:left="360"/>
        <w:rPr>
          <w:rFonts w:ascii="Univia Pro Light" w:hAnsi="Univia Pro Light" w:cs="Times New Roman"/>
          <w:bCs/>
          <w:kern w:val="28"/>
          <w:sz w:val="18"/>
          <w:szCs w:val="18"/>
        </w:rPr>
      </w:pPr>
    </w:p>
    <w:p w:rsidR="004B7F84" w:rsidRPr="00B77053" w:rsidRDefault="004B7F84" w:rsidP="004B7F84">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De conformidad con el artículo 40 de la Ley, las condiciones que tengan como propósito facilitar la presentación de las proposiciones y agilizar la conducción de los actos de la Invitación, así como cualquier otro requisito cuyo incumplimiento, por sí mismo, o deficiencia en su contenido no afecte la solvencia de las proposiciones, no será motivo para desechar sus propuestas. </w:t>
      </w:r>
    </w:p>
    <w:p w:rsidR="004B7F84" w:rsidRPr="00B77053" w:rsidRDefault="004B7F84" w:rsidP="004B7F84">
      <w:pPr>
        <w:ind w:left="360"/>
        <w:rPr>
          <w:rFonts w:ascii="Univia Pro Light" w:hAnsi="Univia Pro Light" w:cs="Times New Roman"/>
          <w:bCs/>
          <w:kern w:val="28"/>
          <w:sz w:val="18"/>
          <w:szCs w:val="18"/>
        </w:rPr>
      </w:pPr>
    </w:p>
    <w:p w:rsidR="004B7F84" w:rsidRPr="00B77053" w:rsidRDefault="004B7F84" w:rsidP="004B7F84">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Una vez recibido el dictamen técnico-económico, la Titular de la </w:t>
      </w:r>
      <w:r w:rsidR="00617753" w:rsidRPr="00B77053">
        <w:rPr>
          <w:rFonts w:ascii="Univia Pro Light" w:hAnsi="Univia Pro Light" w:cs="Times New Roman"/>
          <w:bCs/>
          <w:kern w:val="28"/>
          <w:sz w:val="18"/>
          <w:szCs w:val="18"/>
        </w:rPr>
        <w:t>Unidad administrativa</w:t>
      </w:r>
      <w:r w:rsidRPr="00B77053">
        <w:rPr>
          <w:rFonts w:ascii="Univia Pro Light" w:hAnsi="Univia Pro Light" w:cs="Times New Roman"/>
          <w:bCs/>
          <w:kern w:val="28"/>
          <w:sz w:val="18"/>
          <w:szCs w:val="18"/>
        </w:rPr>
        <w:t>, deberá revisar el mismo y emitir el dictamen de resultados.</w:t>
      </w:r>
    </w:p>
    <w:p w:rsidR="00617753" w:rsidRPr="00B77053" w:rsidRDefault="00617753" w:rsidP="004B7F84">
      <w:pPr>
        <w:ind w:left="360"/>
        <w:rPr>
          <w:rFonts w:ascii="Univia Pro Light" w:hAnsi="Univia Pro Light" w:cs="Times New Roman"/>
          <w:bCs/>
          <w:kern w:val="28"/>
          <w:sz w:val="18"/>
          <w:szCs w:val="18"/>
        </w:rPr>
      </w:pPr>
    </w:p>
    <w:p w:rsidR="004B7F84" w:rsidRDefault="004B7F84" w:rsidP="004B7F84">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La Convocante se reserva el derecho de investigar por el medio que estime conveniente, que la información aportada por los concursantes sea verídica o ampliar esta información</w:t>
      </w:r>
      <w:r w:rsidR="00617753" w:rsidRPr="00B77053">
        <w:rPr>
          <w:rFonts w:ascii="Univia Pro Light" w:hAnsi="Univia Pro Light" w:cs="Times New Roman"/>
          <w:bCs/>
          <w:kern w:val="28"/>
          <w:sz w:val="18"/>
          <w:szCs w:val="18"/>
        </w:rPr>
        <w:t>.</w:t>
      </w:r>
    </w:p>
    <w:p w:rsidR="00194E28" w:rsidRDefault="00194E28" w:rsidP="004B7F84">
      <w:pPr>
        <w:ind w:left="360"/>
        <w:rPr>
          <w:rFonts w:ascii="Univia Pro Light" w:hAnsi="Univia Pro Light" w:cs="Times New Roman"/>
          <w:bCs/>
          <w:kern w:val="28"/>
          <w:sz w:val="18"/>
          <w:szCs w:val="18"/>
        </w:rPr>
      </w:pPr>
    </w:p>
    <w:p w:rsidR="00194E28" w:rsidRDefault="00194E28" w:rsidP="004B7F84">
      <w:pPr>
        <w:ind w:left="360"/>
        <w:rPr>
          <w:rFonts w:ascii="Univia Pro Light" w:hAnsi="Univia Pro Light" w:cs="Times New Roman"/>
          <w:bCs/>
          <w:kern w:val="28"/>
          <w:sz w:val="18"/>
          <w:szCs w:val="18"/>
        </w:rPr>
      </w:pPr>
    </w:p>
    <w:p w:rsidR="00194E28" w:rsidRDefault="00194E28" w:rsidP="004B7F84">
      <w:pPr>
        <w:ind w:left="360"/>
        <w:rPr>
          <w:rFonts w:ascii="Univia Pro Light" w:hAnsi="Univia Pro Light" w:cs="Times New Roman"/>
          <w:bCs/>
          <w:kern w:val="28"/>
          <w:sz w:val="18"/>
          <w:szCs w:val="18"/>
        </w:rPr>
      </w:pPr>
    </w:p>
    <w:p w:rsidR="00194E28" w:rsidRPr="00B77053" w:rsidRDefault="00194E28" w:rsidP="004B7F84">
      <w:pPr>
        <w:ind w:left="360"/>
        <w:rPr>
          <w:rFonts w:ascii="Univia Pro Light" w:hAnsi="Univia Pro Light" w:cs="Times New Roman"/>
          <w:bCs/>
          <w:kern w:val="28"/>
          <w:sz w:val="18"/>
          <w:szCs w:val="18"/>
        </w:rPr>
      </w:pPr>
    </w:p>
    <w:p w:rsidR="00F33D49" w:rsidRPr="00B77053" w:rsidRDefault="00F33D49" w:rsidP="00F33D49">
      <w:pPr>
        <w:ind w:left="360"/>
        <w:rPr>
          <w:rFonts w:ascii="Univia Pro Light" w:hAnsi="Univia Pro Light" w:cs="Times New Roman"/>
          <w:b/>
          <w:bCs/>
          <w:kern w:val="28"/>
          <w:sz w:val="18"/>
          <w:szCs w:val="18"/>
        </w:rPr>
      </w:pPr>
    </w:p>
    <w:p w:rsidR="000D0559" w:rsidRPr="00B77053" w:rsidRDefault="00617753" w:rsidP="00CD3B4A">
      <w:pPr>
        <w:pStyle w:val="Prrafodelista"/>
        <w:numPr>
          <w:ilvl w:val="1"/>
          <w:numId w:val="36"/>
        </w:numPr>
        <w:rPr>
          <w:rFonts w:ascii="Univia Pro Light" w:hAnsi="Univia Pro Light" w:cs="Times New Roman"/>
          <w:b/>
          <w:bCs/>
          <w:kern w:val="28"/>
          <w:sz w:val="18"/>
          <w:szCs w:val="18"/>
        </w:rPr>
      </w:pPr>
      <w:r w:rsidRPr="00B77053">
        <w:rPr>
          <w:rFonts w:ascii="Univia Pro Light" w:hAnsi="Univia Pro Light" w:cs="Times New Roman"/>
          <w:b/>
          <w:bCs/>
          <w:kern w:val="28"/>
          <w:sz w:val="18"/>
          <w:szCs w:val="18"/>
        </w:rPr>
        <w:t>Notificación de Fallo</w:t>
      </w:r>
    </w:p>
    <w:p w:rsidR="00617753" w:rsidRPr="00B77053" w:rsidRDefault="00617753" w:rsidP="00617753">
      <w:pPr>
        <w:ind w:left="360"/>
        <w:rPr>
          <w:rFonts w:ascii="Univia Pro Light" w:hAnsi="Univia Pro Light" w:cs="Times New Roman"/>
          <w:bCs/>
          <w:kern w:val="28"/>
          <w:sz w:val="18"/>
          <w:szCs w:val="18"/>
        </w:rPr>
      </w:pPr>
    </w:p>
    <w:p w:rsidR="00617753" w:rsidRPr="00B77053" w:rsidRDefault="00617753" w:rsidP="00617753">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El Subcomité dictaminará y emitirá el Fallo correspondiente, considerando el Dictamen de Resultados. La convocante dará a conocer la Notificación del fallo de la Invitación en términos de lo establecido en las Bases</w:t>
      </w:r>
      <w:r w:rsidR="007C6276" w:rsidRPr="00B77053">
        <w:rPr>
          <w:rFonts w:ascii="Univia Pro Light" w:hAnsi="Univia Pro Light" w:cs="Times New Roman"/>
          <w:bCs/>
          <w:kern w:val="28"/>
          <w:sz w:val="18"/>
          <w:szCs w:val="18"/>
        </w:rPr>
        <w:t xml:space="preserve"> publicando el acta correspondiente en la siguiente página de internet </w:t>
      </w:r>
      <w:hyperlink r:id="rId10" w:history="1">
        <w:r w:rsidR="007C6276" w:rsidRPr="00B77053">
          <w:rPr>
            <w:rStyle w:val="Hipervnculo"/>
            <w:rFonts w:ascii="Univia Pro Light" w:hAnsi="Univia Pro Light" w:cs="Times New Roman"/>
            <w:bCs/>
            <w:kern w:val="28"/>
            <w:sz w:val="18"/>
            <w:szCs w:val="18"/>
          </w:rPr>
          <w:t>http://www.unsis.edu.mx/licitaciones_invitaciones.html</w:t>
        </w:r>
      </w:hyperlink>
      <w:r w:rsidR="007C6276" w:rsidRPr="00B77053">
        <w:rPr>
          <w:rFonts w:ascii="Univia Pro Light" w:hAnsi="Univia Pro Light" w:cs="Times New Roman"/>
          <w:bCs/>
          <w:kern w:val="28"/>
          <w:sz w:val="18"/>
          <w:szCs w:val="18"/>
        </w:rPr>
        <w:t xml:space="preserve">. </w:t>
      </w:r>
    </w:p>
    <w:p w:rsidR="00617753" w:rsidRPr="00B77053" w:rsidRDefault="00617753" w:rsidP="00617753">
      <w:pPr>
        <w:ind w:left="360"/>
        <w:rPr>
          <w:rFonts w:ascii="Univia Pro Light" w:hAnsi="Univia Pro Light" w:cs="Times New Roman"/>
          <w:bCs/>
          <w:kern w:val="28"/>
          <w:sz w:val="18"/>
          <w:szCs w:val="18"/>
        </w:rPr>
      </w:pPr>
    </w:p>
    <w:p w:rsidR="00617753" w:rsidRPr="00B77053" w:rsidRDefault="00617753" w:rsidP="00617753">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El fallo de la Invitación será vinculante para los proveedores que resulten adjudicados y no </w:t>
      </w:r>
      <w:r w:rsidR="00560075" w:rsidRPr="00B77053">
        <w:rPr>
          <w:rFonts w:ascii="Univia Pro Light" w:hAnsi="Univia Pro Light" w:cs="Times New Roman"/>
          <w:bCs/>
          <w:kern w:val="28"/>
          <w:sz w:val="18"/>
          <w:szCs w:val="18"/>
        </w:rPr>
        <w:t xml:space="preserve">de </w:t>
      </w:r>
      <w:r w:rsidRPr="00B77053">
        <w:rPr>
          <w:rFonts w:ascii="Univia Pro Light" w:hAnsi="Univia Pro Light" w:cs="Times New Roman"/>
          <w:bCs/>
          <w:kern w:val="28"/>
          <w:sz w:val="18"/>
          <w:szCs w:val="18"/>
        </w:rPr>
        <w:t>la Universidad de la Sierra Sur, y en su caso, la suscripción del contrato y la entrega de los bienes y/o servicio a satisfacción de la Contratante, de acuerdo con lo establecido en el artículo 44 de la Ley.</w:t>
      </w:r>
    </w:p>
    <w:p w:rsidR="00617753" w:rsidRPr="00B77053" w:rsidRDefault="00617753" w:rsidP="00617753">
      <w:pPr>
        <w:ind w:left="360"/>
        <w:rPr>
          <w:rFonts w:ascii="Univia Pro Light" w:hAnsi="Univia Pro Light" w:cs="Times New Roman"/>
          <w:bCs/>
          <w:kern w:val="28"/>
          <w:sz w:val="18"/>
          <w:szCs w:val="18"/>
        </w:rPr>
      </w:pPr>
    </w:p>
    <w:p w:rsidR="00617753" w:rsidRPr="00B77053" w:rsidRDefault="00617753" w:rsidP="00617753">
      <w:pPr>
        <w:ind w:left="360"/>
        <w:rPr>
          <w:rFonts w:ascii="Univia Pro Light" w:hAnsi="Univia Pro Light" w:cs="Times New Roman"/>
          <w:bCs/>
          <w:kern w:val="28"/>
          <w:sz w:val="18"/>
          <w:szCs w:val="18"/>
        </w:rPr>
      </w:pPr>
      <w:r w:rsidRPr="00B77053">
        <w:rPr>
          <w:rFonts w:ascii="Univia Pro Light" w:hAnsi="Univia Pro Light" w:cs="Times New Roman"/>
          <w:bCs/>
          <w:kern w:val="28"/>
          <w:sz w:val="18"/>
          <w:szCs w:val="18"/>
        </w:rPr>
        <w:t xml:space="preserve">Las oficinas que ocupa la </w:t>
      </w:r>
      <w:r w:rsidR="0043042A" w:rsidRPr="00B77053">
        <w:rPr>
          <w:rFonts w:ascii="Univia Pro Light" w:hAnsi="Univia Pro Light" w:cs="Times New Roman"/>
          <w:bCs/>
          <w:kern w:val="28"/>
          <w:sz w:val="18"/>
          <w:szCs w:val="18"/>
        </w:rPr>
        <w:t xml:space="preserve">Secretaria </w:t>
      </w:r>
      <w:r w:rsidRPr="00B77053">
        <w:rPr>
          <w:rFonts w:ascii="Univia Pro Light" w:hAnsi="Univia Pro Light" w:cs="Times New Roman"/>
          <w:bCs/>
          <w:kern w:val="28"/>
          <w:sz w:val="18"/>
          <w:szCs w:val="18"/>
        </w:rPr>
        <w:t xml:space="preserve">de </w:t>
      </w:r>
      <w:r w:rsidR="0081478A" w:rsidRPr="00B77053">
        <w:rPr>
          <w:rFonts w:ascii="Univia Pro Light" w:hAnsi="Univia Pro Light" w:cs="Times New Roman"/>
          <w:bCs/>
          <w:kern w:val="28"/>
          <w:sz w:val="18"/>
          <w:szCs w:val="18"/>
        </w:rPr>
        <w:t>Honestidad, Transparencia y Función Pública,</w:t>
      </w:r>
      <w:r w:rsidR="0043042A" w:rsidRPr="00B77053">
        <w:rPr>
          <w:rFonts w:ascii="Univia Pro Light" w:hAnsi="Univia Pro Light" w:cs="Times New Roman"/>
          <w:bCs/>
          <w:kern w:val="28"/>
          <w:sz w:val="18"/>
          <w:szCs w:val="18"/>
        </w:rPr>
        <w:t xml:space="preserve"> </w:t>
      </w:r>
      <w:r w:rsidRPr="00B77053">
        <w:rPr>
          <w:rFonts w:ascii="Univia Pro Light" w:hAnsi="Univia Pro Light" w:cs="Times New Roman"/>
          <w:bCs/>
          <w:kern w:val="28"/>
          <w:sz w:val="18"/>
          <w:szCs w:val="18"/>
        </w:rPr>
        <w:t>se ubican en</w:t>
      </w:r>
      <w:r w:rsidR="0043042A" w:rsidRPr="00B77053">
        <w:rPr>
          <w:rFonts w:ascii="Univia Pro Light" w:hAnsi="Univia Pro Light" w:cs="Times New Roman"/>
          <w:bCs/>
          <w:kern w:val="28"/>
          <w:sz w:val="18"/>
          <w:szCs w:val="18"/>
        </w:rPr>
        <w:t xml:space="preserve"> </w:t>
      </w:r>
      <w:r w:rsidRPr="00B77053">
        <w:rPr>
          <w:rFonts w:ascii="Univia Pro Light" w:hAnsi="Univia Pro Light" w:cs="Times New Roman"/>
          <w:bCs/>
          <w:kern w:val="28"/>
          <w:sz w:val="18"/>
          <w:szCs w:val="18"/>
        </w:rPr>
        <w:t xml:space="preserve">el edificio 2, Planta baja de la </w:t>
      </w:r>
      <w:r w:rsidR="0043042A" w:rsidRPr="00B77053">
        <w:rPr>
          <w:rFonts w:ascii="Univia Pro Light" w:hAnsi="Univia Pro Light" w:cs="Times New Roman"/>
          <w:bCs/>
          <w:kern w:val="28"/>
          <w:sz w:val="18"/>
          <w:szCs w:val="18"/>
        </w:rPr>
        <w:t xml:space="preserve">Ciudad Administrativa </w:t>
      </w:r>
      <w:r w:rsidRPr="00B77053">
        <w:rPr>
          <w:rFonts w:ascii="Univia Pro Light" w:hAnsi="Univia Pro Light" w:cs="Times New Roman"/>
          <w:bCs/>
          <w:kern w:val="28"/>
          <w:sz w:val="18"/>
          <w:szCs w:val="18"/>
        </w:rPr>
        <w:t>“</w:t>
      </w:r>
      <w:r w:rsidR="0043042A" w:rsidRPr="00B77053">
        <w:rPr>
          <w:rFonts w:ascii="Univia Pro Light" w:hAnsi="Univia Pro Light" w:cs="Times New Roman"/>
          <w:bCs/>
          <w:kern w:val="28"/>
          <w:sz w:val="18"/>
          <w:szCs w:val="18"/>
        </w:rPr>
        <w:t xml:space="preserve">Benemérito </w:t>
      </w:r>
      <w:r w:rsidRPr="00B77053">
        <w:rPr>
          <w:rFonts w:ascii="Univia Pro Light" w:hAnsi="Univia Pro Light" w:cs="Times New Roman"/>
          <w:bCs/>
          <w:kern w:val="28"/>
          <w:sz w:val="18"/>
          <w:szCs w:val="18"/>
        </w:rPr>
        <w:t xml:space="preserve">de las Américas” </w:t>
      </w:r>
      <w:r w:rsidR="0043042A" w:rsidRPr="00B77053">
        <w:rPr>
          <w:rFonts w:ascii="Univia Pro Light" w:hAnsi="Univia Pro Light" w:cs="Times New Roman"/>
          <w:bCs/>
          <w:kern w:val="28"/>
          <w:sz w:val="18"/>
          <w:szCs w:val="18"/>
        </w:rPr>
        <w:t xml:space="preserve">kilómetro </w:t>
      </w:r>
      <w:r w:rsidRPr="00B77053">
        <w:rPr>
          <w:rFonts w:ascii="Univia Pro Light" w:hAnsi="Univia Pro Light" w:cs="Times New Roman"/>
          <w:bCs/>
          <w:kern w:val="28"/>
          <w:sz w:val="18"/>
          <w:szCs w:val="18"/>
        </w:rPr>
        <w:t>11.5 de la carretera Oaxaca-Istmo, Tlalixtac de Cabrera, Oaxaca.</w:t>
      </w:r>
    </w:p>
    <w:p w:rsidR="00353E0D" w:rsidRPr="00B77053" w:rsidRDefault="00353E0D" w:rsidP="00156BD7">
      <w:pPr>
        <w:ind w:left="0"/>
        <w:rPr>
          <w:rFonts w:ascii="Univia Pro Light" w:hAnsi="Univia Pro Light"/>
          <w:bCs/>
          <w:kern w:val="28"/>
          <w:sz w:val="18"/>
          <w:szCs w:val="18"/>
        </w:rPr>
      </w:pPr>
    </w:p>
    <w:p w:rsidR="00555F85" w:rsidRPr="00B77053" w:rsidRDefault="00555F85" w:rsidP="00156BD7">
      <w:pPr>
        <w:ind w:left="0"/>
        <w:rPr>
          <w:rFonts w:ascii="Univia Pro Light" w:hAnsi="Univia Pro Light"/>
          <w:bCs/>
          <w:kern w:val="28"/>
          <w:sz w:val="18"/>
          <w:szCs w:val="18"/>
        </w:rPr>
      </w:pPr>
    </w:p>
    <w:p w:rsidR="00B6792E" w:rsidRPr="00B77053" w:rsidRDefault="00B6792E" w:rsidP="00156BD7">
      <w:pPr>
        <w:ind w:left="0"/>
        <w:rPr>
          <w:rFonts w:ascii="Univia Pro Light" w:hAnsi="Univia Pro Light"/>
          <w:bCs/>
          <w:kern w:val="28"/>
          <w:sz w:val="18"/>
          <w:szCs w:val="18"/>
        </w:rPr>
      </w:pPr>
    </w:p>
    <w:p w:rsidR="00B6792E" w:rsidRPr="00B77053" w:rsidRDefault="00B6792E" w:rsidP="00156BD7">
      <w:pPr>
        <w:ind w:left="0"/>
        <w:rPr>
          <w:rFonts w:ascii="Univia Pro Light" w:hAnsi="Univia Pro Light"/>
          <w:bCs/>
          <w:kern w:val="28"/>
          <w:sz w:val="18"/>
          <w:szCs w:val="18"/>
        </w:rPr>
      </w:pPr>
    </w:p>
    <w:p w:rsidR="00B6792E" w:rsidRDefault="00B6792E"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Default="00194E28" w:rsidP="00156BD7">
      <w:pPr>
        <w:ind w:left="0"/>
        <w:rPr>
          <w:rFonts w:ascii="Univia Pro Light" w:hAnsi="Univia Pro Light"/>
          <w:bCs/>
          <w:kern w:val="28"/>
          <w:sz w:val="18"/>
          <w:szCs w:val="18"/>
        </w:rPr>
      </w:pPr>
    </w:p>
    <w:p w:rsidR="00194E28" w:rsidRPr="00B77053" w:rsidRDefault="00194E28" w:rsidP="00156BD7">
      <w:pPr>
        <w:ind w:left="0"/>
        <w:rPr>
          <w:rFonts w:ascii="Univia Pro Light" w:hAnsi="Univia Pro Light"/>
          <w:bCs/>
          <w:kern w:val="28"/>
          <w:sz w:val="18"/>
          <w:szCs w:val="18"/>
        </w:rPr>
      </w:pPr>
    </w:p>
    <w:p w:rsidR="00B6792E" w:rsidRPr="00B77053" w:rsidRDefault="00B6792E" w:rsidP="00156BD7">
      <w:pPr>
        <w:ind w:left="0"/>
        <w:rPr>
          <w:rFonts w:ascii="Univia Pro Light" w:hAnsi="Univia Pro Light"/>
          <w:bCs/>
          <w:kern w:val="28"/>
          <w:sz w:val="18"/>
          <w:szCs w:val="18"/>
        </w:rPr>
      </w:pPr>
    </w:p>
    <w:p w:rsidR="00B6792E" w:rsidRPr="00B77053" w:rsidRDefault="00B6792E" w:rsidP="00156BD7">
      <w:pPr>
        <w:ind w:left="0"/>
        <w:rPr>
          <w:rFonts w:ascii="Univia Pro Light" w:hAnsi="Univia Pro Light"/>
          <w:bCs/>
          <w:kern w:val="28"/>
          <w:sz w:val="18"/>
          <w:szCs w:val="18"/>
        </w:rPr>
      </w:pPr>
    </w:p>
    <w:p w:rsidR="00B6792E" w:rsidRPr="00B77053" w:rsidRDefault="00B6792E" w:rsidP="00F75F0C">
      <w:pPr>
        <w:autoSpaceDE/>
        <w:autoSpaceDN/>
        <w:ind w:left="0"/>
        <w:jc w:val="center"/>
        <w:rPr>
          <w:rFonts w:ascii="Univia Pro Light" w:hAnsi="Univia Pro Light"/>
          <w:b/>
          <w:bCs/>
          <w:kern w:val="28"/>
          <w:sz w:val="18"/>
          <w:szCs w:val="18"/>
        </w:rPr>
      </w:pPr>
      <w:r w:rsidRPr="00B77053">
        <w:rPr>
          <w:rFonts w:ascii="Univia Pro Light" w:hAnsi="Univia Pro Light"/>
          <w:b/>
          <w:bCs/>
          <w:kern w:val="28"/>
          <w:sz w:val="18"/>
          <w:szCs w:val="18"/>
        </w:rPr>
        <w:t>ANEXO 1</w:t>
      </w:r>
      <w:r w:rsidRPr="00B77053">
        <w:t xml:space="preserve"> </w:t>
      </w:r>
      <w:r w:rsidR="00A447EE">
        <w:rPr>
          <w:rFonts w:ascii="Univia Pro Light" w:hAnsi="Univia Pro Light"/>
          <w:b/>
          <w:bCs/>
          <w:kern w:val="28"/>
          <w:sz w:val="18"/>
          <w:szCs w:val="18"/>
        </w:rPr>
        <w:t>DESCRIPCIÓN DE</w:t>
      </w:r>
      <w:r w:rsidR="00AD06A0">
        <w:rPr>
          <w:rFonts w:ascii="Univia Pro Light" w:hAnsi="Univia Pro Light"/>
          <w:b/>
          <w:bCs/>
          <w:kern w:val="28"/>
          <w:sz w:val="18"/>
          <w:szCs w:val="18"/>
        </w:rPr>
        <w:t xml:space="preserve"> </w:t>
      </w:r>
      <w:r w:rsidR="00A447EE">
        <w:rPr>
          <w:rFonts w:ascii="Univia Pro Light" w:hAnsi="Univia Pro Light"/>
          <w:b/>
          <w:bCs/>
          <w:kern w:val="28"/>
          <w:sz w:val="18"/>
          <w:szCs w:val="18"/>
        </w:rPr>
        <w:t>L</w:t>
      </w:r>
      <w:r w:rsidR="00AD06A0">
        <w:rPr>
          <w:rFonts w:ascii="Univia Pro Light" w:hAnsi="Univia Pro Light"/>
          <w:b/>
          <w:bCs/>
          <w:kern w:val="28"/>
          <w:sz w:val="18"/>
          <w:szCs w:val="18"/>
        </w:rPr>
        <w:t>OS</w:t>
      </w:r>
      <w:r w:rsidR="00A447EE">
        <w:rPr>
          <w:rFonts w:ascii="Univia Pro Light" w:hAnsi="Univia Pro Light"/>
          <w:b/>
          <w:bCs/>
          <w:kern w:val="28"/>
          <w:sz w:val="18"/>
          <w:szCs w:val="18"/>
        </w:rPr>
        <w:t xml:space="preserve"> </w:t>
      </w:r>
      <w:r w:rsidRPr="00B77053">
        <w:rPr>
          <w:rFonts w:ascii="Univia Pro Light" w:hAnsi="Univia Pro Light"/>
          <w:b/>
          <w:bCs/>
          <w:kern w:val="28"/>
          <w:sz w:val="18"/>
          <w:szCs w:val="18"/>
        </w:rPr>
        <w:t>BIEN</w:t>
      </w:r>
      <w:r w:rsidR="00AD06A0">
        <w:rPr>
          <w:rFonts w:ascii="Univia Pro Light" w:hAnsi="Univia Pro Light"/>
          <w:b/>
          <w:bCs/>
          <w:kern w:val="28"/>
          <w:sz w:val="18"/>
          <w:szCs w:val="18"/>
        </w:rPr>
        <w:t>ES</w:t>
      </w:r>
      <w:r w:rsidRPr="00B77053">
        <w:rPr>
          <w:rFonts w:ascii="Univia Pro Light" w:hAnsi="Univia Pro Light"/>
          <w:b/>
          <w:bCs/>
          <w:kern w:val="28"/>
          <w:sz w:val="18"/>
          <w:szCs w:val="18"/>
        </w:rPr>
        <w:t xml:space="preserve"> OBJETO DE ESTA INVITACIÓN</w:t>
      </w:r>
    </w:p>
    <w:p w:rsidR="00B6792E" w:rsidRPr="00B77053" w:rsidRDefault="00B6792E" w:rsidP="00B6792E">
      <w:pPr>
        <w:ind w:left="0"/>
        <w:rPr>
          <w:rFonts w:ascii="Univia Pro Light" w:hAnsi="Univia Pro Light"/>
          <w:bCs/>
          <w:kern w:val="28"/>
          <w:sz w:val="18"/>
          <w:szCs w:val="18"/>
        </w:rPr>
      </w:pPr>
    </w:p>
    <w:tbl>
      <w:tblPr>
        <w:tblW w:w="9362"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693"/>
        <w:gridCol w:w="6623"/>
        <w:gridCol w:w="902"/>
        <w:gridCol w:w="1144"/>
      </w:tblGrid>
      <w:tr w:rsidR="00BB4FE5" w:rsidRPr="000B705B" w:rsidTr="00BB4FE5">
        <w:trPr>
          <w:tblHeader/>
          <w:tblCellSpacing w:w="0" w:type="dxa"/>
          <w:jc w:val="center"/>
        </w:trPr>
        <w:tc>
          <w:tcPr>
            <w:tcW w:w="693" w:type="dxa"/>
            <w:shd w:val="clear" w:color="auto" w:fill="002060"/>
            <w:tcMar>
              <w:top w:w="0" w:type="dxa"/>
              <w:left w:w="108" w:type="dxa"/>
              <w:bottom w:w="0" w:type="dxa"/>
              <w:right w:w="108" w:type="dxa"/>
            </w:tcMar>
            <w:vAlign w:val="center"/>
            <w:hideMark/>
          </w:tcPr>
          <w:p w:rsidR="00754C61" w:rsidRPr="000B705B" w:rsidRDefault="00754C61" w:rsidP="00BB4FE5">
            <w:pPr>
              <w:spacing w:line="276" w:lineRule="auto"/>
              <w:ind w:left="0"/>
              <w:jc w:val="center"/>
              <w:rPr>
                <w:rFonts w:ascii="Montserrat" w:hAnsi="Montserrat" w:cs="Times New Roman"/>
                <w:sz w:val="16"/>
                <w:szCs w:val="16"/>
                <w:lang w:eastAsia="es-MX"/>
              </w:rPr>
            </w:pPr>
            <w:r w:rsidRPr="000B705B">
              <w:rPr>
                <w:rFonts w:ascii="Montserrat" w:hAnsi="Montserrat" w:cs="Times New Roman"/>
                <w:b/>
                <w:bCs/>
                <w:sz w:val="16"/>
                <w:szCs w:val="16"/>
                <w:lang w:eastAsia="es-MX"/>
              </w:rPr>
              <w:t>No .</w:t>
            </w:r>
          </w:p>
          <w:p w:rsidR="00754C61" w:rsidRPr="000B705B" w:rsidRDefault="00754C61" w:rsidP="00BB4FE5">
            <w:pPr>
              <w:spacing w:line="276" w:lineRule="auto"/>
              <w:ind w:left="0"/>
              <w:jc w:val="center"/>
              <w:rPr>
                <w:rFonts w:ascii="Montserrat" w:hAnsi="Montserrat" w:cs="Times New Roman"/>
                <w:sz w:val="16"/>
                <w:szCs w:val="16"/>
                <w:lang w:eastAsia="es-MX"/>
              </w:rPr>
            </w:pPr>
            <w:r w:rsidRPr="000B705B">
              <w:rPr>
                <w:rFonts w:ascii="Montserrat" w:hAnsi="Montserrat" w:cs="Times New Roman"/>
                <w:b/>
                <w:bCs/>
                <w:sz w:val="16"/>
                <w:szCs w:val="16"/>
                <w:lang w:eastAsia="es-MX"/>
              </w:rPr>
              <w:t>PART</w:t>
            </w:r>
          </w:p>
        </w:tc>
        <w:tc>
          <w:tcPr>
            <w:tcW w:w="6623" w:type="dxa"/>
            <w:shd w:val="clear" w:color="auto" w:fill="002060"/>
            <w:tcMar>
              <w:top w:w="0" w:type="dxa"/>
              <w:left w:w="108" w:type="dxa"/>
              <w:bottom w:w="0" w:type="dxa"/>
              <w:right w:w="108" w:type="dxa"/>
            </w:tcMar>
            <w:vAlign w:val="center"/>
            <w:hideMark/>
          </w:tcPr>
          <w:p w:rsidR="00754C61" w:rsidRPr="000B705B" w:rsidRDefault="00754C61" w:rsidP="00754C61">
            <w:pPr>
              <w:spacing w:line="276" w:lineRule="auto"/>
              <w:ind w:left="46"/>
              <w:rPr>
                <w:rFonts w:ascii="Montserrat" w:hAnsi="Montserrat" w:cs="Times New Roman"/>
                <w:sz w:val="16"/>
                <w:szCs w:val="16"/>
                <w:lang w:eastAsia="es-MX"/>
              </w:rPr>
            </w:pPr>
            <w:r w:rsidRPr="000B705B">
              <w:rPr>
                <w:rFonts w:ascii="Montserrat" w:hAnsi="Montserrat" w:cs="Times New Roman"/>
                <w:b/>
                <w:bCs/>
                <w:sz w:val="16"/>
                <w:szCs w:val="16"/>
                <w:lang w:eastAsia="es-MX"/>
              </w:rPr>
              <w:t>DESCRIPCIÓN</w:t>
            </w:r>
          </w:p>
        </w:tc>
        <w:tc>
          <w:tcPr>
            <w:tcW w:w="902" w:type="dxa"/>
            <w:shd w:val="clear" w:color="auto" w:fill="002060"/>
            <w:tcMar>
              <w:top w:w="0" w:type="dxa"/>
              <w:left w:w="108" w:type="dxa"/>
              <w:bottom w:w="0" w:type="dxa"/>
              <w:right w:w="108" w:type="dxa"/>
            </w:tcMar>
            <w:vAlign w:val="center"/>
            <w:hideMark/>
          </w:tcPr>
          <w:p w:rsidR="00754C61" w:rsidRPr="000B705B" w:rsidRDefault="00754C61" w:rsidP="00754C61">
            <w:pPr>
              <w:spacing w:line="276" w:lineRule="auto"/>
              <w:ind w:hanging="1134"/>
              <w:jc w:val="center"/>
              <w:rPr>
                <w:rFonts w:ascii="Montserrat" w:hAnsi="Montserrat" w:cs="Times New Roman"/>
                <w:sz w:val="16"/>
                <w:szCs w:val="16"/>
                <w:lang w:eastAsia="es-MX"/>
              </w:rPr>
            </w:pPr>
            <w:r w:rsidRPr="000B705B">
              <w:rPr>
                <w:rFonts w:ascii="Montserrat" w:hAnsi="Montserrat" w:cs="Times New Roman"/>
                <w:b/>
                <w:bCs/>
                <w:sz w:val="16"/>
                <w:szCs w:val="16"/>
                <w:lang w:eastAsia="es-MX"/>
              </w:rPr>
              <w:t>U.M.</w:t>
            </w:r>
          </w:p>
        </w:tc>
        <w:tc>
          <w:tcPr>
            <w:tcW w:w="1144" w:type="dxa"/>
            <w:shd w:val="clear" w:color="auto" w:fill="002060"/>
            <w:tcMar>
              <w:top w:w="0" w:type="dxa"/>
              <w:left w:w="108" w:type="dxa"/>
              <w:bottom w:w="0" w:type="dxa"/>
              <w:right w:w="108" w:type="dxa"/>
            </w:tcMar>
            <w:vAlign w:val="center"/>
            <w:hideMark/>
          </w:tcPr>
          <w:p w:rsidR="00754C61" w:rsidRPr="000B705B" w:rsidRDefault="00754C61" w:rsidP="00BB4FE5">
            <w:pPr>
              <w:spacing w:line="276" w:lineRule="auto"/>
              <w:ind w:left="0"/>
              <w:jc w:val="center"/>
              <w:rPr>
                <w:rFonts w:ascii="Montserrat" w:hAnsi="Montserrat" w:cs="Times New Roman"/>
                <w:sz w:val="16"/>
                <w:szCs w:val="16"/>
                <w:lang w:eastAsia="es-MX"/>
              </w:rPr>
            </w:pPr>
            <w:r w:rsidRPr="000B705B">
              <w:rPr>
                <w:rFonts w:ascii="Montserrat" w:hAnsi="Montserrat" w:cs="Times New Roman"/>
                <w:b/>
                <w:bCs/>
                <w:sz w:val="16"/>
                <w:szCs w:val="16"/>
                <w:lang w:eastAsia="es-MX"/>
              </w:rPr>
              <w:t>CANTIDAD</w:t>
            </w:r>
          </w:p>
        </w:tc>
      </w:tr>
      <w:tr w:rsidR="00BB4FE5" w:rsidRPr="000B705B" w:rsidTr="00BB4FE5">
        <w:trPr>
          <w:tblCellSpacing w:w="0" w:type="dxa"/>
          <w:jc w:val="center"/>
        </w:trPr>
        <w:tc>
          <w:tcPr>
            <w:tcW w:w="693" w:type="dxa"/>
            <w:tcMar>
              <w:top w:w="0" w:type="dxa"/>
              <w:left w:w="108" w:type="dxa"/>
              <w:bottom w:w="0" w:type="dxa"/>
              <w:right w:w="108" w:type="dxa"/>
            </w:tcMar>
            <w:vAlign w:val="center"/>
            <w:hideMark/>
          </w:tcPr>
          <w:p w:rsidR="00754C61" w:rsidRPr="000B705B" w:rsidRDefault="00754C61" w:rsidP="00BB4FE5">
            <w:pPr>
              <w:spacing w:line="276" w:lineRule="auto"/>
              <w:ind w:left="0"/>
              <w:jc w:val="center"/>
              <w:rPr>
                <w:rFonts w:ascii="Montserrat" w:hAnsi="Montserrat" w:cs="Times New Roman"/>
                <w:sz w:val="16"/>
                <w:szCs w:val="16"/>
                <w:lang w:eastAsia="es-MX"/>
              </w:rPr>
            </w:pPr>
            <w:r w:rsidRPr="000B705B">
              <w:rPr>
                <w:rFonts w:ascii="Montserrat" w:hAnsi="Montserrat" w:cs="Times New Roman"/>
                <w:sz w:val="16"/>
                <w:szCs w:val="16"/>
                <w:lang w:eastAsia="es-MX"/>
              </w:rPr>
              <w:t>1</w:t>
            </w:r>
          </w:p>
        </w:tc>
        <w:tc>
          <w:tcPr>
            <w:tcW w:w="6623" w:type="dxa"/>
            <w:tcMar>
              <w:top w:w="0" w:type="dxa"/>
              <w:left w:w="108" w:type="dxa"/>
              <w:bottom w:w="0" w:type="dxa"/>
              <w:right w:w="108" w:type="dxa"/>
            </w:tcMar>
            <w:vAlign w:val="center"/>
            <w:hideMark/>
          </w:tcPr>
          <w:p w:rsidR="00754C61" w:rsidRPr="000B705B" w:rsidRDefault="00754C61" w:rsidP="00754C61">
            <w:pPr>
              <w:spacing w:line="276" w:lineRule="auto"/>
              <w:ind w:left="46"/>
              <w:rPr>
                <w:rFonts w:ascii="Montserrat" w:hAnsi="Montserrat" w:cs="Times New Roman"/>
                <w:b/>
                <w:sz w:val="16"/>
                <w:szCs w:val="16"/>
                <w:lang w:eastAsia="es-MX"/>
              </w:rPr>
            </w:pPr>
            <w:r w:rsidRPr="000B705B">
              <w:rPr>
                <w:rFonts w:ascii="Montserrat" w:hAnsi="Montserrat" w:cs="Times New Roman"/>
                <w:b/>
                <w:bCs/>
                <w:sz w:val="16"/>
                <w:szCs w:val="16"/>
                <w:lang w:eastAsia="es-MX"/>
              </w:rPr>
              <w:t>Computadora de escritorio</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sidRPr="001A2FF7">
              <w:rPr>
                <w:rFonts w:ascii="Montserrat" w:hAnsi="Montserrat" w:cs="Times New Roman"/>
                <w:b/>
                <w:sz w:val="16"/>
                <w:szCs w:val="16"/>
                <w:lang w:eastAsia="es-MX"/>
              </w:rPr>
              <w:t xml:space="preserve">Procesador: </w:t>
            </w:r>
            <w:r w:rsidRPr="004439DB">
              <w:rPr>
                <w:rFonts w:ascii="Montserrat" w:hAnsi="Montserrat" w:cs="Times New Roman"/>
                <w:sz w:val="16"/>
                <w:szCs w:val="16"/>
                <w:lang w:eastAsia="es-MX"/>
              </w:rPr>
              <w:t>Debe contar con una arquitectura de 20 núcleos en total (distribuidos en 8 núcleos de</w:t>
            </w:r>
            <w:r>
              <w:rPr>
                <w:rFonts w:ascii="Montserrat" w:hAnsi="Montserrat" w:cs="Times New Roman"/>
                <w:sz w:val="16"/>
                <w:szCs w:val="16"/>
                <w:lang w:eastAsia="es-MX"/>
              </w:rPr>
              <w:t xml:space="preserve"> </w:t>
            </w:r>
            <w:r w:rsidRPr="004439DB">
              <w:rPr>
                <w:rFonts w:ascii="Montserrat" w:hAnsi="Montserrat" w:cs="Times New Roman"/>
                <w:sz w:val="16"/>
                <w:szCs w:val="16"/>
                <w:lang w:eastAsia="es-MX"/>
              </w:rPr>
              <w:t>rendimiento y 12 núcleos eficientes) y 20 hilos de procesamiento. El procesador debe alcanzar una</w:t>
            </w:r>
            <w:r>
              <w:rPr>
                <w:rFonts w:ascii="Montserrat" w:hAnsi="Montserrat" w:cs="Times New Roman"/>
                <w:sz w:val="16"/>
                <w:szCs w:val="16"/>
                <w:lang w:eastAsia="es-MX"/>
              </w:rPr>
              <w:t xml:space="preserve"> </w:t>
            </w:r>
            <w:r w:rsidRPr="004439DB">
              <w:rPr>
                <w:rFonts w:ascii="Montserrat" w:hAnsi="Montserrat" w:cs="Times New Roman"/>
                <w:sz w:val="16"/>
                <w:szCs w:val="16"/>
                <w:lang w:eastAsia="es-MX"/>
              </w:rPr>
              <w:t>frecuencia turbo máxima de 5.3 GHz, garantizando una frecuencia turbo máxima de 5.2 GHz para</w:t>
            </w:r>
            <w:r>
              <w:rPr>
                <w:rFonts w:ascii="Montserrat" w:hAnsi="Montserrat" w:cs="Times New Roman"/>
                <w:sz w:val="16"/>
                <w:szCs w:val="16"/>
                <w:lang w:eastAsia="es-MX"/>
              </w:rPr>
              <w:t xml:space="preserve"> </w:t>
            </w:r>
            <w:r w:rsidRPr="004439DB">
              <w:rPr>
                <w:rFonts w:ascii="Montserrat" w:hAnsi="Montserrat" w:cs="Times New Roman"/>
                <w:sz w:val="16"/>
                <w:szCs w:val="16"/>
                <w:lang w:eastAsia="es-MX"/>
              </w:rPr>
              <w:t>los núcleos de rendimiento y de 4.6 GHz para los núcleos eficientes. Además, debe integrar al</w:t>
            </w:r>
            <w:r>
              <w:rPr>
                <w:rFonts w:ascii="Montserrat" w:hAnsi="Montserrat" w:cs="Times New Roman"/>
                <w:sz w:val="16"/>
                <w:szCs w:val="16"/>
                <w:lang w:eastAsia="es-MX"/>
              </w:rPr>
              <w:t xml:space="preserve"> </w:t>
            </w:r>
            <w:r w:rsidRPr="004439DB">
              <w:rPr>
                <w:rFonts w:ascii="Montserrat" w:hAnsi="Montserrat" w:cs="Times New Roman"/>
                <w:sz w:val="16"/>
                <w:szCs w:val="16"/>
                <w:lang w:eastAsia="es-MX"/>
              </w:rPr>
              <w:t>menos 30 MB de memoria caché inteligente</w:t>
            </w:r>
            <w:r>
              <w:rPr>
                <w:rFonts w:ascii="Montserrat" w:hAnsi="Montserrat" w:cs="Times New Roman"/>
                <w:sz w:val="16"/>
                <w:szCs w:val="16"/>
                <w:lang w:eastAsia="es-MX"/>
              </w:rPr>
              <w:t xml:space="preserve">. </w:t>
            </w:r>
          </w:p>
          <w:p w:rsidR="00754C61"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b/>
                <w:sz w:val="16"/>
                <w:szCs w:val="16"/>
                <w:lang w:eastAsia="es-MX"/>
              </w:rPr>
            </w:pPr>
            <w:r w:rsidRPr="000B705B">
              <w:rPr>
                <w:rFonts w:ascii="Montserrat" w:hAnsi="Montserrat" w:cs="Times New Roman"/>
                <w:b/>
                <w:sz w:val="16"/>
                <w:szCs w:val="16"/>
                <w:lang w:eastAsia="es-MX"/>
              </w:rPr>
              <w:t>Memoria</w:t>
            </w:r>
            <w:r>
              <w:rPr>
                <w:rFonts w:ascii="Montserrat" w:hAnsi="Montserrat" w:cs="Times New Roman"/>
                <w:b/>
                <w:sz w:val="16"/>
                <w:szCs w:val="16"/>
                <w:lang w:eastAsia="es-MX"/>
              </w:rPr>
              <w:t xml:space="preserve"> RAM:</w:t>
            </w:r>
            <w:r w:rsidRPr="001A2FF7">
              <w:rPr>
                <w:rFonts w:ascii="Montserrat" w:hAnsi="Montserrat" w:cs="Times New Roman"/>
                <w:sz w:val="16"/>
                <w:szCs w:val="16"/>
                <w:lang w:eastAsia="es-MX"/>
              </w:rPr>
              <w:t xml:space="preserve"> </w:t>
            </w:r>
            <w:r w:rsidRPr="004439DB">
              <w:rPr>
                <w:rFonts w:ascii="Montserrat" w:hAnsi="Montserrat" w:cs="Times New Roman"/>
                <w:sz w:val="16"/>
                <w:szCs w:val="16"/>
                <w:lang w:eastAsia="es-MX"/>
              </w:rPr>
              <w:t>32 GB de memoria tipo DDR5-SDRAM. Diseño de doble canal con dos módulos de 16 GB en</w:t>
            </w:r>
            <w:r>
              <w:rPr>
                <w:rFonts w:ascii="Montserrat" w:hAnsi="Montserrat" w:cs="Times New Roman"/>
                <w:sz w:val="16"/>
                <w:szCs w:val="16"/>
                <w:lang w:eastAsia="es-MX"/>
              </w:rPr>
              <w:t xml:space="preserve"> </w:t>
            </w:r>
            <w:r w:rsidRPr="004439DB">
              <w:rPr>
                <w:rFonts w:ascii="Montserrat" w:hAnsi="Montserrat" w:cs="Times New Roman"/>
                <w:sz w:val="16"/>
                <w:szCs w:val="16"/>
                <w:lang w:eastAsia="es-MX"/>
              </w:rPr>
              <w:t>ranuras DIMM, rango de transferencia de datos de 6400 MT/s y capacidad de expansión máxima</w:t>
            </w:r>
            <w:r>
              <w:rPr>
                <w:rFonts w:ascii="Montserrat" w:hAnsi="Montserrat" w:cs="Times New Roman"/>
                <w:sz w:val="16"/>
                <w:szCs w:val="16"/>
                <w:lang w:eastAsia="es-MX"/>
              </w:rPr>
              <w:t xml:space="preserve"> </w:t>
            </w:r>
            <w:r w:rsidRPr="004439DB">
              <w:rPr>
                <w:rFonts w:ascii="Montserrat" w:hAnsi="Montserrat" w:cs="Times New Roman"/>
                <w:sz w:val="16"/>
                <w:szCs w:val="16"/>
                <w:lang w:eastAsia="es-MX"/>
              </w:rPr>
              <w:t>de 64 GB.</w:t>
            </w:r>
          </w:p>
          <w:p w:rsidR="00754C61" w:rsidRPr="000B705B"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Disco duro: </w:t>
            </w:r>
            <w:r w:rsidRPr="000C1B25">
              <w:rPr>
                <w:rFonts w:ascii="Montserrat" w:hAnsi="Montserrat" w:cs="Times New Roman"/>
                <w:sz w:val="16"/>
                <w:szCs w:val="16"/>
                <w:lang w:eastAsia="es-MX"/>
              </w:rPr>
              <w:t>Unidad de estado sólido (SSD) con capacidad mínima de 1 TB, formato M.2, interfaz PCI Express</w:t>
            </w:r>
            <w:r>
              <w:rPr>
                <w:rFonts w:ascii="Montserrat" w:hAnsi="Montserrat" w:cs="Times New Roman"/>
                <w:sz w:val="16"/>
                <w:szCs w:val="16"/>
                <w:lang w:eastAsia="es-MX"/>
              </w:rPr>
              <w:t xml:space="preserve"> </w:t>
            </w:r>
            <w:r w:rsidRPr="000C1B25">
              <w:rPr>
                <w:rFonts w:ascii="Montserrat" w:hAnsi="Montserrat" w:cs="Times New Roman"/>
                <w:sz w:val="16"/>
                <w:szCs w:val="16"/>
                <w:lang w:eastAsia="es-MX"/>
              </w:rPr>
              <w:t>4.0 o superior y protocolo NVMe o tecnología equivalente compatible con el equipo.</w:t>
            </w:r>
          </w:p>
          <w:p w:rsidR="00754C61"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sidRPr="005F0956">
              <w:rPr>
                <w:rFonts w:ascii="Montserrat" w:hAnsi="Montserrat" w:cs="Times New Roman"/>
                <w:sz w:val="16"/>
                <w:szCs w:val="16"/>
                <w:lang w:eastAsia="es-MX"/>
              </w:rPr>
              <w:t xml:space="preserve"> </w:t>
            </w:r>
            <w:r>
              <w:rPr>
                <w:rFonts w:ascii="Montserrat" w:hAnsi="Montserrat" w:cs="Times New Roman"/>
                <w:b/>
                <w:sz w:val="16"/>
                <w:szCs w:val="16"/>
                <w:lang w:eastAsia="es-MX"/>
              </w:rPr>
              <w:t xml:space="preserve">Unidad óptica: </w:t>
            </w:r>
            <w:r>
              <w:rPr>
                <w:rFonts w:ascii="Montserrat" w:hAnsi="Montserrat" w:cs="Times New Roman"/>
                <w:sz w:val="16"/>
                <w:szCs w:val="16"/>
                <w:lang w:eastAsia="es-MX"/>
              </w:rPr>
              <w:t>No requerida</w:t>
            </w:r>
          </w:p>
          <w:p w:rsidR="00754C61" w:rsidRPr="000B705B"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Ranuras de expansión: </w:t>
            </w:r>
            <w:r w:rsidRPr="000C1B25">
              <w:rPr>
                <w:rFonts w:ascii="Montserrat" w:hAnsi="Montserrat" w:cs="Times New Roman"/>
                <w:sz w:val="16"/>
                <w:szCs w:val="16"/>
                <w:lang w:eastAsia="es-MX"/>
              </w:rPr>
              <w:t>Ranuras de expansión: Deberá contar con ranuras de expansión PCI Express con configuración</w:t>
            </w:r>
            <w:r>
              <w:rPr>
                <w:rFonts w:ascii="Montserrat" w:hAnsi="Montserrat" w:cs="Times New Roman"/>
                <w:sz w:val="16"/>
                <w:szCs w:val="16"/>
                <w:lang w:eastAsia="es-MX"/>
              </w:rPr>
              <w:t xml:space="preserve"> </w:t>
            </w:r>
            <w:r w:rsidRPr="000C1B25">
              <w:rPr>
                <w:rFonts w:ascii="Montserrat" w:hAnsi="Montserrat" w:cs="Times New Roman"/>
                <w:sz w:val="16"/>
                <w:szCs w:val="16"/>
                <w:lang w:eastAsia="es-MX"/>
              </w:rPr>
              <w:t>eléctrica mínima x4, compatible con la generación PCIe 4.0 o superior, y x16, compatible con la</w:t>
            </w:r>
            <w:r>
              <w:rPr>
                <w:rFonts w:ascii="Montserrat" w:hAnsi="Montserrat" w:cs="Times New Roman"/>
                <w:sz w:val="16"/>
                <w:szCs w:val="16"/>
                <w:lang w:eastAsia="es-MX"/>
              </w:rPr>
              <w:t xml:space="preserve"> </w:t>
            </w:r>
            <w:r w:rsidRPr="000C1B25">
              <w:rPr>
                <w:rFonts w:ascii="Montserrat" w:hAnsi="Montserrat" w:cs="Times New Roman"/>
                <w:sz w:val="16"/>
                <w:szCs w:val="16"/>
                <w:lang w:eastAsia="es-MX"/>
              </w:rPr>
              <w:t>generación PCIe 5.0 o superior, o configuraciones equivalentes o superiores que permitan la</w:t>
            </w:r>
            <w:r>
              <w:rPr>
                <w:rFonts w:ascii="Montserrat" w:hAnsi="Montserrat" w:cs="Times New Roman"/>
                <w:sz w:val="16"/>
                <w:szCs w:val="16"/>
                <w:lang w:eastAsia="es-MX"/>
              </w:rPr>
              <w:t xml:space="preserve"> </w:t>
            </w:r>
            <w:r w:rsidRPr="000C1B25">
              <w:rPr>
                <w:rFonts w:ascii="Montserrat" w:hAnsi="Montserrat" w:cs="Times New Roman"/>
                <w:sz w:val="16"/>
                <w:szCs w:val="16"/>
                <w:lang w:eastAsia="es-MX"/>
              </w:rPr>
              <w:t>instalación y operación de los componentes requeridos.</w:t>
            </w:r>
          </w:p>
          <w:p w:rsidR="00754C61" w:rsidRPr="000B705B"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Puertos de E/S: </w:t>
            </w:r>
            <w:r w:rsidRPr="000C1B25">
              <w:rPr>
                <w:rFonts w:ascii="Montserrat" w:hAnsi="Montserrat" w:cs="Times New Roman"/>
                <w:sz w:val="16"/>
                <w:szCs w:val="16"/>
                <w:lang w:eastAsia="es-MX"/>
              </w:rPr>
              <w:t>Deberá contar con al menos 2 puertos USB 2.0, 5 puertos USB Tipo-A con interfaz USB 3.2 Gen 1 o</w:t>
            </w:r>
            <w:r>
              <w:rPr>
                <w:rFonts w:ascii="Montserrat" w:hAnsi="Montserrat" w:cs="Times New Roman"/>
                <w:sz w:val="16"/>
                <w:szCs w:val="16"/>
                <w:lang w:eastAsia="es-MX"/>
              </w:rPr>
              <w:t xml:space="preserve"> </w:t>
            </w:r>
            <w:r w:rsidRPr="000C1B25">
              <w:rPr>
                <w:rFonts w:ascii="Montserrat" w:hAnsi="Montserrat" w:cs="Times New Roman"/>
                <w:sz w:val="16"/>
                <w:szCs w:val="16"/>
                <w:lang w:eastAsia="es-MX"/>
              </w:rPr>
              <w:t>superior, 2 puertos USB Tipo-C con interfaz USB 3.2 Gen 2 o superior y 1 puerto USB4 Gen 2x2 o</w:t>
            </w:r>
            <w:r>
              <w:rPr>
                <w:rFonts w:ascii="Montserrat" w:hAnsi="Montserrat" w:cs="Times New Roman"/>
                <w:sz w:val="16"/>
                <w:szCs w:val="16"/>
                <w:lang w:eastAsia="es-MX"/>
              </w:rPr>
              <w:t xml:space="preserve"> </w:t>
            </w:r>
            <w:r w:rsidRPr="000C1B25">
              <w:rPr>
                <w:rFonts w:ascii="Montserrat" w:hAnsi="Montserrat" w:cs="Times New Roman"/>
                <w:sz w:val="16"/>
                <w:szCs w:val="16"/>
                <w:lang w:eastAsia="es-MX"/>
              </w:rPr>
              <w:t>tecnología equivalente o superior. Deberá incluir al menos 2 puertos USB con función de</w:t>
            </w:r>
            <w:r>
              <w:rPr>
                <w:rFonts w:ascii="Montserrat" w:hAnsi="Montserrat" w:cs="Times New Roman"/>
                <w:sz w:val="16"/>
                <w:szCs w:val="16"/>
                <w:lang w:eastAsia="es-MX"/>
              </w:rPr>
              <w:t xml:space="preserve"> </w:t>
            </w:r>
            <w:r w:rsidRPr="000C1B25">
              <w:rPr>
                <w:rFonts w:ascii="Montserrat" w:hAnsi="Montserrat" w:cs="Times New Roman"/>
                <w:sz w:val="16"/>
                <w:szCs w:val="16"/>
                <w:lang w:eastAsia="es-MX"/>
              </w:rPr>
              <w:t>alimentación eléctrica para dispositivos externos (PowerShare o equivalente), 1 puerto Ethernet RJ</w:t>
            </w:r>
            <w:r>
              <w:rPr>
                <w:rFonts w:ascii="Montserrat" w:hAnsi="Montserrat" w:cs="Times New Roman"/>
                <w:sz w:val="16"/>
                <w:szCs w:val="16"/>
                <w:lang w:eastAsia="es-MX"/>
              </w:rPr>
              <w:t xml:space="preserve"> </w:t>
            </w:r>
            <w:r w:rsidRPr="000C1B25">
              <w:rPr>
                <w:rFonts w:ascii="Montserrat" w:hAnsi="Montserrat" w:cs="Times New Roman"/>
                <w:sz w:val="16"/>
                <w:szCs w:val="16"/>
                <w:lang w:eastAsia="es-MX"/>
              </w:rPr>
              <w:t>45, 1 salida de línea de audio, 1 entrada de línea de audio, 1 puerto combinado para auriculares y</w:t>
            </w:r>
            <w:r>
              <w:rPr>
                <w:rFonts w:ascii="Montserrat" w:hAnsi="Montserrat" w:cs="Times New Roman"/>
                <w:sz w:val="16"/>
                <w:szCs w:val="16"/>
                <w:lang w:eastAsia="es-MX"/>
              </w:rPr>
              <w:t xml:space="preserve"> </w:t>
            </w:r>
            <w:r w:rsidRPr="000C1B25">
              <w:rPr>
                <w:rFonts w:ascii="Montserrat" w:hAnsi="Montserrat" w:cs="Times New Roman"/>
                <w:sz w:val="16"/>
                <w:szCs w:val="16"/>
                <w:lang w:eastAsia="es-MX"/>
              </w:rPr>
              <w:t>micrófono de 3.5 mm y 1 salida de audio digital S/PDIF o interfaz equivalente compatible.</w:t>
            </w:r>
          </w:p>
          <w:p w:rsidR="00754C61"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Tecnología de conexión: </w:t>
            </w:r>
            <w:r w:rsidRPr="00156FB7">
              <w:rPr>
                <w:rFonts w:ascii="Montserrat" w:hAnsi="Montserrat" w:cs="Times New Roman"/>
                <w:sz w:val="16"/>
                <w:szCs w:val="16"/>
                <w:lang w:eastAsia="es-MX"/>
              </w:rPr>
              <w:t>Conectividad de red local mediante Ethernet a través de puerto RJ-45, compatible con</w:t>
            </w:r>
            <w:r>
              <w:rPr>
                <w:rFonts w:ascii="Montserrat" w:hAnsi="Montserrat" w:cs="Times New Roman"/>
                <w:sz w:val="16"/>
                <w:szCs w:val="16"/>
                <w:lang w:eastAsia="es-MX"/>
              </w:rPr>
              <w:t xml:space="preserve"> </w:t>
            </w:r>
            <w:r w:rsidRPr="00156FB7">
              <w:rPr>
                <w:rFonts w:ascii="Montserrat" w:hAnsi="Montserrat" w:cs="Times New Roman"/>
                <w:sz w:val="16"/>
                <w:szCs w:val="16"/>
                <w:lang w:eastAsia="es-MX"/>
              </w:rPr>
              <w:t>velocidades de transferencia de 10, 100, 1,000 y 2,500 Mbps como mínimo, o velocidades</w:t>
            </w:r>
            <w:r>
              <w:rPr>
                <w:rFonts w:ascii="Montserrat" w:hAnsi="Montserrat" w:cs="Times New Roman"/>
                <w:sz w:val="16"/>
                <w:szCs w:val="16"/>
                <w:lang w:eastAsia="es-MX"/>
              </w:rPr>
              <w:t xml:space="preserve"> </w:t>
            </w:r>
            <w:r w:rsidRPr="00156FB7">
              <w:rPr>
                <w:rFonts w:ascii="Montserrat" w:hAnsi="Montserrat" w:cs="Times New Roman"/>
                <w:sz w:val="16"/>
                <w:szCs w:val="16"/>
                <w:lang w:eastAsia="es-MX"/>
              </w:rPr>
              <w:t>equivalentes o superiores. Deberá contar con conectividad Bluetooth para la comunicación</w:t>
            </w:r>
            <w:r>
              <w:rPr>
                <w:rFonts w:ascii="Montserrat" w:hAnsi="Montserrat" w:cs="Times New Roman"/>
                <w:sz w:val="16"/>
                <w:szCs w:val="16"/>
                <w:lang w:eastAsia="es-MX"/>
              </w:rPr>
              <w:t xml:space="preserve"> </w:t>
            </w:r>
            <w:r w:rsidRPr="00156FB7">
              <w:rPr>
                <w:rFonts w:ascii="Montserrat" w:hAnsi="Montserrat" w:cs="Times New Roman"/>
                <w:sz w:val="16"/>
                <w:szCs w:val="16"/>
                <w:lang w:eastAsia="es-MX"/>
              </w:rPr>
              <w:t>inalámbrica con dispositivos compatibles</w:t>
            </w:r>
            <w:r w:rsidRPr="005F0956">
              <w:rPr>
                <w:rFonts w:ascii="Montserrat" w:hAnsi="Montserrat" w:cs="Times New Roman"/>
                <w:sz w:val="16"/>
                <w:szCs w:val="16"/>
                <w:lang w:eastAsia="es-MX"/>
              </w:rPr>
              <w:t>.</w:t>
            </w:r>
          </w:p>
          <w:p w:rsidR="00754C61" w:rsidRDefault="00754C61" w:rsidP="00754C61">
            <w:pPr>
              <w:spacing w:line="276" w:lineRule="auto"/>
              <w:ind w:left="46"/>
              <w:rPr>
                <w:rFonts w:ascii="Montserrat" w:hAnsi="Montserrat" w:cs="Times New Roman"/>
                <w:b/>
                <w:sz w:val="16"/>
                <w:szCs w:val="16"/>
                <w:lang w:eastAsia="es-MX"/>
              </w:rPr>
            </w:pPr>
          </w:p>
          <w:p w:rsidR="00754C61" w:rsidRPr="000B705B" w:rsidRDefault="00754C61" w:rsidP="00754C61">
            <w:pPr>
              <w:spacing w:line="276" w:lineRule="auto"/>
              <w:ind w:left="46"/>
              <w:rPr>
                <w:rFonts w:ascii="Montserrat" w:hAnsi="Montserrat" w:cs="Times New Roman"/>
                <w:b/>
                <w:sz w:val="16"/>
                <w:szCs w:val="16"/>
                <w:lang w:eastAsia="es-MX"/>
              </w:rPr>
            </w:pPr>
          </w:p>
          <w:p w:rsidR="00754C61" w:rsidRPr="00560472"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Monitor: </w:t>
            </w:r>
            <w:r w:rsidRPr="00560472">
              <w:rPr>
                <w:rFonts w:ascii="Montserrat" w:hAnsi="Montserrat" w:cs="Times New Roman"/>
                <w:sz w:val="16"/>
                <w:szCs w:val="16"/>
                <w:lang w:eastAsia="es-MX"/>
              </w:rPr>
              <w:t>Tamaño mínimo de 27 pulgadas (68.6 cm) y resolución mínima de 2560 1440 píxeles (WQHD) o</w:t>
            </w:r>
            <w:r>
              <w:rPr>
                <w:rFonts w:ascii="Montserrat" w:hAnsi="Montserrat" w:cs="Times New Roman"/>
                <w:sz w:val="16"/>
                <w:szCs w:val="16"/>
                <w:lang w:eastAsia="es-MX"/>
              </w:rPr>
              <w:t xml:space="preserve"> </w:t>
            </w:r>
            <w:r w:rsidRPr="00560472">
              <w:rPr>
                <w:rFonts w:ascii="Montserrat" w:hAnsi="Montserrat" w:cs="Times New Roman"/>
                <w:sz w:val="16"/>
                <w:szCs w:val="16"/>
                <w:lang w:eastAsia="es-MX"/>
              </w:rPr>
              <w:t>superior. Deberá contar con tecnología de panel LCD o equivalente, con brillo típico mínimo de</w:t>
            </w:r>
            <w:r>
              <w:rPr>
                <w:rFonts w:ascii="Montserrat" w:hAnsi="Montserrat" w:cs="Times New Roman"/>
                <w:sz w:val="16"/>
                <w:szCs w:val="16"/>
                <w:lang w:eastAsia="es-MX"/>
              </w:rPr>
              <w:t xml:space="preserve"> </w:t>
            </w:r>
            <w:r w:rsidRPr="00560472">
              <w:rPr>
                <w:rFonts w:ascii="Montserrat" w:hAnsi="Montserrat" w:cs="Times New Roman"/>
                <w:sz w:val="16"/>
                <w:szCs w:val="16"/>
                <w:lang w:eastAsia="es-MX"/>
              </w:rPr>
              <w:t>400 cd/m², frecuencia de actualización de al menos 180 Hz y tiempo de respuesta de 4 ms (GTG) o</w:t>
            </w:r>
            <w:r>
              <w:rPr>
                <w:rFonts w:ascii="Montserrat" w:hAnsi="Montserrat" w:cs="Times New Roman"/>
                <w:sz w:val="16"/>
                <w:szCs w:val="16"/>
                <w:lang w:eastAsia="es-MX"/>
              </w:rPr>
              <w:t xml:space="preserve"> </w:t>
            </w:r>
            <w:r w:rsidRPr="00560472">
              <w:rPr>
                <w:rFonts w:ascii="Montserrat" w:hAnsi="Montserrat" w:cs="Times New Roman"/>
                <w:sz w:val="16"/>
                <w:szCs w:val="16"/>
                <w:lang w:eastAsia="es-MX"/>
              </w:rPr>
              <w:t>inferior. Deberá admitir tecnología de alto rango dinámico (HDR) con certificación DisplayHDR</w:t>
            </w:r>
            <w:r>
              <w:rPr>
                <w:rFonts w:ascii="Montserrat" w:hAnsi="Montserrat" w:cs="Times New Roman"/>
                <w:sz w:val="16"/>
                <w:szCs w:val="16"/>
                <w:lang w:eastAsia="es-MX"/>
              </w:rPr>
              <w:t xml:space="preserve"> </w:t>
            </w:r>
            <w:r w:rsidRPr="00560472">
              <w:rPr>
                <w:rFonts w:ascii="Montserrat" w:hAnsi="Montserrat" w:cs="Times New Roman"/>
                <w:sz w:val="16"/>
                <w:szCs w:val="16"/>
                <w:lang w:eastAsia="es-MX"/>
              </w:rPr>
              <w:t>400 o equivalente, así como tecnologías de sincronización adaptativa compatibles con tarjetas</w:t>
            </w:r>
            <w:r>
              <w:rPr>
                <w:rFonts w:ascii="Montserrat" w:hAnsi="Montserrat" w:cs="Times New Roman"/>
                <w:sz w:val="16"/>
                <w:szCs w:val="16"/>
                <w:lang w:eastAsia="es-MX"/>
              </w:rPr>
              <w:t xml:space="preserve"> </w:t>
            </w:r>
            <w:r w:rsidRPr="00560472">
              <w:rPr>
                <w:rFonts w:ascii="Montserrat" w:hAnsi="Montserrat" w:cs="Times New Roman"/>
                <w:sz w:val="16"/>
                <w:szCs w:val="16"/>
                <w:lang w:eastAsia="es-MX"/>
              </w:rPr>
              <w:t>gráficas, como AMD FreeSync, NVIDIA G-SYNC o equivalentes</w:t>
            </w:r>
            <w:r>
              <w:rPr>
                <w:rFonts w:ascii="Montserrat" w:hAnsi="Montserrat" w:cs="Times New Roman"/>
                <w:sz w:val="16"/>
                <w:szCs w:val="16"/>
                <w:lang w:eastAsia="es-MX"/>
              </w:rPr>
              <w:t>.</w:t>
            </w:r>
          </w:p>
          <w:p w:rsidR="00754C61" w:rsidRDefault="00754C61" w:rsidP="00754C61">
            <w:pPr>
              <w:spacing w:line="276" w:lineRule="auto"/>
              <w:ind w:left="46"/>
              <w:rPr>
                <w:rFonts w:ascii="Montserrat" w:hAnsi="Montserrat" w:cs="Times New Roman"/>
                <w:b/>
                <w:sz w:val="16"/>
                <w:szCs w:val="16"/>
                <w:lang w:eastAsia="es-MX"/>
              </w:rPr>
            </w:pPr>
          </w:p>
          <w:p w:rsidR="00754C61" w:rsidRPr="009E1D1A"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Tarjetas adicionales: </w:t>
            </w:r>
            <w:r w:rsidRPr="009E1D1A">
              <w:rPr>
                <w:rFonts w:ascii="Montserrat" w:hAnsi="Montserrat" w:cs="Times New Roman"/>
                <w:sz w:val="16"/>
                <w:szCs w:val="16"/>
                <w:lang w:eastAsia="es-MX"/>
              </w:rPr>
              <w:t>Tarjeta gráfica dedicada para procesamiento de gráficos de alto rendimiento, con memoria de</w:t>
            </w:r>
            <w:r>
              <w:rPr>
                <w:rFonts w:ascii="Montserrat" w:hAnsi="Montserrat" w:cs="Times New Roman"/>
                <w:sz w:val="16"/>
                <w:szCs w:val="16"/>
                <w:lang w:eastAsia="es-MX"/>
              </w:rPr>
              <w:t xml:space="preserve"> </w:t>
            </w:r>
            <w:r w:rsidRPr="009E1D1A">
              <w:rPr>
                <w:rFonts w:ascii="Montserrat" w:hAnsi="Montserrat" w:cs="Times New Roman"/>
                <w:sz w:val="16"/>
                <w:szCs w:val="16"/>
                <w:lang w:eastAsia="es-MX"/>
              </w:rPr>
              <w:t>video de al menos 12 GB, tecnología GDDR7 o equivalente o superior y una interfaz de memoria de</w:t>
            </w:r>
            <w:r>
              <w:rPr>
                <w:rFonts w:ascii="Montserrat" w:hAnsi="Montserrat" w:cs="Times New Roman"/>
                <w:sz w:val="16"/>
                <w:szCs w:val="16"/>
                <w:lang w:eastAsia="es-MX"/>
              </w:rPr>
              <w:t xml:space="preserve"> </w:t>
            </w:r>
            <w:r w:rsidRPr="009E1D1A">
              <w:rPr>
                <w:rFonts w:ascii="Montserrat" w:hAnsi="Montserrat" w:cs="Times New Roman"/>
                <w:sz w:val="16"/>
                <w:szCs w:val="16"/>
                <w:lang w:eastAsia="es-MX"/>
              </w:rPr>
              <w:t>192 bits o superior. Deberá contar con interfaz de conexión PCI Express 5.0 o tecnología</w:t>
            </w:r>
            <w:r>
              <w:rPr>
                <w:rFonts w:ascii="Montserrat" w:hAnsi="Montserrat" w:cs="Times New Roman"/>
                <w:sz w:val="16"/>
                <w:szCs w:val="16"/>
                <w:lang w:eastAsia="es-MX"/>
              </w:rPr>
              <w:t xml:space="preserve"> </w:t>
            </w:r>
            <w:r w:rsidRPr="009E1D1A">
              <w:rPr>
                <w:rFonts w:ascii="Montserrat" w:hAnsi="Montserrat" w:cs="Times New Roman"/>
                <w:sz w:val="16"/>
                <w:szCs w:val="16"/>
                <w:lang w:eastAsia="es-MX"/>
              </w:rPr>
              <w:t>compatible o superior, así como capacidades de aceleración por hardware para trazado de rayos y</w:t>
            </w:r>
            <w:r>
              <w:rPr>
                <w:rFonts w:ascii="Montserrat" w:hAnsi="Montserrat" w:cs="Times New Roman"/>
                <w:sz w:val="16"/>
                <w:szCs w:val="16"/>
                <w:lang w:eastAsia="es-MX"/>
              </w:rPr>
              <w:t xml:space="preserve"> </w:t>
            </w:r>
            <w:r w:rsidRPr="009E1D1A">
              <w:rPr>
                <w:rFonts w:ascii="Montserrat" w:hAnsi="Montserrat" w:cs="Times New Roman"/>
                <w:sz w:val="16"/>
                <w:szCs w:val="16"/>
                <w:lang w:eastAsia="es-MX"/>
              </w:rPr>
              <w:t>procesamiento de inteligencia artificial mediante unidades especializadas o tecnologías</w:t>
            </w:r>
            <w:r>
              <w:rPr>
                <w:rFonts w:ascii="Montserrat" w:hAnsi="Montserrat" w:cs="Times New Roman"/>
                <w:sz w:val="16"/>
                <w:szCs w:val="16"/>
                <w:lang w:eastAsia="es-MX"/>
              </w:rPr>
              <w:t xml:space="preserve"> </w:t>
            </w:r>
            <w:r w:rsidRPr="009E1D1A">
              <w:rPr>
                <w:rFonts w:ascii="Montserrat" w:hAnsi="Montserrat" w:cs="Times New Roman"/>
                <w:sz w:val="16"/>
                <w:szCs w:val="16"/>
                <w:lang w:eastAsia="es-MX"/>
              </w:rPr>
              <w:t>equivalentes. Deberá disponer de salidas de video digitales HDMI 2.1 o superior y DisplayPort 2.1 o</w:t>
            </w:r>
            <w:r>
              <w:rPr>
                <w:rFonts w:ascii="Montserrat" w:hAnsi="Montserrat" w:cs="Times New Roman"/>
                <w:sz w:val="16"/>
                <w:szCs w:val="16"/>
                <w:lang w:eastAsia="es-MX"/>
              </w:rPr>
              <w:t xml:space="preserve"> </w:t>
            </w:r>
            <w:r w:rsidRPr="009E1D1A">
              <w:rPr>
                <w:rFonts w:ascii="Montserrat" w:hAnsi="Montserrat" w:cs="Times New Roman"/>
                <w:sz w:val="16"/>
                <w:szCs w:val="16"/>
                <w:lang w:eastAsia="es-MX"/>
              </w:rPr>
              <w:t>superior, o interfaces equivalentes com</w:t>
            </w:r>
          </w:p>
          <w:p w:rsidR="00754C61"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Accesorios: </w:t>
            </w:r>
            <w:r w:rsidRPr="009E1D1A">
              <w:rPr>
                <w:rFonts w:ascii="Montserrat" w:hAnsi="Montserrat" w:cs="Times New Roman"/>
                <w:sz w:val="16"/>
                <w:szCs w:val="16"/>
                <w:lang w:eastAsia="es-MX"/>
              </w:rPr>
              <w:t>Deberá incluir un teclado alámbrico con distribución de teclas en español y un mouse alámbrico,</w:t>
            </w:r>
            <w:r>
              <w:rPr>
                <w:rFonts w:ascii="Montserrat" w:hAnsi="Montserrat" w:cs="Times New Roman"/>
                <w:sz w:val="16"/>
                <w:szCs w:val="16"/>
                <w:lang w:eastAsia="es-MX"/>
              </w:rPr>
              <w:t xml:space="preserve"> </w:t>
            </w:r>
            <w:r w:rsidRPr="009E1D1A">
              <w:rPr>
                <w:rFonts w:ascii="Montserrat" w:hAnsi="Montserrat" w:cs="Times New Roman"/>
                <w:sz w:val="16"/>
                <w:szCs w:val="16"/>
                <w:lang w:eastAsia="es-MX"/>
              </w:rPr>
              <w:t>ambos compatibles con el equipo de cómputo suministrado. Los accesorios deberán ser nuevos y</w:t>
            </w:r>
            <w:r>
              <w:rPr>
                <w:rFonts w:ascii="Montserrat" w:hAnsi="Montserrat" w:cs="Times New Roman"/>
                <w:sz w:val="16"/>
                <w:szCs w:val="16"/>
                <w:lang w:eastAsia="es-MX"/>
              </w:rPr>
              <w:t xml:space="preserve"> </w:t>
            </w:r>
            <w:r w:rsidRPr="009E1D1A">
              <w:rPr>
                <w:rFonts w:ascii="Montserrat" w:hAnsi="Montserrat" w:cs="Times New Roman"/>
                <w:sz w:val="16"/>
                <w:szCs w:val="16"/>
                <w:lang w:eastAsia="es-MX"/>
              </w:rPr>
              <w:t>contar con las características necesarias para su correcta conexión y funcionamiento. No se</w:t>
            </w:r>
            <w:r>
              <w:rPr>
                <w:rFonts w:ascii="Montserrat" w:hAnsi="Montserrat" w:cs="Times New Roman"/>
                <w:sz w:val="16"/>
                <w:szCs w:val="16"/>
                <w:lang w:eastAsia="es-MX"/>
              </w:rPr>
              <w:t xml:space="preserve"> </w:t>
            </w:r>
            <w:r w:rsidRPr="009E1D1A">
              <w:rPr>
                <w:rFonts w:ascii="Montserrat" w:hAnsi="Montserrat" w:cs="Times New Roman"/>
                <w:sz w:val="16"/>
                <w:szCs w:val="16"/>
                <w:lang w:eastAsia="es-MX"/>
              </w:rPr>
              <w:t>aceptarán equipos ensamblados por terceros.</w:t>
            </w:r>
          </w:p>
          <w:p w:rsidR="00754C61" w:rsidRPr="000B705B"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Medio de alimentación: </w:t>
            </w:r>
            <w:r w:rsidRPr="009E1D1A">
              <w:rPr>
                <w:rFonts w:ascii="Montserrat" w:hAnsi="Montserrat" w:cs="Times New Roman"/>
                <w:sz w:val="16"/>
                <w:szCs w:val="16"/>
                <w:lang w:eastAsia="es-MX"/>
              </w:rPr>
              <w:t>Fuente de alimentación interna con una potencia nominal mínima de 500 W y eficiencia</w:t>
            </w:r>
            <w:r>
              <w:rPr>
                <w:rFonts w:ascii="Montserrat" w:hAnsi="Montserrat" w:cs="Times New Roman"/>
                <w:sz w:val="16"/>
                <w:szCs w:val="16"/>
                <w:lang w:eastAsia="es-MX"/>
              </w:rPr>
              <w:t xml:space="preserve"> </w:t>
            </w:r>
            <w:r w:rsidRPr="009E1D1A">
              <w:rPr>
                <w:rFonts w:ascii="Montserrat" w:hAnsi="Montserrat" w:cs="Times New Roman"/>
                <w:sz w:val="16"/>
                <w:szCs w:val="16"/>
                <w:lang w:eastAsia="es-MX"/>
              </w:rPr>
              <w:t>energética certificada equivalente a 80 PLUS Platinum o superior. Deberá admitir un voltaje de</w:t>
            </w:r>
            <w:r>
              <w:rPr>
                <w:rFonts w:ascii="Montserrat" w:hAnsi="Montserrat" w:cs="Times New Roman"/>
                <w:sz w:val="16"/>
                <w:szCs w:val="16"/>
                <w:lang w:eastAsia="es-MX"/>
              </w:rPr>
              <w:t xml:space="preserve"> </w:t>
            </w:r>
            <w:r w:rsidRPr="009E1D1A">
              <w:rPr>
                <w:rFonts w:ascii="Montserrat" w:hAnsi="Montserrat" w:cs="Times New Roman"/>
                <w:sz w:val="16"/>
                <w:szCs w:val="16"/>
                <w:lang w:eastAsia="es-MX"/>
              </w:rPr>
              <w:t>entrada de corriente alterna dentro del rango de 90 a 264 V CA y una frecuencia de operación de</w:t>
            </w:r>
            <w:r>
              <w:rPr>
                <w:rFonts w:ascii="Montserrat" w:hAnsi="Montserrat" w:cs="Times New Roman"/>
                <w:sz w:val="16"/>
                <w:szCs w:val="16"/>
                <w:lang w:eastAsia="es-MX"/>
              </w:rPr>
              <w:t xml:space="preserve"> </w:t>
            </w:r>
            <w:r w:rsidRPr="009E1D1A">
              <w:rPr>
                <w:rFonts w:ascii="Montserrat" w:hAnsi="Montserrat" w:cs="Times New Roman"/>
                <w:sz w:val="16"/>
                <w:szCs w:val="16"/>
                <w:lang w:eastAsia="es-MX"/>
              </w:rPr>
              <w:t>47 a 63 Hz, o rangos equivalentes o superiores que garanticen la compatibilidad con la</w:t>
            </w:r>
            <w:r>
              <w:rPr>
                <w:rFonts w:ascii="Montserrat" w:hAnsi="Montserrat" w:cs="Times New Roman"/>
                <w:sz w:val="16"/>
                <w:szCs w:val="16"/>
                <w:lang w:eastAsia="es-MX"/>
              </w:rPr>
              <w:t xml:space="preserve"> </w:t>
            </w:r>
            <w:r w:rsidRPr="009E1D1A">
              <w:rPr>
                <w:rFonts w:ascii="Montserrat" w:hAnsi="Montserrat" w:cs="Times New Roman"/>
                <w:sz w:val="16"/>
                <w:szCs w:val="16"/>
                <w:lang w:eastAsia="es-MX"/>
              </w:rPr>
              <w:t>configuración del equipo y las condiciones de alimentación eléctrica requeridas.</w:t>
            </w:r>
          </w:p>
          <w:p w:rsidR="00754C61"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SO: </w:t>
            </w:r>
            <w:r w:rsidRPr="00947144">
              <w:rPr>
                <w:rFonts w:ascii="Montserrat" w:hAnsi="Montserrat" w:cs="Times New Roman"/>
                <w:sz w:val="16"/>
                <w:szCs w:val="16"/>
                <w:lang w:eastAsia="es-MX"/>
              </w:rPr>
              <w:t xml:space="preserve">Sistema operativo Windows 11 Home preinstalado, con arquitectura de </w:t>
            </w:r>
            <w:r>
              <w:rPr>
                <w:rFonts w:ascii="Montserrat" w:hAnsi="Montserrat" w:cs="Times New Roman"/>
                <w:sz w:val="16"/>
                <w:szCs w:val="16"/>
                <w:lang w:eastAsia="es-MX"/>
              </w:rPr>
              <w:t>64 bits y disponible en español</w:t>
            </w:r>
            <w:r w:rsidRPr="00947144">
              <w:rPr>
                <w:rFonts w:ascii="Montserrat" w:hAnsi="Montserrat" w:cs="Times New Roman"/>
                <w:sz w:val="16"/>
                <w:szCs w:val="16"/>
                <w:lang w:eastAsia="es-MX"/>
              </w:rPr>
              <w:t>.</w:t>
            </w:r>
          </w:p>
          <w:p w:rsidR="00754C61" w:rsidRPr="000B705B"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Ofimática. </w:t>
            </w:r>
            <w:r w:rsidRPr="009E1D1A">
              <w:rPr>
                <w:rFonts w:ascii="Montserrat" w:hAnsi="Montserrat" w:cs="Times New Roman"/>
                <w:sz w:val="16"/>
                <w:szCs w:val="16"/>
                <w:lang w:eastAsia="es-MX"/>
              </w:rPr>
              <w:t>Deberá incluir, en su caso, una versión de evaluación de software de ofimática con periodo de</w:t>
            </w:r>
            <w:r>
              <w:rPr>
                <w:rFonts w:ascii="Montserrat" w:hAnsi="Montserrat" w:cs="Times New Roman"/>
                <w:sz w:val="16"/>
                <w:szCs w:val="16"/>
                <w:lang w:eastAsia="es-MX"/>
              </w:rPr>
              <w:t xml:space="preserve"> </w:t>
            </w:r>
            <w:r w:rsidRPr="009E1D1A">
              <w:rPr>
                <w:rFonts w:ascii="Montserrat" w:hAnsi="Montserrat" w:cs="Times New Roman"/>
                <w:sz w:val="16"/>
                <w:szCs w:val="16"/>
                <w:lang w:eastAsia="es-MX"/>
              </w:rPr>
              <w:t>prueba mínimo de 30 días, o una solución equivalente que permita utilizar funciones de</w:t>
            </w:r>
            <w:r>
              <w:rPr>
                <w:rFonts w:ascii="Montserrat" w:hAnsi="Montserrat" w:cs="Times New Roman"/>
                <w:sz w:val="16"/>
                <w:szCs w:val="16"/>
                <w:lang w:eastAsia="es-MX"/>
              </w:rPr>
              <w:t xml:space="preserve"> </w:t>
            </w:r>
            <w:r w:rsidRPr="009E1D1A">
              <w:rPr>
                <w:rFonts w:ascii="Montserrat" w:hAnsi="Montserrat" w:cs="Times New Roman"/>
                <w:sz w:val="16"/>
                <w:szCs w:val="16"/>
                <w:lang w:eastAsia="es-MX"/>
              </w:rPr>
              <w:t>procesamiento de textos, hojas de cálculo y presentaciones. La solución deberá ser compatible</w:t>
            </w:r>
            <w:r>
              <w:rPr>
                <w:rFonts w:ascii="Montserrat" w:hAnsi="Montserrat" w:cs="Times New Roman"/>
                <w:sz w:val="16"/>
                <w:szCs w:val="16"/>
                <w:lang w:eastAsia="es-MX"/>
              </w:rPr>
              <w:t xml:space="preserve"> </w:t>
            </w:r>
            <w:r w:rsidRPr="009E1D1A">
              <w:rPr>
                <w:rFonts w:ascii="Montserrat" w:hAnsi="Montserrat" w:cs="Times New Roman"/>
                <w:sz w:val="16"/>
                <w:szCs w:val="16"/>
                <w:lang w:eastAsia="es-MX"/>
              </w:rPr>
              <w:t>con el sistema operativo del equipo</w:t>
            </w:r>
            <w:r>
              <w:rPr>
                <w:rFonts w:ascii="Montserrat" w:hAnsi="Montserrat" w:cs="Times New Roman"/>
                <w:sz w:val="16"/>
                <w:szCs w:val="16"/>
                <w:lang w:eastAsia="es-MX"/>
              </w:rPr>
              <w:t>.</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Otros programas. </w:t>
            </w:r>
            <w:r w:rsidRPr="00EA2227">
              <w:rPr>
                <w:rFonts w:ascii="Montserrat" w:hAnsi="Montserrat" w:cs="Times New Roman"/>
                <w:sz w:val="16"/>
                <w:szCs w:val="16"/>
                <w:lang w:eastAsia="es-MX"/>
              </w:rPr>
              <w:t>El equipo deberá contar con capacidad de procesamiento de inteligencia artificial mediante una</w:t>
            </w:r>
            <w:r>
              <w:rPr>
                <w:rFonts w:ascii="Montserrat" w:hAnsi="Montserrat" w:cs="Times New Roman"/>
                <w:sz w:val="16"/>
                <w:szCs w:val="16"/>
                <w:lang w:eastAsia="es-MX"/>
              </w:rPr>
              <w:t xml:space="preserve"> </w:t>
            </w:r>
            <w:r w:rsidRPr="00EA2227">
              <w:rPr>
                <w:rFonts w:ascii="Montserrat" w:hAnsi="Montserrat" w:cs="Times New Roman"/>
                <w:sz w:val="16"/>
                <w:szCs w:val="16"/>
                <w:lang w:eastAsia="es-MX"/>
              </w:rPr>
              <w:t>unidad de procesamiento neuronal (NPU) integrada o tecnología equivalente. Deberá ofrecer</w:t>
            </w:r>
            <w:r>
              <w:rPr>
                <w:rFonts w:ascii="Montserrat" w:hAnsi="Montserrat" w:cs="Times New Roman"/>
                <w:sz w:val="16"/>
                <w:szCs w:val="16"/>
                <w:lang w:eastAsia="es-MX"/>
              </w:rPr>
              <w:t xml:space="preserve"> </w:t>
            </w:r>
            <w:r w:rsidRPr="00EA2227">
              <w:rPr>
                <w:rFonts w:ascii="Montserrat" w:hAnsi="Montserrat" w:cs="Times New Roman"/>
                <w:sz w:val="16"/>
                <w:szCs w:val="16"/>
                <w:lang w:eastAsia="es-MX"/>
              </w:rPr>
              <w:t>compatibilidad con marcos de trabajo y herramientas de desarrollo o ejecución de modelos de</w:t>
            </w:r>
            <w:r>
              <w:rPr>
                <w:rFonts w:ascii="Montserrat" w:hAnsi="Montserrat" w:cs="Times New Roman"/>
                <w:sz w:val="16"/>
                <w:szCs w:val="16"/>
                <w:lang w:eastAsia="es-MX"/>
              </w:rPr>
              <w:t xml:space="preserve"> </w:t>
            </w:r>
            <w:r w:rsidRPr="00EA2227">
              <w:rPr>
                <w:rFonts w:ascii="Montserrat" w:hAnsi="Montserrat" w:cs="Times New Roman"/>
                <w:sz w:val="16"/>
                <w:szCs w:val="16"/>
                <w:lang w:eastAsia="es-MX"/>
              </w:rPr>
              <w:t>inteligencia artificial, tales como DirectML, OpenVINO, Windows ML, ONNX Runtime (ONNX RT) y</w:t>
            </w:r>
            <w:r>
              <w:rPr>
                <w:rFonts w:ascii="Montserrat" w:hAnsi="Montserrat" w:cs="Times New Roman"/>
                <w:sz w:val="16"/>
                <w:szCs w:val="16"/>
                <w:lang w:eastAsia="es-MX"/>
              </w:rPr>
              <w:t xml:space="preserve"> </w:t>
            </w:r>
            <w:r w:rsidRPr="00EA2227">
              <w:rPr>
                <w:rFonts w:ascii="Montserrat" w:hAnsi="Montserrat" w:cs="Times New Roman"/>
                <w:sz w:val="16"/>
                <w:szCs w:val="16"/>
                <w:lang w:eastAsia="es-MX"/>
              </w:rPr>
              <w:t>WebNN, o tecnologías equivalentes, de acuerdo con las capacidades del hardware y la</w:t>
            </w:r>
            <w:r>
              <w:rPr>
                <w:rFonts w:ascii="Montserrat" w:hAnsi="Montserrat" w:cs="Times New Roman"/>
                <w:sz w:val="16"/>
                <w:szCs w:val="16"/>
                <w:lang w:eastAsia="es-MX"/>
              </w:rPr>
              <w:t xml:space="preserve"> </w:t>
            </w:r>
            <w:r w:rsidRPr="00EA2227">
              <w:rPr>
                <w:rFonts w:ascii="Montserrat" w:hAnsi="Montserrat" w:cs="Times New Roman"/>
                <w:sz w:val="16"/>
                <w:szCs w:val="16"/>
                <w:lang w:eastAsia="es-MX"/>
              </w:rPr>
              <w:t>compatibilidad del sistema operativo.</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Pr="000B705B" w:rsidRDefault="00754C61" w:rsidP="00754C61">
            <w:pPr>
              <w:spacing w:line="276" w:lineRule="auto"/>
              <w:ind w:left="46"/>
              <w:rPr>
                <w:rFonts w:ascii="Montserrat" w:hAnsi="Montserrat" w:cs="Times New Roman"/>
                <w:b/>
                <w:sz w:val="16"/>
                <w:szCs w:val="16"/>
                <w:lang w:eastAsia="es-MX"/>
              </w:rPr>
            </w:pPr>
            <w:r w:rsidRPr="00FA2CFF">
              <w:rPr>
                <w:rFonts w:ascii="Montserrat" w:hAnsi="Montserrat" w:cs="Times New Roman"/>
                <w:b/>
                <w:sz w:val="16"/>
                <w:szCs w:val="16"/>
                <w:lang w:eastAsia="es-MX"/>
              </w:rPr>
              <w:t xml:space="preserve">Garantía: </w:t>
            </w:r>
            <w:r w:rsidRPr="00FA2CFF">
              <w:rPr>
                <w:rFonts w:ascii="Montserrat" w:hAnsi="Montserrat" w:cs="Times New Roman"/>
                <w:sz w:val="16"/>
                <w:szCs w:val="16"/>
                <w:lang w:eastAsia="es-MX"/>
              </w:rPr>
              <w:t>1 año en defectos de fabricación</w:t>
            </w:r>
            <w:r>
              <w:rPr>
                <w:rFonts w:ascii="Montserrat" w:hAnsi="Montserrat" w:cs="Times New Roman"/>
                <w:b/>
                <w:sz w:val="16"/>
                <w:szCs w:val="16"/>
                <w:lang w:eastAsia="es-MX"/>
              </w:rPr>
              <w:t xml:space="preserve">  </w:t>
            </w:r>
          </w:p>
        </w:tc>
        <w:tc>
          <w:tcPr>
            <w:tcW w:w="902" w:type="dxa"/>
            <w:tcMar>
              <w:top w:w="0" w:type="dxa"/>
              <w:left w:w="108" w:type="dxa"/>
              <w:bottom w:w="0" w:type="dxa"/>
              <w:right w:w="108" w:type="dxa"/>
            </w:tcMar>
            <w:vAlign w:val="center"/>
            <w:hideMark/>
          </w:tcPr>
          <w:p w:rsidR="00754C61" w:rsidRPr="000B705B" w:rsidRDefault="00754C61" w:rsidP="00754C61">
            <w:pPr>
              <w:spacing w:line="276" w:lineRule="auto"/>
              <w:ind w:hanging="1134"/>
              <w:jc w:val="center"/>
              <w:rPr>
                <w:rFonts w:ascii="Montserrat" w:hAnsi="Montserrat" w:cs="Times New Roman"/>
                <w:sz w:val="16"/>
                <w:szCs w:val="16"/>
                <w:lang w:eastAsia="es-MX"/>
              </w:rPr>
            </w:pPr>
            <w:r w:rsidRPr="000B705B">
              <w:rPr>
                <w:rFonts w:ascii="Montserrat" w:hAnsi="Montserrat" w:cs="Times New Roman"/>
                <w:sz w:val="16"/>
                <w:szCs w:val="16"/>
                <w:lang w:eastAsia="es-MX"/>
              </w:rPr>
              <w:t>EQUIPO</w:t>
            </w:r>
          </w:p>
        </w:tc>
        <w:tc>
          <w:tcPr>
            <w:tcW w:w="1144" w:type="dxa"/>
            <w:tcMar>
              <w:top w:w="0" w:type="dxa"/>
              <w:left w:w="108" w:type="dxa"/>
              <w:bottom w:w="0" w:type="dxa"/>
              <w:right w:w="108" w:type="dxa"/>
            </w:tcMar>
            <w:vAlign w:val="center"/>
            <w:hideMark/>
          </w:tcPr>
          <w:p w:rsidR="00754C61" w:rsidRPr="000B705B" w:rsidRDefault="00754C61" w:rsidP="00BB4FE5">
            <w:pPr>
              <w:spacing w:line="276" w:lineRule="auto"/>
              <w:ind w:left="0"/>
              <w:jc w:val="center"/>
              <w:rPr>
                <w:rFonts w:ascii="Montserrat" w:hAnsi="Montserrat" w:cs="Times New Roman"/>
                <w:sz w:val="16"/>
                <w:szCs w:val="16"/>
                <w:lang w:eastAsia="es-MX"/>
              </w:rPr>
            </w:pPr>
            <w:r w:rsidRPr="000B705B">
              <w:rPr>
                <w:rFonts w:ascii="Montserrat" w:hAnsi="Montserrat" w:cs="Times New Roman"/>
                <w:sz w:val="16"/>
                <w:szCs w:val="16"/>
                <w:lang w:eastAsia="es-MX"/>
              </w:rPr>
              <w:t>1</w:t>
            </w:r>
          </w:p>
        </w:tc>
      </w:tr>
      <w:tr w:rsidR="00BB4FE5" w:rsidRPr="000B705B" w:rsidTr="00BB4FE5">
        <w:trPr>
          <w:tblCellSpacing w:w="0" w:type="dxa"/>
          <w:jc w:val="center"/>
        </w:trPr>
        <w:tc>
          <w:tcPr>
            <w:tcW w:w="693" w:type="dxa"/>
            <w:tcMar>
              <w:top w:w="0" w:type="dxa"/>
              <w:left w:w="108" w:type="dxa"/>
              <w:bottom w:w="0" w:type="dxa"/>
              <w:right w:w="108" w:type="dxa"/>
            </w:tcMar>
            <w:vAlign w:val="center"/>
            <w:hideMark/>
          </w:tcPr>
          <w:p w:rsidR="00754C61" w:rsidRPr="000B705B" w:rsidRDefault="00754C61" w:rsidP="00BB4FE5">
            <w:pPr>
              <w:spacing w:line="276" w:lineRule="auto"/>
              <w:ind w:left="0"/>
              <w:jc w:val="center"/>
              <w:rPr>
                <w:rFonts w:ascii="Montserrat" w:hAnsi="Montserrat" w:cs="Times New Roman"/>
                <w:sz w:val="16"/>
                <w:szCs w:val="16"/>
                <w:lang w:eastAsia="es-MX"/>
              </w:rPr>
            </w:pPr>
            <w:r w:rsidRPr="000B705B">
              <w:rPr>
                <w:rFonts w:ascii="Montserrat" w:hAnsi="Montserrat" w:cs="Times New Roman"/>
                <w:sz w:val="16"/>
                <w:szCs w:val="16"/>
                <w:lang w:eastAsia="es-MX"/>
              </w:rPr>
              <w:t>2</w:t>
            </w:r>
          </w:p>
        </w:tc>
        <w:tc>
          <w:tcPr>
            <w:tcW w:w="6623" w:type="dxa"/>
            <w:tcMar>
              <w:top w:w="0" w:type="dxa"/>
              <w:left w:w="108" w:type="dxa"/>
              <w:bottom w:w="0" w:type="dxa"/>
              <w:right w:w="108" w:type="dxa"/>
            </w:tcMar>
            <w:vAlign w:val="center"/>
            <w:hideMark/>
          </w:tcPr>
          <w:p w:rsidR="00754C61" w:rsidRPr="000B705B" w:rsidRDefault="00754C61" w:rsidP="00754C61">
            <w:pPr>
              <w:spacing w:line="276" w:lineRule="auto"/>
              <w:ind w:left="46"/>
              <w:rPr>
                <w:rFonts w:ascii="Montserrat" w:hAnsi="Montserrat" w:cs="Times New Roman"/>
                <w:b/>
                <w:sz w:val="16"/>
                <w:szCs w:val="16"/>
                <w:lang w:eastAsia="es-MX"/>
              </w:rPr>
            </w:pPr>
            <w:r w:rsidRPr="000B705B">
              <w:rPr>
                <w:rFonts w:ascii="Montserrat" w:hAnsi="Montserrat" w:cs="Times New Roman"/>
                <w:b/>
                <w:bCs/>
                <w:sz w:val="16"/>
                <w:szCs w:val="16"/>
                <w:lang w:eastAsia="es-MX"/>
              </w:rPr>
              <w:t>Computadora portátil</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Pr="000B705B" w:rsidRDefault="00754C61" w:rsidP="00754C61">
            <w:pPr>
              <w:spacing w:line="276" w:lineRule="auto"/>
              <w:ind w:left="46"/>
              <w:rPr>
                <w:rFonts w:ascii="Montserrat" w:hAnsi="Montserrat" w:cs="Times New Roman"/>
                <w:b/>
                <w:sz w:val="16"/>
                <w:szCs w:val="16"/>
                <w:lang w:eastAsia="es-MX"/>
              </w:rPr>
            </w:pPr>
            <w:r>
              <w:rPr>
                <w:rFonts w:ascii="Montserrat" w:hAnsi="Montserrat" w:cs="Times New Roman"/>
                <w:b/>
                <w:sz w:val="16"/>
                <w:szCs w:val="16"/>
                <w:lang w:eastAsia="es-MX"/>
              </w:rPr>
              <w:t xml:space="preserve">Procesador: </w:t>
            </w:r>
            <w:r w:rsidRPr="00A332DE">
              <w:rPr>
                <w:rFonts w:ascii="Montserrat" w:hAnsi="Montserrat" w:cs="Times New Roman"/>
                <w:sz w:val="16"/>
                <w:szCs w:val="16"/>
                <w:lang w:eastAsia="es-MX"/>
              </w:rPr>
              <w:t>Procesador de 12 núcleos (distribuidos en 2 núcleos de rendimiento, 8 eficientes y 2 de baja</w:t>
            </w:r>
            <w:r>
              <w:rPr>
                <w:rFonts w:ascii="Montserrat" w:hAnsi="Montserrat" w:cs="Times New Roman"/>
                <w:sz w:val="16"/>
                <w:szCs w:val="16"/>
                <w:lang w:eastAsia="es-MX"/>
              </w:rPr>
              <w:t xml:space="preserve"> </w:t>
            </w:r>
            <w:r w:rsidRPr="00A332DE">
              <w:rPr>
                <w:rFonts w:ascii="Montserrat" w:hAnsi="Montserrat" w:cs="Times New Roman"/>
                <w:sz w:val="16"/>
                <w:szCs w:val="16"/>
                <w:lang w:eastAsia="es-MX"/>
              </w:rPr>
              <w:t>eficiencia energética) y 14 hilos. Frecuencia turbo máxima para núcleos de rendimiento de al</w:t>
            </w:r>
            <w:r>
              <w:rPr>
                <w:rFonts w:ascii="Montserrat" w:hAnsi="Montserrat" w:cs="Times New Roman"/>
                <w:sz w:val="16"/>
                <w:szCs w:val="16"/>
                <w:lang w:eastAsia="es-MX"/>
              </w:rPr>
              <w:t xml:space="preserve"> </w:t>
            </w:r>
            <w:r w:rsidRPr="00A332DE">
              <w:rPr>
                <w:rFonts w:ascii="Montserrat" w:hAnsi="Montserrat" w:cs="Times New Roman"/>
                <w:sz w:val="16"/>
                <w:szCs w:val="16"/>
                <w:lang w:eastAsia="es-MX"/>
              </w:rPr>
              <w:t>menos 4.3 GHz, una memoria caché de 12 MB y una Unidad de Procesamiento Neuronal (NPU)</w:t>
            </w:r>
            <w:r>
              <w:rPr>
                <w:rFonts w:ascii="Montserrat" w:hAnsi="Montserrat" w:cs="Times New Roman"/>
                <w:sz w:val="16"/>
                <w:szCs w:val="16"/>
                <w:lang w:eastAsia="es-MX"/>
              </w:rPr>
              <w:t xml:space="preserve"> </w:t>
            </w:r>
            <w:r w:rsidRPr="00A332DE">
              <w:rPr>
                <w:rFonts w:ascii="Montserrat" w:hAnsi="Montserrat" w:cs="Times New Roman"/>
                <w:sz w:val="16"/>
                <w:szCs w:val="16"/>
                <w:lang w:eastAsia="es-MX"/>
              </w:rPr>
              <w:t>Intel AI Boost integrada con frecuencia de al menos 1.4 GHz</w:t>
            </w:r>
            <w:r>
              <w:rPr>
                <w:rFonts w:ascii="Montserrat" w:hAnsi="Montserrat" w:cs="Times New Roman"/>
                <w:sz w:val="16"/>
                <w:szCs w:val="16"/>
                <w:lang w:eastAsia="es-MX"/>
              </w:rPr>
              <w:t>.</w:t>
            </w: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Memoria RAM: </w:t>
            </w:r>
            <w:r w:rsidRPr="00A332DE">
              <w:rPr>
                <w:rFonts w:ascii="Montserrat" w:hAnsi="Montserrat" w:cs="Times New Roman"/>
                <w:sz w:val="16"/>
                <w:szCs w:val="16"/>
                <w:lang w:eastAsia="es-MX"/>
              </w:rPr>
              <w:t>Capacidad mínima de 16 GB de memoria RAM tipo LPDDR5X o tecnología equivalente o superior,</w:t>
            </w:r>
            <w:r>
              <w:rPr>
                <w:rFonts w:ascii="Montserrat" w:hAnsi="Montserrat" w:cs="Times New Roman"/>
                <w:sz w:val="16"/>
                <w:szCs w:val="16"/>
                <w:lang w:eastAsia="es-MX"/>
              </w:rPr>
              <w:t xml:space="preserve"> </w:t>
            </w:r>
            <w:r w:rsidRPr="00A332DE">
              <w:rPr>
                <w:rFonts w:ascii="Montserrat" w:hAnsi="Montserrat" w:cs="Times New Roman"/>
                <w:sz w:val="16"/>
                <w:szCs w:val="16"/>
                <w:lang w:eastAsia="es-MX"/>
              </w:rPr>
              <w:t>con una tasa de transferencia de datos de al menos 6400 MT/s. La memoria deberá ofrecer una</w:t>
            </w:r>
            <w:r>
              <w:rPr>
                <w:rFonts w:ascii="Montserrat" w:hAnsi="Montserrat" w:cs="Times New Roman"/>
                <w:sz w:val="16"/>
                <w:szCs w:val="16"/>
                <w:lang w:eastAsia="es-MX"/>
              </w:rPr>
              <w:t xml:space="preserve"> </w:t>
            </w:r>
            <w:r w:rsidRPr="00A332DE">
              <w:rPr>
                <w:rFonts w:ascii="Montserrat" w:hAnsi="Montserrat" w:cs="Times New Roman"/>
                <w:sz w:val="16"/>
                <w:szCs w:val="16"/>
                <w:lang w:eastAsia="es-MX"/>
              </w:rPr>
              <w:t>configuración de canales que garantice un desempeño equivalente o superior al de una</w:t>
            </w:r>
            <w:r>
              <w:rPr>
                <w:rFonts w:ascii="Montserrat" w:hAnsi="Montserrat" w:cs="Times New Roman"/>
                <w:sz w:val="16"/>
                <w:szCs w:val="16"/>
                <w:lang w:eastAsia="es-MX"/>
              </w:rPr>
              <w:t xml:space="preserve"> </w:t>
            </w:r>
            <w:r w:rsidRPr="00A332DE">
              <w:rPr>
                <w:rFonts w:ascii="Montserrat" w:hAnsi="Montserrat" w:cs="Times New Roman"/>
                <w:sz w:val="16"/>
                <w:szCs w:val="16"/>
                <w:lang w:eastAsia="es-MX"/>
              </w:rPr>
              <w:t>arquitectura de doble canal y ser compatible con la plataforma del equipo.</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Disco duro:</w:t>
            </w:r>
            <w:r>
              <w:t xml:space="preserve"> </w:t>
            </w:r>
            <w:r w:rsidRPr="00A332DE">
              <w:rPr>
                <w:rFonts w:ascii="Montserrat" w:hAnsi="Montserrat" w:cs="Times New Roman"/>
                <w:sz w:val="16"/>
                <w:szCs w:val="16"/>
                <w:lang w:eastAsia="es-MX"/>
              </w:rPr>
              <w:t>Unidad de estado sólido (SSD) con capacidad mínima de 256 GB, en formato M.2 2230 o</w:t>
            </w:r>
            <w:r>
              <w:rPr>
                <w:rFonts w:ascii="Montserrat" w:hAnsi="Montserrat" w:cs="Times New Roman"/>
                <w:sz w:val="16"/>
                <w:szCs w:val="16"/>
                <w:lang w:eastAsia="es-MX"/>
              </w:rPr>
              <w:t xml:space="preserve"> </w:t>
            </w:r>
            <w:r w:rsidRPr="00A332DE">
              <w:rPr>
                <w:rFonts w:ascii="Montserrat" w:hAnsi="Montserrat" w:cs="Times New Roman"/>
                <w:sz w:val="16"/>
                <w:szCs w:val="16"/>
                <w:lang w:eastAsia="es-MX"/>
              </w:rPr>
              <w:t>equivalente compatible con el equipo, con interfaz PCI Express 4.0 o superior y protocolo NVMe o</w:t>
            </w:r>
            <w:r>
              <w:rPr>
                <w:rFonts w:ascii="Montserrat" w:hAnsi="Montserrat" w:cs="Times New Roman"/>
                <w:sz w:val="16"/>
                <w:szCs w:val="16"/>
                <w:lang w:eastAsia="es-MX"/>
              </w:rPr>
              <w:t xml:space="preserve"> </w:t>
            </w:r>
            <w:r w:rsidRPr="00A332DE">
              <w:rPr>
                <w:rFonts w:ascii="Montserrat" w:hAnsi="Montserrat" w:cs="Times New Roman"/>
                <w:sz w:val="16"/>
                <w:szCs w:val="16"/>
                <w:lang w:eastAsia="es-MX"/>
              </w:rPr>
              <w:t>tecnología equivalente. Deberá ser compatible con la plataforma y la ranura de almacenamiento</w:t>
            </w:r>
            <w:r>
              <w:rPr>
                <w:rFonts w:ascii="Montserrat" w:hAnsi="Montserrat" w:cs="Times New Roman"/>
                <w:sz w:val="16"/>
                <w:szCs w:val="16"/>
                <w:lang w:eastAsia="es-MX"/>
              </w:rPr>
              <w:t xml:space="preserve"> </w:t>
            </w:r>
            <w:r w:rsidRPr="00A332DE">
              <w:rPr>
                <w:rFonts w:ascii="Montserrat" w:hAnsi="Montserrat" w:cs="Times New Roman"/>
                <w:sz w:val="16"/>
                <w:szCs w:val="16"/>
                <w:lang w:eastAsia="es-MX"/>
              </w:rPr>
              <w:t>del equipo ofertado.</w:t>
            </w:r>
          </w:p>
          <w:p w:rsidR="00754C61" w:rsidRPr="000F4E8C"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Unidad óptica: </w:t>
            </w:r>
            <w:r w:rsidRPr="007A304A">
              <w:rPr>
                <w:rFonts w:ascii="Montserrat" w:hAnsi="Montserrat" w:cs="Times New Roman"/>
                <w:sz w:val="16"/>
                <w:szCs w:val="16"/>
                <w:lang w:eastAsia="es-MX"/>
              </w:rPr>
              <w:t>No se requiere unidad óptica</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sidRPr="000B705B">
              <w:rPr>
                <w:rFonts w:ascii="Montserrat" w:hAnsi="Montserrat" w:cs="Times New Roman"/>
                <w:b/>
                <w:sz w:val="16"/>
                <w:szCs w:val="16"/>
                <w:lang w:eastAsia="es-MX"/>
              </w:rPr>
              <w:t>Puertos de E/S</w:t>
            </w:r>
            <w:r>
              <w:rPr>
                <w:rFonts w:ascii="Montserrat" w:hAnsi="Montserrat" w:cs="Times New Roman"/>
                <w:b/>
                <w:sz w:val="16"/>
                <w:szCs w:val="16"/>
                <w:lang w:eastAsia="es-MX"/>
              </w:rPr>
              <w:t xml:space="preserve">: </w:t>
            </w:r>
            <w:r w:rsidRPr="004D6117">
              <w:rPr>
                <w:rFonts w:ascii="Montserrat" w:hAnsi="Montserrat" w:cs="Times New Roman"/>
                <w:sz w:val="16"/>
                <w:szCs w:val="16"/>
                <w:lang w:eastAsia="es-MX"/>
              </w:rPr>
              <w:t>Deberá contar con al menos 2 puertos USB Tipo-A con interfaz USB 3.2 Gen 1 o superior, de los</w:t>
            </w:r>
            <w:r>
              <w:rPr>
                <w:rFonts w:ascii="Montserrat" w:hAnsi="Montserrat" w:cs="Times New Roman"/>
                <w:sz w:val="16"/>
                <w:szCs w:val="16"/>
                <w:lang w:eastAsia="es-MX"/>
              </w:rPr>
              <w:t xml:space="preserve"> </w:t>
            </w:r>
            <w:r w:rsidRPr="004D6117">
              <w:rPr>
                <w:rFonts w:ascii="Montserrat" w:hAnsi="Montserrat" w:cs="Times New Roman"/>
                <w:sz w:val="16"/>
                <w:szCs w:val="16"/>
                <w:lang w:eastAsia="es-MX"/>
              </w:rPr>
              <w:t>cuales al menos uno deberá admitir suministro de energía a dispositivos externos. Asimismo,</w:t>
            </w:r>
            <w:r>
              <w:rPr>
                <w:rFonts w:ascii="Montserrat" w:hAnsi="Montserrat" w:cs="Times New Roman"/>
                <w:sz w:val="16"/>
                <w:szCs w:val="16"/>
                <w:lang w:eastAsia="es-MX"/>
              </w:rPr>
              <w:t xml:space="preserve"> </w:t>
            </w:r>
            <w:r w:rsidRPr="004D6117">
              <w:rPr>
                <w:rFonts w:ascii="Montserrat" w:hAnsi="Montserrat" w:cs="Times New Roman"/>
                <w:sz w:val="16"/>
                <w:szCs w:val="16"/>
                <w:lang w:eastAsia="es-MX"/>
              </w:rPr>
              <w:t>deberá incorporar al menos 2 puertos de alta velocidad con prestaciones equivalentes o</w:t>
            </w:r>
            <w:r>
              <w:rPr>
                <w:rFonts w:ascii="Montserrat" w:hAnsi="Montserrat" w:cs="Times New Roman"/>
                <w:sz w:val="16"/>
                <w:szCs w:val="16"/>
                <w:lang w:eastAsia="es-MX"/>
              </w:rPr>
              <w:t xml:space="preserve"> </w:t>
            </w:r>
            <w:r w:rsidRPr="004D6117">
              <w:rPr>
                <w:rFonts w:ascii="Montserrat" w:hAnsi="Montserrat" w:cs="Times New Roman"/>
                <w:sz w:val="16"/>
                <w:szCs w:val="16"/>
                <w:lang w:eastAsia="es-MX"/>
              </w:rPr>
              <w:t>superiores a Thunderbolt 4, compatibles con salida de video y suministro de energía, 1 puerto</w:t>
            </w:r>
            <w:r>
              <w:rPr>
                <w:rFonts w:ascii="Montserrat" w:hAnsi="Montserrat" w:cs="Times New Roman"/>
                <w:sz w:val="16"/>
                <w:szCs w:val="16"/>
                <w:lang w:eastAsia="es-MX"/>
              </w:rPr>
              <w:t xml:space="preserve"> </w:t>
            </w:r>
            <w:r w:rsidRPr="004D6117">
              <w:rPr>
                <w:rFonts w:ascii="Montserrat" w:hAnsi="Montserrat" w:cs="Times New Roman"/>
                <w:sz w:val="16"/>
                <w:szCs w:val="16"/>
                <w:lang w:eastAsia="es-MX"/>
              </w:rPr>
              <w:t>HDMI 2.1 o superior y 1 puerto de audio combinado de 3.5 mm para auriculares y micrófono. Se</w:t>
            </w:r>
            <w:r>
              <w:rPr>
                <w:rFonts w:ascii="Montserrat" w:hAnsi="Montserrat" w:cs="Times New Roman"/>
                <w:sz w:val="16"/>
                <w:szCs w:val="16"/>
                <w:lang w:eastAsia="es-MX"/>
              </w:rPr>
              <w:t xml:space="preserve"> </w:t>
            </w:r>
            <w:r w:rsidRPr="004D6117">
              <w:rPr>
                <w:rFonts w:ascii="Montserrat" w:hAnsi="Montserrat" w:cs="Times New Roman"/>
                <w:sz w:val="16"/>
                <w:szCs w:val="16"/>
                <w:lang w:eastAsia="es-MX"/>
              </w:rPr>
              <w:t>admitirán interfaces equivalentes o superiores que garanticen las funcionalidades requeridas y la</w:t>
            </w:r>
            <w:r>
              <w:rPr>
                <w:rFonts w:ascii="Montserrat" w:hAnsi="Montserrat" w:cs="Times New Roman"/>
                <w:sz w:val="16"/>
                <w:szCs w:val="16"/>
                <w:lang w:eastAsia="es-MX"/>
              </w:rPr>
              <w:t xml:space="preserve"> </w:t>
            </w:r>
            <w:r w:rsidRPr="004D6117">
              <w:rPr>
                <w:rFonts w:ascii="Montserrat" w:hAnsi="Montserrat" w:cs="Times New Roman"/>
                <w:sz w:val="16"/>
                <w:szCs w:val="16"/>
                <w:lang w:eastAsia="es-MX"/>
              </w:rPr>
              <w:t>compatibilidad con los dispositivos correspondientes.</w:t>
            </w:r>
          </w:p>
          <w:p w:rsidR="00754C61" w:rsidRPr="000B705B"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Tecnología de conexión: </w:t>
            </w:r>
            <w:r w:rsidRPr="0067020D">
              <w:rPr>
                <w:rFonts w:ascii="Montserrat" w:hAnsi="Montserrat" w:cs="Times New Roman"/>
                <w:sz w:val="16"/>
                <w:szCs w:val="16"/>
                <w:lang w:eastAsia="es-MX"/>
              </w:rPr>
              <w:t>Conectividad inalámbrica compatible con Wi-Fi 6E (IEEE 802.11ax) o superior, con configuración de</w:t>
            </w:r>
            <w:r>
              <w:rPr>
                <w:rFonts w:ascii="Montserrat" w:hAnsi="Montserrat" w:cs="Times New Roman"/>
                <w:sz w:val="16"/>
                <w:szCs w:val="16"/>
                <w:lang w:eastAsia="es-MX"/>
              </w:rPr>
              <w:t xml:space="preserve"> </w:t>
            </w:r>
            <w:r w:rsidRPr="0067020D">
              <w:rPr>
                <w:rFonts w:ascii="Montserrat" w:hAnsi="Montserrat" w:cs="Times New Roman"/>
                <w:sz w:val="16"/>
                <w:szCs w:val="16"/>
                <w:lang w:eastAsia="es-MX"/>
              </w:rPr>
              <w:t>antenas 22 o equivalente que garantice un desempeño similar o superior. Deberá contar con</w:t>
            </w:r>
            <w:r>
              <w:rPr>
                <w:rFonts w:ascii="Montserrat" w:hAnsi="Montserrat" w:cs="Times New Roman"/>
                <w:sz w:val="16"/>
                <w:szCs w:val="16"/>
                <w:lang w:eastAsia="es-MX"/>
              </w:rPr>
              <w:t xml:space="preserve"> </w:t>
            </w:r>
            <w:r w:rsidRPr="0067020D">
              <w:rPr>
                <w:rFonts w:ascii="Montserrat" w:hAnsi="Montserrat" w:cs="Times New Roman"/>
                <w:sz w:val="16"/>
                <w:szCs w:val="16"/>
                <w:lang w:eastAsia="es-MX"/>
              </w:rPr>
              <w:t>conectividad Bluetooth para la comunicación inalámbrica con dispositivos compatibles.</w:t>
            </w:r>
          </w:p>
          <w:p w:rsidR="00754C61" w:rsidRPr="007A304A"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Pantalla: </w:t>
            </w:r>
            <w:r w:rsidRPr="0067020D">
              <w:rPr>
                <w:rFonts w:ascii="Montserrat" w:hAnsi="Montserrat" w:cs="Times New Roman"/>
                <w:sz w:val="16"/>
                <w:szCs w:val="16"/>
                <w:lang w:eastAsia="es-MX"/>
              </w:rPr>
              <w:t>Pantalla plana con tamaño mínimo de 13.3 pulgadas (33.7 cm) en diagonal, con tecnología de</w:t>
            </w:r>
            <w:r>
              <w:rPr>
                <w:rFonts w:ascii="Montserrat" w:hAnsi="Montserrat" w:cs="Times New Roman"/>
                <w:sz w:val="16"/>
                <w:szCs w:val="16"/>
                <w:lang w:eastAsia="es-MX"/>
              </w:rPr>
              <w:t xml:space="preserve"> </w:t>
            </w:r>
            <w:r w:rsidRPr="0067020D">
              <w:rPr>
                <w:rFonts w:ascii="Montserrat" w:hAnsi="Montserrat" w:cs="Times New Roman"/>
                <w:sz w:val="16"/>
                <w:szCs w:val="16"/>
                <w:lang w:eastAsia="es-MX"/>
              </w:rPr>
              <w:t>panel IPS o equivalente y retroiluminación LED o tecnología equivalente. Deberá contar con</w:t>
            </w:r>
            <w:r>
              <w:rPr>
                <w:rFonts w:ascii="Montserrat" w:hAnsi="Montserrat" w:cs="Times New Roman"/>
                <w:sz w:val="16"/>
                <w:szCs w:val="16"/>
                <w:lang w:eastAsia="es-MX"/>
              </w:rPr>
              <w:t xml:space="preserve"> </w:t>
            </w:r>
            <w:r w:rsidRPr="0067020D">
              <w:rPr>
                <w:rFonts w:ascii="Montserrat" w:hAnsi="Montserrat" w:cs="Times New Roman"/>
                <w:sz w:val="16"/>
                <w:szCs w:val="16"/>
                <w:lang w:eastAsia="es-MX"/>
              </w:rPr>
              <w:t>resolución mínima Full HD (1920 1080 píxeles) o WUXGA (1920 1200 píxeles), relación de aspecto de</w:t>
            </w:r>
            <w:r>
              <w:rPr>
                <w:rFonts w:ascii="Montserrat" w:hAnsi="Montserrat" w:cs="Times New Roman"/>
                <w:sz w:val="16"/>
                <w:szCs w:val="16"/>
                <w:lang w:eastAsia="es-MX"/>
              </w:rPr>
              <w:t xml:space="preserve"> </w:t>
            </w:r>
            <w:r w:rsidRPr="0067020D">
              <w:rPr>
                <w:rFonts w:ascii="Montserrat" w:hAnsi="Montserrat" w:cs="Times New Roman"/>
                <w:sz w:val="16"/>
                <w:szCs w:val="16"/>
                <w:lang w:eastAsia="es-MX"/>
              </w:rPr>
              <w:t>16:9 o 16:10, tratamiento antirreflejante, brillo mínimo de 250 cd/m² y frecuencia de actualización</w:t>
            </w:r>
            <w:r>
              <w:rPr>
                <w:rFonts w:ascii="Montserrat" w:hAnsi="Montserrat" w:cs="Times New Roman"/>
                <w:sz w:val="16"/>
                <w:szCs w:val="16"/>
                <w:lang w:eastAsia="es-MX"/>
              </w:rPr>
              <w:t xml:space="preserve"> </w:t>
            </w:r>
            <w:r w:rsidRPr="0067020D">
              <w:rPr>
                <w:rFonts w:ascii="Montserrat" w:hAnsi="Montserrat" w:cs="Times New Roman"/>
                <w:sz w:val="16"/>
                <w:szCs w:val="16"/>
                <w:lang w:eastAsia="es-MX"/>
              </w:rPr>
              <w:t>mínima de 60 Hz. Se admitirán tecnologías de visualización equivalentes o superiores que</w:t>
            </w:r>
            <w:r>
              <w:rPr>
                <w:rFonts w:ascii="Montserrat" w:hAnsi="Montserrat" w:cs="Times New Roman"/>
                <w:sz w:val="16"/>
                <w:szCs w:val="16"/>
                <w:lang w:eastAsia="es-MX"/>
              </w:rPr>
              <w:t xml:space="preserve"> </w:t>
            </w:r>
            <w:r w:rsidRPr="0067020D">
              <w:rPr>
                <w:rFonts w:ascii="Montserrat" w:hAnsi="Montserrat" w:cs="Times New Roman"/>
                <w:sz w:val="16"/>
                <w:szCs w:val="16"/>
                <w:lang w:eastAsia="es-MX"/>
              </w:rPr>
              <w:t>cumplan con las características mínimas de resolución, brillo y desempeño establecidas.</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Componentes de E/S: </w:t>
            </w:r>
            <w:r w:rsidRPr="005205BF">
              <w:rPr>
                <w:rFonts w:ascii="Montserrat" w:hAnsi="Montserrat" w:cs="Times New Roman"/>
                <w:sz w:val="16"/>
                <w:szCs w:val="16"/>
                <w:lang w:eastAsia="es-MX"/>
              </w:rPr>
              <w:t>Deberá integrar una cámara frontal con resolución mínima Full HD de 1920 1080 píxeles y contar</w:t>
            </w:r>
            <w:r>
              <w:rPr>
                <w:rFonts w:ascii="Montserrat" w:hAnsi="Montserrat" w:cs="Times New Roman"/>
                <w:sz w:val="16"/>
                <w:szCs w:val="16"/>
                <w:lang w:eastAsia="es-MX"/>
              </w:rPr>
              <w:t xml:space="preserve"> </w:t>
            </w:r>
            <w:r w:rsidRPr="005205BF">
              <w:rPr>
                <w:rFonts w:ascii="Montserrat" w:hAnsi="Montserrat" w:cs="Times New Roman"/>
                <w:sz w:val="16"/>
                <w:szCs w:val="16"/>
                <w:lang w:eastAsia="es-MX"/>
              </w:rPr>
              <w:t>con una cubierta física de privacidad. Asimismo, deberá incluir un teclado retroiluminado, un</w:t>
            </w:r>
            <w:r>
              <w:rPr>
                <w:rFonts w:ascii="Montserrat" w:hAnsi="Montserrat" w:cs="Times New Roman"/>
                <w:sz w:val="16"/>
                <w:szCs w:val="16"/>
                <w:lang w:eastAsia="es-MX"/>
              </w:rPr>
              <w:t xml:space="preserve"> </w:t>
            </w:r>
            <w:r w:rsidRPr="005205BF">
              <w:rPr>
                <w:rFonts w:ascii="Montserrat" w:hAnsi="Montserrat" w:cs="Times New Roman"/>
                <w:sz w:val="16"/>
                <w:szCs w:val="16"/>
                <w:lang w:eastAsia="es-MX"/>
              </w:rPr>
              <w:t>dispositivo apuntador tipo touchpad, al menos dos micrófonos integrados y un sistema de audio</w:t>
            </w:r>
            <w:r>
              <w:rPr>
                <w:rFonts w:ascii="Montserrat" w:hAnsi="Montserrat" w:cs="Times New Roman"/>
                <w:sz w:val="16"/>
                <w:szCs w:val="16"/>
                <w:lang w:eastAsia="es-MX"/>
              </w:rPr>
              <w:t xml:space="preserve"> </w:t>
            </w:r>
            <w:r w:rsidRPr="005205BF">
              <w:rPr>
                <w:rFonts w:ascii="Montserrat" w:hAnsi="Montserrat" w:cs="Times New Roman"/>
                <w:sz w:val="16"/>
                <w:szCs w:val="16"/>
                <w:lang w:eastAsia="es-MX"/>
              </w:rPr>
              <w:t>compuesto por al menos dos altavoces, con una potencia nominal mínima de 2 W por altavoz.</w:t>
            </w:r>
          </w:p>
          <w:p w:rsidR="00754C61" w:rsidRPr="00E24BB9"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Accesorios: </w:t>
            </w:r>
            <w:r w:rsidRPr="005205BF">
              <w:rPr>
                <w:rFonts w:ascii="Montserrat" w:hAnsi="Montserrat" w:cs="Times New Roman"/>
                <w:sz w:val="16"/>
                <w:szCs w:val="16"/>
                <w:lang w:eastAsia="es-MX"/>
              </w:rPr>
              <w:t>El equipo deberá incluir los cables de alimentación eléctrica necesarios para su conexión a la</w:t>
            </w:r>
            <w:r>
              <w:rPr>
                <w:rFonts w:ascii="Montserrat" w:hAnsi="Montserrat" w:cs="Times New Roman"/>
                <w:sz w:val="16"/>
                <w:szCs w:val="16"/>
                <w:lang w:eastAsia="es-MX"/>
              </w:rPr>
              <w:t xml:space="preserve"> </w:t>
            </w:r>
            <w:r w:rsidRPr="005205BF">
              <w:rPr>
                <w:rFonts w:ascii="Montserrat" w:hAnsi="Montserrat" w:cs="Times New Roman"/>
                <w:sz w:val="16"/>
                <w:szCs w:val="16"/>
                <w:lang w:eastAsia="es-MX"/>
              </w:rPr>
              <w:t>corriente alterna, compatibles con las características eléctricas del equipo y las condiciones de</w:t>
            </w:r>
            <w:r>
              <w:rPr>
                <w:rFonts w:ascii="Montserrat" w:hAnsi="Montserrat" w:cs="Times New Roman"/>
                <w:sz w:val="16"/>
                <w:szCs w:val="16"/>
                <w:lang w:eastAsia="es-MX"/>
              </w:rPr>
              <w:t xml:space="preserve"> </w:t>
            </w:r>
            <w:r w:rsidRPr="005205BF">
              <w:rPr>
                <w:rFonts w:ascii="Montserrat" w:hAnsi="Montserrat" w:cs="Times New Roman"/>
                <w:sz w:val="16"/>
                <w:szCs w:val="16"/>
                <w:lang w:eastAsia="es-MX"/>
              </w:rPr>
              <w:t>instalación requeridas</w:t>
            </w:r>
            <w:r>
              <w:rPr>
                <w:rFonts w:ascii="Montserrat" w:hAnsi="Montserrat" w:cs="Times New Roman"/>
                <w:sz w:val="16"/>
                <w:szCs w:val="16"/>
                <w:lang w:eastAsia="es-MX"/>
              </w:rPr>
              <w:t xml:space="preserve">. </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Medios de alimentación: </w:t>
            </w:r>
            <w:r w:rsidRPr="00221E05">
              <w:rPr>
                <w:rFonts w:ascii="Montserrat" w:hAnsi="Montserrat" w:cs="Times New Roman"/>
                <w:sz w:val="16"/>
                <w:szCs w:val="16"/>
                <w:lang w:eastAsia="es-MX"/>
              </w:rPr>
              <w:t>Deberá incluir una batería integrada de al menos 3 celdas, con capacidad mínima de 42 Wh y</w:t>
            </w:r>
            <w:r>
              <w:rPr>
                <w:rFonts w:ascii="Montserrat" w:hAnsi="Montserrat" w:cs="Times New Roman"/>
                <w:sz w:val="16"/>
                <w:szCs w:val="16"/>
                <w:lang w:eastAsia="es-MX"/>
              </w:rPr>
              <w:t xml:space="preserve"> </w:t>
            </w:r>
            <w:r w:rsidRPr="00221E05">
              <w:rPr>
                <w:rFonts w:ascii="Montserrat" w:hAnsi="Montserrat" w:cs="Times New Roman"/>
                <w:sz w:val="16"/>
                <w:szCs w:val="16"/>
                <w:lang w:eastAsia="es-MX"/>
              </w:rPr>
              <w:t>compatibilidad con tecnología de carga rápida. Asimismo, deberá incluir un adaptador de</w:t>
            </w:r>
            <w:r>
              <w:rPr>
                <w:rFonts w:ascii="Montserrat" w:hAnsi="Montserrat" w:cs="Times New Roman"/>
                <w:sz w:val="16"/>
                <w:szCs w:val="16"/>
                <w:lang w:eastAsia="es-MX"/>
              </w:rPr>
              <w:t xml:space="preserve"> </w:t>
            </w:r>
            <w:r w:rsidRPr="00221E05">
              <w:rPr>
                <w:rFonts w:ascii="Montserrat" w:hAnsi="Montserrat" w:cs="Times New Roman"/>
                <w:sz w:val="16"/>
                <w:szCs w:val="16"/>
                <w:lang w:eastAsia="es-MX"/>
              </w:rPr>
              <w:t>corriente alterna con voltaje de entrada de 100 a 240 V CA y frecuencia de 50/60 Hz, con conexión</w:t>
            </w:r>
            <w:r>
              <w:t xml:space="preserve"> </w:t>
            </w:r>
            <w:r w:rsidRPr="00221E05">
              <w:rPr>
                <w:rFonts w:ascii="Montserrat" w:hAnsi="Montserrat" w:cs="Times New Roman"/>
                <w:sz w:val="16"/>
                <w:szCs w:val="16"/>
                <w:lang w:eastAsia="es-MX"/>
              </w:rPr>
              <w:t>de alimentación al equipo mediante puerto USB Tipo-C o interfaz equivalente compatible que</w:t>
            </w:r>
            <w:r>
              <w:rPr>
                <w:rFonts w:ascii="Montserrat" w:hAnsi="Montserrat" w:cs="Times New Roman"/>
                <w:sz w:val="16"/>
                <w:szCs w:val="16"/>
                <w:lang w:eastAsia="es-MX"/>
              </w:rPr>
              <w:t xml:space="preserve"> </w:t>
            </w:r>
            <w:r w:rsidRPr="00221E05">
              <w:rPr>
                <w:rFonts w:ascii="Montserrat" w:hAnsi="Montserrat" w:cs="Times New Roman"/>
                <w:sz w:val="16"/>
                <w:szCs w:val="16"/>
                <w:lang w:eastAsia="es-MX"/>
              </w:rPr>
              <w:t>permita la carga y el funcionamiento adecuados del dispositivo.</w:t>
            </w:r>
          </w:p>
          <w:p w:rsidR="00754C61"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SO: </w:t>
            </w:r>
            <w:r w:rsidRPr="00221E05">
              <w:rPr>
                <w:rFonts w:ascii="Montserrat" w:hAnsi="Montserrat" w:cs="Times New Roman"/>
                <w:sz w:val="16"/>
                <w:szCs w:val="16"/>
                <w:lang w:eastAsia="es-MX"/>
              </w:rPr>
              <w:t>Deberá incluir un sistema operativo de 64 bits, en versión profesional o empresarial, equivalente o</w:t>
            </w:r>
            <w:r>
              <w:rPr>
                <w:rFonts w:ascii="Montserrat" w:hAnsi="Montserrat" w:cs="Times New Roman"/>
                <w:sz w:val="16"/>
                <w:szCs w:val="16"/>
                <w:lang w:eastAsia="es-MX"/>
              </w:rPr>
              <w:t xml:space="preserve"> </w:t>
            </w:r>
            <w:r w:rsidRPr="00221E05">
              <w:rPr>
                <w:rFonts w:ascii="Montserrat" w:hAnsi="Montserrat" w:cs="Times New Roman"/>
                <w:sz w:val="16"/>
                <w:szCs w:val="16"/>
                <w:lang w:eastAsia="es-MX"/>
              </w:rPr>
              <w:t>superior a Windows 11 Pro, preinstalado, activado y con licencia original válida. Deberá ser</w:t>
            </w:r>
            <w:r>
              <w:rPr>
                <w:rFonts w:ascii="Montserrat" w:hAnsi="Montserrat" w:cs="Times New Roman"/>
                <w:sz w:val="16"/>
                <w:szCs w:val="16"/>
                <w:lang w:eastAsia="es-MX"/>
              </w:rPr>
              <w:t xml:space="preserve"> </w:t>
            </w:r>
            <w:r w:rsidRPr="00221E05">
              <w:rPr>
                <w:rFonts w:ascii="Montserrat" w:hAnsi="Montserrat" w:cs="Times New Roman"/>
                <w:sz w:val="16"/>
                <w:szCs w:val="16"/>
                <w:lang w:eastAsia="es-MX"/>
              </w:rPr>
              <w:t>compatible con los componentes de hardware del equipo y permitir el uso de las funciones de</w:t>
            </w:r>
            <w:r>
              <w:rPr>
                <w:rFonts w:ascii="Montserrat" w:hAnsi="Montserrat" w:cs="Times New Roman"/>
                <w:sz w:val="16"/>
                <w:szCs w:val="16"/>
                <w:lang w:eastAsia="es-MX"/>
              </w:rPr>
              <w:t xml:space="preserve"> </w:t>
            </w:r>
            <w:r w:rsidRPr="00221E05">
              <w:rPr>
                <w:rFonts w:ascii="Montserrat" w:hAnsi="Montserrat" w:cs="Times New Roman"/>
                <w:sz w:val="16"/>
                <w:szCs w:val="16"/>
                <w:lang w:eastAsia="es-MX"/>
              </w:rPr>
              <w:t>administración y seguridad requeridas</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Ofimática: </w:t>
            </w:r>
            <w:r w:rsidRPr="00550797">
              <w:rPr>
                <w:rFonts w:ascii="Montserrat" w:hAnsi="Montserrat" w:cs="Times New Roman"/>
                <w:sz w:val="16"/>
                <w:szCs w:val="16"/>
                <w:lang w:eastAsia="es-MX"/>
              </w:rPr>
              <w:t>No requerido</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Pr>
                <w:rFonts w:ascii="Montserrat" w:hAnsi="Montserrat" w:cs="Times New Roman"/>
                <w:b/>
                <w:sz w:val="16"/>
                <w:szCs w:val="16"/>
                <w:lang w:eastAsia="es-MX"/>
              </w:rPr>
              <w:t xml:space="preserve">Otros programas: </w:t>
            </w:r>
            <w:r w:rsidRPr="00221E05">
              <w:rPr>
                <w:rFonts w:ascii="Montserrat" w:hAnsi="Montserrat" w:cs="Times New Roman"/>
                <w:sz w:val="16"/>
                <w:szCs w:val="16"/>
                <w:lang w:eastAsia="es-MX"/>
              </w:rPr>
              <w:t>El equipo deberá ofrecer compatibilidad con marcos de trabajo y herramientas de software para</w:t>
            </w:r>
            <w:r>
              <w:rPr>
                <w:rFonts w:ascii="Montserrat" w:hAnsi="Montserrat" w:cs="Times New Roman"/>
                <w:sz w:val="16"/>
                <w:szCs w:val="16"/>
                <w:lang w:eastAsia="es-MX"/>
              </w:rPr>
              <w:t xml:space="preserve"> </w:t>
            </w:r>
            <w:r w:rsidRPr="00221E05">
              <w:rPr>
                <w:rFonts w:ascii="Montserrat" w:hAnsi="Montserrat" w:cs="Times New Roman"/>
                <w:sz w:val="16"/>
                <w:szCs w:val="16"/>
                <w:lang w:eastAsia="es-MX"/>
              </w:rPr>
              <w:t>el desarrollo y la ejecución de aplicaciones de inteligencia artificial, tales como DirectML, ONNX</w:t>
            </w:r>
            <w:r>
              <w:rPr>
                <w:rFonts w:ascii="Montserrat" w:hAnsi="Montserrat" w:cs="Times New Roman"/>
                <w:sz w:val="16"/>
                <w:szCs w:val="16"/>
                <w:lang w:eastAsia="es-MX"/>
              </w:rPr>
              <w:t xml:space="preserve"> </w:t>
            </w:r>
            <w:r w:rsidRPr="00221E05">
              <w:rPr>
                <w:rFonts w:ascii="Montserrat" w:hAnsi="Montserrat" w:cs="Times New Roman"/>
                <w:sz w:val="16"/>
                <w:szCs w:val="16"/>
                <w:lang w:eastAsia="es-MX"/>
              </w:rPr>
              <w:t>Runtime (ONNX RT), OpenVINO y Windows ML, o tecnologías equivalentes, de acuerdo con las</w:t>
            </w:r>
            <w:r>
              <w:rPr>
                <w:rFonts w:ascii="Montserrat" w:hAnsi="Montserrat" w:cs="Times New Roman"/>
                <w:sz w:val="16"/>
                <w:szCs w:val="16"/>
                <w:lang w:eastAsia="es-MX"/>
              </w:rPr>
              <w:t xml:space="preserve"> </w:t>
            </w:r>
            <w:r w:rsidRPr="00221E05">
              <w:rPr>
                <w:rFonts w:ascii="Montserrat" w:hAnsi="Montserrat" w:cs="Times New Roman"/>
                <w:sz w:val="16"/>
                <w:szCs w:val="16"/>
                <w:lang w:eastAsia="es-MX"/>
              </w:rPr>
              <w:t>capacidades del hardware y la compatibilidad del sistema operativo</w:t>
            </w:r>
            <w:r>
              <w:rPr>
                <w:rFonts w:ascii="Montserrat" w:hAnsi="Montserrat" w:cs="Times New Roman"/>
                <w:sz w:val="16"/>
                <w:szCs w:val="16"/>
                <w:lang w:eastAsia="es-MX"/>
              </w:rPr>
              <w:t>.</w:t>
            </w:r>
          </w:p>
          <w:p w:rsidR="00754C61" w:rsidRDefault="00754C61" w:rsidP="00754C61">
            <w:pPr>
              <w:spacing w:line="276" w:lineRule="auto"/>
              <w:ind w:left="46"/>
              <w:rPr>
                <w:rFonts w:ascii="Montserrat" w:hAnsi="Montserrat" w:cs="Times New Roman"/>
                <w:sz w:val="16"/>
                <w:szCs w:val="16"/>
                <w:lang w:eastAsia="es-MX"/>
              </w:rPr>
            </w:pPr>
          </w:p>
          <w:p w:rsidR="00754C61" w:rsidRPr="000B705B" w:rsidRDefault="00754C61" w:rsidP="00754C61">
            <w:pPr>
              <w:spacing w:line="276" w:lineRule="auto"/>
              <w:ind w:left="46"/>
              <w:rPr>
                <w:rFonts w:ascii="Montserrat" w:hAnsi="Montserrat" w:cs="Times New Roman"/>
                <w:b/>
                <w:sz w:val="16"/>
                <w:szCs w:val="16"/>
                <w:lang w:eastAsia="es-MX"/>
              </w:rPr>
            </w:pPr>
            <w:r>
              <w:rPr>
                <w:rFonts w:ascii="Montserrat" w:hAnsi="Montserrat" w:cs="Times New Roman"/>
                <w:b/>
                <w:sz w:val="16"/>
                <w:szCs w:val="16"/>
                <w:lang w:eastAsia="es-MX"/>
              </w:rPr>
              <w:t xml:space="preserve">Garantía: </w:t>
            </w:r>
            <w:r w:rsidRPr="00FA2CFF">
              <w:rPr>
                <w:rFonts w:ascii="Montserrat" w:hAnsi="Montserrat" w:cs="Times New Roman"/>
                <w:sz w:val="16"/>
                <w:szCs w:val="16"/>
                <w:lang w:eastAsia="es-MX"/>
              </w:rPr>
              <w:t>1 año en defectos de fabricación</w:t>
            </w:r>
            <w:r>
              <w:rPr>
                <w:rFonts w:ascii="Montserrat" w:hAnsi="Montserrat" w:cs="Times New Roman"/>
                <w:b/>
                <w:sz w:val="16"/>
                <w:szCs w:val="16"/>
                <w:lang w:eastAsia="es-MX"/>
              </w:rPr>
              <w:t xml:space="preserve">  </w:t>
            </w:r>
          </w:p>
        </w:tc>
        <w:tc>
          <w:tcPr>
            <w:tcW w:w="902" w:type="dxa"/>
            <w:tcMar>
              <w:top w:w="0" w:type="dxa"/>
              <w:left w:w="108" w:type="dxa"/>
              <w:bottom w:w="0" w:type="dxa"/>
              <w:right w:w="108" w:type="dxa"/>
            </w:tcMar>
            <w:vAlign w:val="center"/>
            <w:hideMark/>
          </w:tcPr>
          <w:p w:rsidR="00754C61" w:rsidRPr="000B705B" w:rsidRDefault="00754C61" w:rsidP="00754C61">
            <w:pPr>
              <w:spacing w:line="276" w:lineRule="auto"/>
              <w:ind w:hanging="1134"/>
              <w:jc w:val="center"/>
              <w:rPr>
                <w:rFonts w:ascii="Montserrat" w:hAnsi="Montserrat" w:cs="Times New Roman"/>
                <w:sz w:val="16"/>
                <w:szCs w:val="16"/>
                <w:lang w:eastAsia="es-MX"/>
              </w:rPr>
            </w:pPr>
            <w:r w:rsidRPr="000B705B">
              <w:rPr>
                <w:rFonts w:ascii="Montserrat" w:hAnsi="Montserrat" w:cs="Times New Roman"/>
                <w:sz w:val="16"/>
                <w:szCs w:val="16"/>
                <w:lang w:eastAsia="es-MX"/>
              </w:rPr>
              <w:t>EQUIPO</w:t>
            </w:r>
          </w:p>
        </w:tc>
        <w:tc>
          <w:tcPr>
            <w:tcW w:w="1144" w:type="dxa"/>
            <w:tcMar>
              <w:top w:w="0" w:type="dxa"/>
              <w:left w:w="108" w:type="dxa"/>
              <w:bottom w:w="0" w:type="dxa"/>
              <w:right w:w="108" w:type="dxa"/>
            </w:tcMar>
            <w:vAlign w:val="center"/>
            <w:hideMark/>
          </w:tcPr>
          <w:p w:rsidR="00754C61" w:rsidRPr="000B705B" w:rsidRDefault="00754C61" w:rsidP="00BB4FE5">
            <w:pPr>
              <w:spacing w:line="276" w:lineRule="auto"/>
              <w:ind w:left="0"/>
              <w:jc w:val="center"/>
              <w:rPr>
                <w:rFonts w:ascii="Montserrat" w:hAnsi="Montserrat" w:cs="Times New Roman"/>
                <w:sz w:val="16"/>
                <w:szCs w:val="16"/>
                <w:lang w:eastAsia="es-MX"/>
              </w:rPr>
            </w:pPr>
            <w:r w:rsidRPr="000B705B">
              <w:rPr>
                <w:rFonts w:ascii="Montserrat" w:hAnsi="Montserrat" w:cs="Times New Roman"/>
                <w:sz w:val="16"/>
                <w:szCs w:val="16"/>
                <w:lang w:eastAsia="es-MX"/>
              </w:rPr>
              <w:t>2</w:t>
            </w:r>
          </w:p>
        </w:tc>
      </w:tr>
      <w:tr w:rsidR="00BB4FE5" w:rsidRPr="000B705B" w:rsidTr="00BB4FE5">
        <w:trPr>
          <w:tblCellSpacing w:w="0" w:type="dxa"/>
          <w:jc w:val="center"/>
        </w:trPr>
        <w:tc>
          <w:tcPr>
            <w:tcW w:w="693" w:type="dxa"/>
            <w:tcMar>
              <w:top w:w="0" w:type="dxa"/>
              <w:left w:w="108" w:type="dxa"/>
              <w:bottom w:w="0" w:type="dxa"/>
              <w:right w:w="108" w:type="dxa"/>
            </w:tcMar>
            <w:vAlign w:val="center"/>
            <w:hideMark/>
          </w:tcPr>
          <w:p w:rsidR="00754C61" w:rsidRPr="000B705B" w:rsidRDefault="00754C61" w:rsidP="00BB4FE5">
            <w:pPr>
              <w:spacing w:line="276" w:lineRule="auto"/>
              <w:ind w:left="0"/>
              <w:jc w:val="center"/>
              <w:rPr>
                <w:rFonts w:ascii="Montserrat" w:hAnsi="Montserrat" w:cs="Times New Roman"/>
                <w:sz w:val="16"/>
                <w:szCs w:val="16"/>
                <w:lang w:eastAsia="es-MX"/>
              </w:rPr>
            </w:pPr>
            <w:r w:rsidRPr="000B705B">
              <w:rPr>
                <w:rFonts w:ascii="Montserrat" w:hAnsi="Montserrat" w:cs="Times New Roman"/>
                <w:sz w:val="16"/>
                <w:szCs w:val="16"/>
                <w:lang w:eastAsia="es-MX"/>
              </w:rPr>
              <w:t>3</w:t>
            </w:r>
          </w:p>
        </w:tc>
        <w:tc>
          <w:tcPr>
            <w:tcW w:w="6623" w:type="dxa"/>
            <w:tcMar>
              <w:top w:w="0" w:type="dxa"/>
              <w:left w:w="108" w:type="dxa"/>
              <w:bottom w:w="0" w:type="dxa"/>
              <w:right w:w="108" w:type="dxa"/>
            </w:tcMar>
            <w:vAlign w:val="center"/>
            <w:hideMark/>
          </w:tcPr>
          <w:p w:rsidR="00754C61" w:rsidRPr="000B705B" w:rsidRDefault="00754C61" w:rsidP="00754C61">
            <w:pPr>
              <w:spacing w:line="276" w:lineRule="auto"/>
              <w:ind w:left="46"/>
              <w:rPr>
                <w:rFonts w:ascii="Montserrat" w:hAnsi="Montserrat" w:cs="Times New Roman"/>
                <w:b/>
                <w:sz w:val="16"/>
                <w:szCs w:val="16"/>
                <w:lang w:eastAsia="es-MX"/>
              </w:rPr>
            </w:pPr>
            <w:r w:rsidRPr="000B705B">
              <w:rPr>
                <w:rFonts w:ascii="Montserrat" w:hAnsi="Montserrat" w:cs="Times New Roman"/>
                <w:b/>
                <w:bCs/>
                <w:color w:val="212529"/>
                <w:sz w:val="16"/>
                <w:szCs w:val="16"/>
                <w:lang w:eastAsia="es-MX"/>
              </w:rPr>
              <w:t>Multifuncional</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color w:val="212529"/>
                <w:sz w:val="16"/>
                <w:szCs w:val="16"/>
                <w:lang w:eastAsia="es-MX"/>
              </w:rPr>
            </w:pPr>
            <w:r>
              <w:rPr>
                <w:rFonts w:ascii="Montserrat" w:hAnsi="Montserrat" w:cs="Times New Roman"/>
                <w:b/>
                <w:color w:val="212529"/>
                <w:sz w:val="16"/>
                <w:szCs w:val="16"/>
                <w:lang w:eastAsia="es-MX"/>
              </w:rPr>
              <w:t xml:space="preserve">Tecnología de impresión: </w:t>
            </w:r>
            <w:r w:rsidRPr="00162B72">
              <w:rPr>
                <w:rFonts w:ascii="Montserrat" w:hAnsi="Montserrat" w:cs="Times New Roman"/>
                <w:color w:val="212529"/>
                <w:sz w:val="16"/>
                <w:szCs w:val="16"/>
                <w:lang w:eastAsia="es-MX"/>
              </w:rPr>
              <w:t>Impresión láser monocromática</w:t>
            </w:r>
          </w:p>
          <w:p w:rsidR="00754C61" w:rsidRPr="000B705B" w:rsidRDefault="00754C61" w:rsidP="00754C61">
            <w:pPr>
              <w:spacing w:line="276" w:lineRule="auto"/>
              <w:ind w:left="46"/>
              <w:rPr>
                <w:rFonts w:ascii="Montserrat" w:hAnsi="Montserrat" w:cs="Times New Roman"/>
                <w:b/>
                <w:sz w:val="16"/>
                <w:szCs w:val="16"/>
                <w:lang w:val="es-ES" w:eastAsia="es-MX"/>
              </w:rPr>
            </w:pPr>
          </w:p>
          <w:p w:rsidR="00754C61" w:rsidRDefault="00754C61" w:rsidP="00754C61">
            <w:pPr>
              <w:spacing w:line="276" w:lineRule="auto"/>
              <w:ind w:left="46"/>
              <w:rPr>
                <w:rFonts w:ascii="Montserrat" w:hAnsi="Montserrat" w:cs="Times New Roman"/>
                <w:color w:val="212529"/>
                <w:sz w:val="16"/>
                <w:szCs w:val="16"/>
                <w:lang w:eastAsia="es-MX"/>
              </w:rPr>
            </w:pPr>
            <w:r w:rsidRPr="000B705B">
              <w:rPr>
                <w:rFonts w:ascii="Montserrat" w:hAnsi="Montserrat" w:cs="Times New Roman"/>
                <w:b/>
                <w:color w:val="212529"/>
                <w:sz w:val="16"/>
                <w:szCs w:val="16"/>
                <w:lang w:eastAsia="es-MX"/>
              </w:rPr>
              <w:t xml:space="preserve">Velocidad </w:t>
            </w:r>
            <w:r>
              <w:rPr>
                <w:rFonts w:ascii="Montserrat" w:hAnsi="Montserrat" w:cs="Times New Roman"/>
                <w:b/>
                <w:color w:val="212529"/>
                <w:sz w:val="16"/>
                <w:szCs w:val="16"/>
                <w:lang w:eastAsia="es-MX"/>
              </w:rPr>
              <w:t xml:space="preserve">primer impresión: </w:t>
            </w:r>
            <w:r w:rsidRPr="00162B72">
              <w:rPr>
                <w:rFonts w:ascii="Montserrat" w:hAnsi="Montserrat" w:cs="Times New Roman"/>
                <w:color w:val="212529"/>
                <w:sz w:val="16"/>
                <w:szCs w:val="16"/>
                <w:lang w:eastAsia="es-MX"/>
              </w:rPr>
              <w:t>Mínimo 43 páginas por minuto (ppm) en formato A4 (o 45 ppm en Carta).</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color w:val="212529"/>
                <w:sz w:val="16"/>
                <w:szCs w:val="16"/>
                <w:lang w:eastAsia="es-MX"/>
              </w:rPr>
            </w:pPr>
            <w:r>
              <w:rPr>
                <w:rFonts w:ascii="Montserrat" w:hAnsi="Montserrat" w:cs="Times New Roman"/>
                <w:b/>
                <w:color w:val="212529"/>
                <w:sz w:val="16"/>
                <w:szCs w:val="16"/>
                <w:lang w:eastAsia="es-MX"/>
              </w:rPr>
              <w:t xml:space="preserve">Ciclo mensual de trabajo: </w:t>
            </w:r>
            <w:r w:rsidRPr="00162B72">
              <w:rPr>
                <w:rFonts w:ascii="Montserrat" w:hAnsi="Montserrat" w:cs="Times New Roman"/>
                <w:color w:val="212529"/>
                <w:sz w:val="16"/>
                <w:szCs w:val="16"/>
                <w:lang w:eastAsia="es-MX"/>
              </w:rPr>
              <w:t>Volumen recomendado de 20,000 páginas y volumen máximo de impresión de hasta 150,000</w:t>
            </w:r>
            <w:r>
              <w:rPr>
                <w:rFonts w:ascii="Montserrat" w:hAnsi="Montserrat" w:cs="Times New Roman"/>
                <w:color w:val="212529"/>
                <w:sz w:val="16"/>
                <w:szCs w:val="16"/>
                <w:lang w:eastAsia="es-MX"/>
              </w:rPr>
              <w:t xml:space="preserve"> </w:t>
            </w:r>
            <w:r w:rsidRPr="00162B72">
              <w:rPr>
                <w:rFonts w:ascii="Montserrat" w:hAnsi="Montserrat" w:cs="Times New Roman"/>
                <w:color w:val="212529"/>
                <w:sz w:val="16"/>
                <w:szCs w:val="16"/>
                <w:lang w:eastAsia="es-MX"/>
              </w:rPr>
              <w:t>páginas. Alimentador de documentos a doble cara automático (DSPF o RADF) con capacidad para</w:t>
            </w:r>
            <w:r>
              <w:t xml:space="preserve"> </w:t>
            </w:r>
            <w:r w:rsidRPr="00162B72">
              <w:rPr>
                <w:rFonts w:ascii="Montserrat" w:hAnsi="Montserrat" w:cs="Times New Roman"/>
                <w:color w:val="212529"/>
                <w:sz w:val="16"/>
                <w:szCs w:val="16"/>
                <w:lang w:eastAsia="es-MX"/>
              </w:rPr>
              <w:t>al menos 70 originales.</w:t>
            </w:r>
          </w:p>
          <w:p w:rsidR="00754C61" w:rsidRDefault="00754C61" w:rsidP="00754C61">
            <w:pPr>
              <w:spacing w:line="276" w:lineRule="auto"/>
              <w:ind w:left="46"/>
              <w:rPr>
                <w:rFonts w:ascii="Montserrat" w:hAnsi="Montserrat" w:cs="Times New Roman"/>
                <w:color w:val="212529"/>
                <w:sz w:val="16"/>
                <w:szCs w:val="16"/>
                <w:lang w:eastAsia="es-MX"/>
              </w:rPr>
            </w:pPr>
          </w:p>
          <w:p w:rsidR="00754C61" w:rsidRDefault="00754C61" w:rsidP="00754C61">
            <w:pPr>
              <w:spacing w:line="276" w:lineRule="auto"/>
              <w:ind w:left="46"/>
              <w:rPr>
                <w:rFonts w:ascii="Montserrat" w:hAnsi="Montserrat" w:cs="Times New Roman"/>
                <w:color w:val="212529"/>
                <w:sz w:val="16"/>
                <w:szCs w:val="16"/>
                <w:lang w:eastAsia="es-MX"/>
              </w:rPr>
            </w:pPr>
            <w:r>
              <w:rPr>
                <w:rFonts w:ascii="Montserrat" w:hAnsi="Montserrat" w:cs="Times New Roman"/>
                <w:b/>
                <w:color w:val="212529"/>
                <w:sz w:val="16"/>
                <w:szCs w:val="16"/>
                <w:lang w:eastAsia="es-MX"/>
              </w:rPr>
              <w:t xml:space="preserve">Capacidad de alimentador: </w:t>
            </w:r>
            <w:r w:rsidRPr="006C3245">
              <w:rPr>
                <w:rFonts w:ascii="Montserrat" w:hAnsi="Montserrat" w:cs="Times New Roman"/>
                <w:color w:val="212529"/>
                <w:sz w:val="16"/>
                <w:szCs w:val="16"/>
                <w:lang w:eastAsia="es-MX"/>
              </w:rPr>
              <w:t>Deberá contar con al menos una bandeja multipropósito con capacidad mínima de 100 hojas,</w:t>
            </w:r>
            <w:r>
              <w:rPr>
                <w:rFonts w:ascii="Montserrat" w:hAnsi="Montserrat" w:cs="Times New Roman"/>
                <w:color w:val="212529"/>
                <w:sz w:val="16"/>
                <w:szCs w:val="16"/>
                <w:lang w:eastAsia="es-MX"/>
              </w:rPr>
              <w:t xml:space="preserve"> </w:t>
            </w:r>
            <w:r w:rsidRPr="006C3245">
              <w:rPr>
                <w:rFonts w:ascii="Montserrat" w:hAnsi="Montserrat" w:cs="Times New Roman"/>
                <w:color w:val="212529"/>
                <w:sz w:val="16"/>
                <w:szCs w:val="16"/>
                <w:lang w:eastAsia="es-MX"/>
              </w:rPr>
              <w:t>compatible con gramajes de 60 a 220 g/m², y una bandeja estándar con capacidad mínima de</w:t>
            </w:r>
            <w:r>
              <w:rPr>
                <w:rFonts w:ascii="Montserrat" w:hAnsi="Montserrat" w:cs="Times New Roman"/>
                <w:color w:val="212529"/>
                <w:sz w:val="16"/>
                <w:szCs w:val="16"/>
                <w:lang w:eastAsia="es-MX"/>
              </w:rPr>
              <w:t xml:space="preserve"> </w:t>
            </w:r>
            <w:r w:rsidRPr="006C3245">
              <w:rPr>
                <w:rFonts w:ascii="Montserrat" w:hAnsi="Montserrat" w:cs="Times New Roman"/>
                <w:color w:val="212529"/>
                <w:sz w:val="16"/>
                <w:szCs w:val="16"/>
                <w:lang w:eastAsia="es-MX"/>
              </w:rPr>
              <w:t>500 hojas, compatible con gramajes de 60 a 120 g/m². Se admitirán configuraciones equivalentes</w:t>
            </w:r>
            <w:r>
              <w:rPr>
                <w:rFonts w:ascii="Montserrat" w:hAnsi="Montserrat" w:cs="Times New Roman"/>
                <w:color w:val="212529"/>
                <w:sz w:val="16"/>
                <w:szCs w:val="16"/>
                <w:lang w:eastAsia="es-MX"/>
              </w:rPr>
              <w:t xml:space="preserve"> </w:t>
            </w:r>
            <w:r w:rsidRPr="006C3245">
              <w:rPr>
                <w:rFonts w:ascii="Montserrat" w:hAnsi="Montserrat" w:cs="Times New Roman"/>
                <w:color w:val="212529"/>
                <w:sz w:val="16"/>
                <w:szCs w:val="16"/>
                <w:lang w:eastAsia="es-MX"/>
              </w:rPr>
              <w:t>o superiores que permitan la alimentación adecuada de los tipos de papel requeridos.</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color w:val="212529"/>
                <w:sz w:val="16"/>
                <w:szCs w:val="16"/>
                <w:lang w:eastAsia="es-MX"/>
              </w:rPr>
            </w:pPr>
            <w:r>
              <w:rPr>
                <w:rFonts w:ascii="Montserrat" w:hAnsi="Montserrat" w:cs="Times New Roman"/>
                <w:b/>
                <w:color w:val="212529"/>
                <w:sz w:val="16"/>
                <w:szCs w:val="16"/>
                <w:lang w:eastAsia="es-MX"/>
              </w:rPr>
              <w:t xml:space="preserve">Tipo de papel: </w:t>
            </w:r>
            <w:r w:rsidRPr="004C5A56">
              <w:rPr>
                <w:rFonts w:ascii="Montserrat" w:hAnsi="Montserrat" w:cs="Times New Roman"/>
                <w:color w:val="212529"/>
                <w:sz w:val="16"/>
                <w:szCs w:val="16"/>
                <w:lang w:eastAsia="es-MX"/>
              </w:rPr>
              <w:t>Deberá admitir papel con gramaje de 60 a 220 g/m², como mínimo, en formatos A4, A5, A6, Carta</w:t>
            </w:r>
            <w:r>
              <w:rPr>
                <w:rFonts w:ascii="Montserrat" w:hAnsi="Montserrat" w:cs="Times New Roman"/>
                <w:color w:val="212529"/>
                <w:sz w:val="16"/>
                <w:szCs w:val="16"/>
                <w:lang w:eastAsia="es-MX"/>
              </w:rPr>
              <w:t xml:space="preserve"> </w:t>
            </w:r>
            <w:r w:rsidRPr="004C5A56">
              <w:rPr>
                <w:rFonts w:ascii="Montserrat" w:hAnsi="Montserrat" w:cs="Times New Roman"/>
                <w:color w:val="212529"/>
                <w:sz w:val="16"/>
                <w:szCs w:val="16"/>
                <w:lang w:eastAsia="es-MX"/>
              </w:rPr>
              <w:t>(Letter), Legal y tamaños personalizados dentro de un rango de 70 148 mm a 216 356 mm, así</w:t>
            </w:r>
            <w:r>
              <w:rPr>
                <w:rFonts w:ascii="Montserrat" w:hAnsi="Montserrat" w:cs="Times New Roman"/>
                <w:color w:val="212529"/>
                <w:sz w:val="16"/>
                <w:szCs w:val="16"/>
                <w:lang w:eastAsia="es-MX"/>
              </w:rPr>
              <w:t xml:space="preserve"> </w:t>
            </w:r>
            <w:r w:rsidRPr="004C5A56">
              <w:rPr>
                <w:rFonts w:ascii="Montserrat" w:hAnsi="Montserrat" w:cs="Times New Roman"/>
                <w:color w:val="212529"/>
                <w:sz w:val="16"/>
                <w:szCs w:val="16"/>
                <w:lang w:eastAsia="es-MX"/>
              </w:rPr>
              <w:t>como papel tipo banner de hasta 915 mm de longitud</w:t>
            </w:r>
            <w:r>
              <w:rPr>
                <w:rFonts w:ascii="Montserrat" w:hAnsi="Montserrat" w:cs="Times New Roman"/>
                <w:color w:val="212529"/>
                <w:sz w:val="16"/>
                <w:szCs w:val="16"/>
                <w:lang w:eastAsia="es-MX"/>
              </w:rPr>
              <w:t>.</w:t>
            </w:r>
          </w:p>
          <w:p w:rsidR="00754C61" w:rsidRDefault="00754C61" w:rsidP="00754C61">
            <w:pPr>
              <w:spacing w:line="276" w:lineRule="auto"/>
              <w:ind w:left="46"/>
              <w:rPr>
                <w:rFonts w:ascii="Montserrat" w:hAnsi="Montserrat" w:cs="Times New Roman"/>
                <w:b/>
                <w:color w:val="212529"/>
                <w:sz w:val="16"/>
                <w:szCs w:val="16"/>
                <w:lang w:eastAsia="es-MX"/>
              </w:rPr>
            </w:pPr>
          </w:p>
          <w:p w:rsidR="00754C61" w:rsidRDefault="00754C61" w:rsidP="00754C61">
            <w:pPr>
              <w:spacing w:line="276" w:lineRule="auto"/>
              <w:ind w:left="46"/>
              <w:rPr>
                <w:rFonts w:ascii="Montserrat" w:hAnsi="Montserrat" w:cs="Times New Roman"/>
                <w:color w:val="212529"/>
                <w:sz w:val="16"/>
                <w:szCs w:val="16"/>
                <w:lang w:eastAsia="es-MX"/>
              </w:rPr>
            </w:pPr>
            <w:r>
              <w:rPr>
                <w:rFonts w:ascii="Montserrat" w:hAnsi="Montserrat" w:cs="Times New Roman"/>
                <w:b/>
                <w:color w:val="212529"/>
                <w:sz w:val="16"/>
                <w:szCs w:val="16"/>
                <w:lang w:eastAsia="es-MX"/>
              </w:rPr>
              <w:t xml:space="preserve">Formato de papel: </w:t>
            </w:r>
            <w:r w:rsidRPr="008C2C39">
              <w:rPr>
                <w:rFonts w:ascii="Montserrat" w:hAnsi="Montserrat" w:cs="Times New Roman"/>
                <w:color w:val="212529"/>
                <w:sz w:val="16"/>
                <w:szCs w:val="16"/>
                <w:lang w:eastAsia="es-MX"/>
              </w:rPr>
              <w:t>Deberá admitir, como mínimo, los formatos A4, A5, A6, B5, Carta (Letter), Legal, tamaños</w:t>
            </w:r>
            <w:r>
              <w:rPr>
                <w:rFonts w:ascii="Montserrat" w:hAnsi="Montserrat" w:cs="Times New Roman"/>
                <w:color w:val="212529"/>
                <w:sz w:val="16"/>
                <w:szCs w:val="16"/>
                <w:lang w:eastAsia="es-MX"/>
              </w:rPr>
              <w:t xml:space="preserve"> </w:t>
            </w:r>
            <w:r w:rsidRPr="008C2C39">
              <w:rPr>
                <w:rFonts w:ascii="Montserrat" w:hAnsi="Montserrat" w:cs="Times New Roman"/>
                <w:color w:val="212529"/>
                <w:sz w:val="16"/>
                <w:szCs w:val="16"/>
                <w:lang w:eastAsia="es-MX"/>
              </w:rPr>
              <w:t>personalizados y papel tipo banner.</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color w:val="212529"/>
                <w:sz w:val="16"/>
                <w:szCs w:val="16"/>
                <w:lang w:eastAsia="es-MX"/>
              </w:rPr>
            </w:pPr>
            <w:r>
              <w:rPr>
                <w:rFonts w:ascii="Montserrat" w:hAnsi="Montserrat" w:cs="Times New Roman"/>
                <w:b/>
                <w:color w:val="212529"/>
                <w:sz w:val="16"/>
                <w:szCs w:val="16"/>
                <w:lang w:eastAsia="es-MX"/>
              </w:rPr>
              <w:t xml:space="preserve">Dúplex: </w:t>
            </w:r>
            <w:r w:rsidRPr="008C2C39">
              <w:rPr>
                <w:rFonts w:ascii="Montserrat" w:hAnsi="Montserrat" w:cs="Times New Roman"/>
                <w:color w:val="212529"/>
                <w:sz w:val="16"/>
                <w:szCs w:val="16"/>
                <w:lang w:eastAsia="es-MX"/>
              </w:rPr>
              <w:t>Copiado e impresión a dos caras automático estándar (alimentador de documentos a doble cara</w:t>
            </w:r>
            <w:r>
              <w:rPr>
                <w:rFonts w:ascii="Montserrat" w:hAnsi="Montserrat" w:cs="Times New Roman"/>
                <w:color w:val="212529"/>
                <w:sz w:val="16"/>
                <w:szCs w:val="16"/>
                <w:lang w:eastAsia="es-MX"/>
              </w:rPr>
              <w:t xml:space="preserve"> </w:t>
            </w:r>
            <w:r w:rsidRPr="008C2C39">
              <w:rPr>
                <w:rFonts w:ascii="Montserrat" w:hAnsi="Montserrat" w:cs="Times New Roman"/>
                <w:color w:val="212529"/>
                <w:sz w:val="16"/>
                <w:szCs w:val="16"/>
                <w:lang w:eastAsia="es-MX"/>
              </w:rPr>
              <w:t>reversible de 75 originales)</w:t>
            </w:r>
            <w:r>
              <w:rPr>
                <w:rFonts w:ascii="Montserrat" w:hAnsi="Montserrat" w:cs="Times New Roman"/>
                <w:color w:val="212529"/>
                <w:sz w:val="16"/>
                <w:szCs w:val="16"/>
                <w:lang w:eastAsia="es-MX"/>
              </w:rPr>
              <w:t>.</w:t>
            </w:r>
          </w:p>
          <w:p w:rsidR="00754C61" w:rsidRPr="000B705B" w:rsidRDefault="00754C61" w:rsidP="00754C61">
            <w:pPr>
              <w:spacing w:line="276" w:lineRule="auto"/>
              <w:ind w:left="46"/>
              <w:rPr>
                <w:rFonts w:ascii="Montserrat" w:hAnsi="Montserrat" w:cs="Times New Roman"/>
                <w:b/>
                <w:color w:val="212529"/>
                <w:sz w:val="16"/>
                <w:szCs w:val="16"/>
                <w:lang w:eastAsia="es-MX"/>
              </w:rPr>
            </w:pPr>
          </w:p>
          <w:p w:rsidR="00754C61" w:rsidRDefault="00754C61" w:rsidP="00754C61">
            <w:pPr>
              <w:spacing w:line="276" w:lineRule="auto"/>
              <w:ind w:left="46"/>
              <w:rPr>
                <w:rFonts w:ascii="Montserrat" w:hAnsi="Montserrat" w:cs="Times New Roman"/>
                <w:color w:val="212529"/>
                <w:sz w:val="16"/>
                <w:szCs w:val="16"/>
                <w:lang w:eastAsia="es-MX"/>
              </w:rPr>
            </w:pPr>
            <w:r>
              <w:rPr>
                <w:rFonts w:ascii="Montserrat" w:hAnsi="Montserrat" w:cs="Times New Roman"/>
                <w:b/>
                <w:color w:val="212529"/>
                <w:sz w:val="16"/>
                <w:szCs w:val="16"/>
                <w:lang w:eastAsia="es-MX"/>
              </w:rPr>
              <w:t>Tipo de fotocopiado:</w:t>
            </w:r>
            <w:r w:rsidRPr="00200605">
              <w:rPr>
                <w:rFonts w:ascii="Montserrat" w:hAnsi="Montserrat" w:cs="Times New Roman"/>
                <w:color w:val="212529"/>
                <w:sz w:val="16"/>
                <w:szCs w:val="16"/>
                <w:lang w:eastAsia="es-MX"/>
              </w:rPr>
              <w:t xml:space="preserve"> </w:t>
            </w:r>
            <w:r w:rsidRPr="008C2C39">
              <w:rPr>
                <w:rFonts w:ascii="Montserrat" w:hAnsi="Montserrat" w:cs="Times New Roman"/>
                <w:color w:val="212529"/>
                <w:sz w:val="16"/>
                <w:szCs w:val="16"/>
                <w:lang w:eastAsia="es-MX"/>
              </w:rPr>
              <w:t>Impresión y copia láser monocromo de escritorio con panel táctil a color de 7" como mínimo.</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color w:val="212529"/>
                <w:sz w:val="16"/>
                <w:szCs w:val="16"/>
                <w:lang w:eastAsia="es-MX"/>
              </w:rPr>
            </w:pPr>
            <w:r>
              <w:rPr>
                <w:rFonts w:ascii="Montserrat" w:hAnsi="Montserrat" w:cs="Times New Roman"/>
                <w:b/>
                <w:color w:val="212529"/>
                <w:sz w:val="16"/>
                <w:szCs w:val="16"/>
                <w:lang w:eastAsia="es-MX"/>
              </w:rPr>
              <w:t xml:space="preserve">Velocidad de fotocopiado: </w:t>
            </w:r>
            <w:r w:rsidRPr="008C2C39">
              <w:rPr>
                <w:rFonts w:ascii="Montserrat" w:hAnsi="Montserrat" w:cs="Times New Roman"/>
                <w:color w:val="212529"/>
                <w:sz w:val="16"/>
                <w:szCs w:val="16"/>
                <w:lang w:eastAsia="es-MX"/>
              </w:rPr>
              <w:t>Hasta 45 ppm en A4</w:t>
            </w:r>
            <w:r>
              <w:rPr>
                <w:rFonts w:ascii="Montserrat" w:hAnsi="Montserrat" w:cs="Times New Roman"/>
                <w:color w:val="212529"/>
                <w:sz w:val="16"/>
                <w:szCs w:val="16"/>
                <w:lang w:eastAsia="es-MX"/>
              </w:rPr>
              <w:t>.</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color w:val="212529"/>
                <w:sz w:val="16"/>
                <w:szCs w:val="16"/>
                <w:lang w:eastAsia="es-MX"/>
              </w:rPr>
            </w:pPr>
            <w:r w:rsidRPr="000B705B">
              <w:rPr>
                <w:rFonts w:ascii="Montserrat" w:hAnsi="Montserrat" w:cs="Times New Roman"/>
                <w:b/>
                <w:color w:val="212529"/>
                <w:sz w:val="16"/>
                <w:szCs w:val="16"/>
                <w:lang w:eastAsia="es-MX"/>
              </w:rPr>
              <w:t>Resolución</w:t>
            </w:r>
            <w:r>
              <w:rPr>
                <w:rFonts w:ascii="Montserrat" w:hAnsi="Montserrat" w:cs="Times New Roman"/>
                <w:b/>
                <w:color w:val="212529"/>
                <w:sz w:val="16"/>
                <w:szCs w:val="16"/>
                <w:lang w:eastAsia="es-MX"/>
              </w:rPr>
              <w:t>:</w:t>
            </w:r>
            <w:r w:rsidRPr="008D4436">
              <w:rPr>
                <w:rFonts w:ascii="Montserrat" w:hAnsi="Montserrat" w:cs="Times New Roman"/>
                <w:color w:val="212529"/>
                <w:sz w:val="16"/>
                <w:szCs w:val="16"/>
                <w:lang w:eastAsia="es-MX"/>
              </w:rPr>
              <w:t xml:space="preserve"> </w:t>
            </w:r>
            <w:r w:rsidR="00074A1D" w:rsidRPr="00074A1D">
              <w:rPr>
                <w:rFonts w:ascii="Montserrat" w:hAnsi="Montserrat" w:cs="Times New Roman"/>
                <w:color w:val="212529"/>
                <w:sz w:val="16"/>
                <w:szCs w:val="16"/>
                <w:lang w:eastAsia="es-MX"/>
              </w:rPr>
              <w:t>Resolución de impresión de al menos 1200 1200 puntos por pulgada (ppp) y resolución de escaneo y copiado de al menos 600 600 ppp.</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color w:val="212529"/>
                <w:sz w:val="16"/>
                <w:szCs w:val="16"/>
                <w:lang w:eastAsia="es-MX"/>
              </w:rPr>
            </w:pPr>
            <w:r w:rsidRPr="000B705B">
              <w:rPr>
                <w:rFonts w:ascii="Montserrat" w:hAnsi="Montserrat" w:cs="Times New Roman"/>
                <w:b/>
                <w:color w:val="212529"/>
                <w:sz w:val="16"/>
                <w:szCs w:val="16"/>
                <w:lang w:eastAsia="es-MX"/>
              </w:rPr>
              <w:t>Calidad</w:t>
            </w:r>
            <w:r>
              <w:rPr>
                <w:rFonts w:ascii="Montserrat" w:hAnsi="Montserrat" w:cs="Times New Roman"/>
                <w:b/>
                <w:color w:val="212529"/>
                <w:sz w:val="16"/>
                <w:szCs w:val="16"/>
                <w:lang w:eastAsia="es-MX"/>
              </w:rPr>
              <w:t xml:space="preserve">: </w:t>
            </w:r>
            <w:r w:rsidRPr="002474B0">
              <w:rPr>
                <w:rFonts w:ascii="Montserrat" w:hAnsi="Montserrat" w:cs="Times New Roman"/>
                <w:color w:val="212529"/>
                <w:sz w:val="16"/>
                <w:szCs w:val="16"/>
                <w:lang w:eastAsia="es-MX"/>
              </w:rPr>
              <w:t xml:space="preserve">Deberá permitir el escaneo con resoluciones de al menos 200, 300, 400 y 600 puntos por pulgada (ppp), con una profundidad de escala de grises de al menos 256 niveles. </w:t>
            </w:r>
          </w:p>
          <w:p w:rsidR="00754C61" w:rsidRDefault="00754C61" w:rsidP="00754C61">
            <w:pPr>
              <w:spacing w:line="276" w:lineRule="auto"/>
              <w:ind w:left="46"/>
              <w:rPr>
                <w:rFonts w:ascii="Montserrat" w:hAnsi="Montserrat" w:cs="Times New Roman"/>
                <w:b/>
                <w:color w:val="212529"/>
                <w:sz w:val="16"/>
                <w:szCs w:val="16"/>
                <w:lang w:eastAsia="es-MX"/>
              </w:rPr>
            </w:pPr>
          </w:p>
          <w:p w:rsidR="00754C61" w:rsidRDefault="00754C61" w:rsidP="00754C61">
            <w:pPr>
              <w:spacing w:line="276" w:lineRule="auto"/>
              <w:ind w:left="46"/>
              <w:rPr>
                <w:rFonts w:ascii="Montserrat" w:hAnsi="Montserrat" w:cs="Times New Roman"/>
                <w:color w:val="212529"/>
                <w:sz w:val="16"/>
                <w:szCs w:val="16"/>
                <w:lang w:eastAsia="es-MX"/>
              </w:rPr>
            </w:pPr>
            <w:r w:rsidRPr="000B705B">
              <w:rPr>
                <w:rFonts w:ascii="Montserrat" w:hAnsi="Montserrat" w:cs="Times New Roman"/>
                <w:b/>
                <w:color w:val="212529"/>
                <w:sz w:val="16"/>
                <w:szCs w:val="16"/>
                <w:lang w:eastAsia="es-MX"/>
              </w:rPr>
              <w:t>Tipos de escaneo</w:t>
            </w:r>
            <w:r>
              <w:rPr>
                <w:rFonts w:ascii="Montserrat" w:hAnsi="Montserrat" w:cs="Times New Roman"/>
                <w:b/>
                <w:color w:val="212529"/>
                <w:sz w:val="16"/>
                <w:szCs w:val="16"/>
                <w:lang w:eastAsia="es-MX"/>
              </w:rPr>
              <w:t xml:space="preserve">: </w:t>
            </w:r>
            <w:r w:rsidRPr="008C2C39">
              <w:rPr>
                <w:rFonts w:ascii="Montserrat" w:hAnsi="Montserrat" w:cs="Times New Roman"/>
                <w:color w:val="212529"/>
                <w:sz w:val="16"/>
                <w:szCs w:val="16"/>
                <w:lang w:eastAsia="es-MX"/>
              </w:rPr>
              <w:t>Envío a correo electrónico, servidores FTP, carpetas compartidas mediante SMB, dispositivos USB</w:t>
            </w:r>
            <w:r>
              <w:rPr>
                <w:rFonts w:ascii="Montserrat" w:hAnsi="Montserrat" w:cs="Times New Roman"/>
                <w:color w:val="212529"/>
                <w:sz w:val="16"/>
                <w:szCs w:val="16"/>
                <w:lang w:eastAsia="es-MX"/>
              </w:rPr>
              <w:t xml:space="preserve"> </w:t>
            </w:r>
            <w:r w:rsidRPr="008C2C39">
              <w:rPr>
                <w:rFonts w:ascii="Montserrat" w:hAnsi="Montserrat" w:cs="Times New Roman"/>
                <w:color w:val="212529"/>
                <w:sz w:val="16"/>
                <w:szCs w:val="16"/>
                <w:lang w:eastAsia="es-MX"/>
              </w:rPr>
              <w:t>y buzones electrónicos; digitalización mediante TWAIN, WSD, WIA o tecnologías equivalentes.</w:t>
            </w:r>
          </w:p>
          <w:p w:rsidR="00754C61" w:rsidRDefault="00754C61" w:rsidP="00754C61">
            <w:pPr>
              <w:spacing w:line="276" w:lineRule="auto"/>
              <w:ind w:left="46"/>
              <w:rPr>
                <w:rFonts w:ascii="Montserrat" w:hAnsi="Montserrat" w:cs="Times New Roman"/>
                <w:color w:val="212529"/>
                <w:sz w:val="16"/>
                <w:szCs w:val="16"/>
                <w:lang w:eastAsia="es-MX"/>
              </w:rPr>
            </w:pPr>
          </w:p>
          <w:p w:rsidR="00754C61" w:rsidRDefault="00754C61" w:rsidP="00754C61">
            <w:pPr>
              <w:spacing w:line="276" w:lineRule="auto"/>
              <w:ind w:left="46"/>
              <w:rPr>
                <w:rFonts w:ascii="Montserrat" w:hAnsi="Montserrat" w:cs="Times New Roman"/>
                <w:color w:val="212529"/>
                <w:sz w:val="16"/>
                <w:szCs w:val="16"/>
                <w:lang w:eastAsia="es-MX"/>
              </w:rPr>
            </w:pPr>
            <w:r w:rsidRPr="000B705B">
              <w:rPr>
                <w:rFonts w:ascii="Montserrat" w:hAnsi="Montserrat" w:cs="Times New Roman"/>
                <w:b/>
                <w:color w:val="212529"/>
                <w:sz w:val="16"/>
                <w:szCs w:val="16"/>
                <w:lang w:eastAsia="es-MX"/>
              </w:rPr>
              <w:t>Velocidad de escaneo</w:t>
            </w:r>
            <w:r>
              <w:rPr>
                <w:rFonts w:ascii="Montserrat" w:hAnsi="Montserrat" w:cs="Times New Roman"/>
                <w:b/>
                <w:color w:val="212529"/>
                <w:sz w:val="16"/>
                <w:szCs w:val="16"/>
                <w:lang w:eastAsia="es-MX"/>
              </w:rPr>
              <w:t xml:space="preserve">: </w:t>
            </w:r>
            <w:r w:rsidRPr="008C2C39">
              <w:rPr>
                <w:rFonts w:ascii="Montserrat" w:hAnsi="Montserrat" w:cs="Times New Roman"/>
                <w:color w:val="212529"/>
                <w:sz w:val="16"/>
                <w:szCs w:val="16"/>
                <w:lang w:eastAsia="es-MX"/>
              </w:rPr>
              <w:t>Velocidad de escaneo en modo simplex de al menos 60 imágenes por minuto (ipm) en blanco y</w:t>
            </w:r>
            <w:r>
              <w:rPr>
                <w:rFonts w:ascii="Montserrat" w:hAnsi="Montserrat" w:cs="Times New Roman"/>
                <w:color w:val="212529"/>
                <w:sz w:val="16"/>
                <w:szCs w:val="16"/>
                <w:lang w:eastAsia="es-MX"/>
              </w:rPr>
              <w:t xml:space="preserve"> </w:t>
            </w:r>
            <w:r w:rsidRPr="008C2C39">
              <w:rPr>
                <w:rFonts w:ascii="Montserrat" w:hAnsi="Montserrat" w:cs="Times New Roman"/>
                <w:color w:val="212529"/>
                <w:sz w:val="16"/>
                <w:szCs w:val="16"/>
                <w:lang w:eastAsia="es-MX"/>
              </w:rPr>
              <w:t>negro y 40 ipm a color, y en modo dúplex de al menos 26 ipm en blanco y negro y 17 ipm a color, a</w:t>
            </w:r>
            <w:r>
              <w:rPr>
                <w:rFonts w:ascii="Montserrat" w:hAnsi="Montserrat" w:cs="Times New Roman"/>
                <w:color w:val="212529"/>
                <w:sz w:val="16"/>
                <w:szCs w:val="16"/>
                <w:lang w:eastAsia="es-MX"/>
              </w:rPr>
              <w:t xml:space="preserve"> </w:t>
            </w:r>
            <w:r w:rsidRPr="008C2C39">
              <w:rPr>
                <w:rFonts w:ascii="Montserrat" w:hAnsi="Montserrat" w:cs="Times New Roman"/>
                <w:color w:val="212529"/>
                <w:sz w:val="16"/>
                <w:szCs w:val="16"/>
                <w:lang w:eastAsia="es-MX"/>
              </w:rPr>
              <w:t>una resolución de 300 ppp y en formato A4</w:t>
            </w:r>
            <w:r>
              <w:rPr>
                <w:rFonts w:ascii="Montserrat" w:hAnsi="Montserrat" w:cs="Times New Roman"/>
                <w:color w:val="212529"/>
                <w:sz w:val="16"/>
                <w:szCs w:val="16"/>
                <w:lang w:eastAsia="es-MX"/>
              </w:rPr>
              <w:t>.</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color w:val="212529"/>
                <w:sz w:val="16"/>
                <w:szCs w:val="16"/>
                <w:lang w:eastAsia="es-MX"/>
              </w:rPr>
            </w:pPr>
            <w:r>
              <w:rPr>
                <w:rFonts w:ascii="Montserrat" w:hAnsi="Montserrat" w:cs="Times New Roman"/>
                <w:b/>
                <w:color w:val="212529"/>
                <w:sz w:val="16"/>
                <w:szCs w:val="16"/>
                <w:lang w:eastAsia="es-MX"/>
              </w:rPr>
              <w:t xml:space="preserve">Alimentador para escáner: </w:t>
            </w:r>
            <w:r w:rsidRPr="009E5C51">
              <w:rPr>
                <w:rFonts w:ascii="Montserrat" w:hAnsi="Montserrat" w:cs="Times New Roman"/>
                <w:color w:val="212529"/>
                <w:sz w:val="16"/>
                <w:szCs w:val="16"/>
                <w:lang w:eastAsia="es-MX"/>
              </w:rPr>
              <w:t>Alimentador automático de documentos con capacidad mínima de 75 originales, compatible con</w:t>
            </w:r>
            <w:r>
              <w:t xml:space="preserve"> </w:t>
            </w:r>
            <w:r w:rsidRPr="009E5C51">
              <w:rPr>
                <w:rFonts w:ascii="Montserrat" w:hAnsi="Montserrat" w:cs="Times New Roman"/>
                <w:color w:val="212529"/>
                <w:sz w:val="16"/>
                <w:szCs w:val="16"/>
                <w:lang w:eastAsia="es-MX"/>
              </w:rPr>
              <w:t>escaneo a doble cara mediante mecanismo reversible o tecnología equivalente, para documentos</w:t>
            </w:r>
            <w:r>
              <w:rPr>
                <w:rFonts w:ascii="Montserrat" w:hAnsi="Montserrat" w:cs="Times New Roman"/>
                <w:color w:val="212529"/>
                <w:sz w:val="16"/>
                <w:szCs w:val="16"/>
                <w:lang w:eastAsia="es-MX"/>
              </w:rPr>
              <w:t xml:space="preserve"> </w:t>
            </w:r>
            <w:r w:rsidRPr="009E5C51">
              <w:rPr>
                <w:rFonts w:ascii="Montserrat" w:hAnsi="Montserrat" w:cs="Times New Roman"/>
                <w:color w:val="212529"/>
                <w:sz w:val="16"/>
                <w:szCs w:val="16"/>
                <w:lang w:eastAsia="es-MX"/>
              </w:rPr>
              <w:t>con gramaje de 50 a 120 g/m².</w:t>
            </w:r>
          </w:p>
          <w:p w:rsidR="00754C61" w:rsidRDefault="00754C61" w:rsidP="00754C61">
            <w:pPr>
              <w:spacing w:line="276" w:lineRule="auto"/>
              <w:ind w:left="46"/>
              <w:rPr>
                <w:rFonts w:ascii="Montserrat" w:hAnsi="Montserrat" w:cs="Times New Roman"/>
                <w:b/>
                <w:color w:val="212529"/>
                <w:sz w:val="16"/>
                <w:szCs w:val="16"/>
                <w:lang w:eastAsia="es-MX"/>
              </w:rPr>
            </w:pPr>
          </w:p>
          <w:p w:rsidR="00754C61" w:rsidRDefault="00754C61" w:rsidP="00754C61">
            <w:pPr>
              <w:spacing w:line="276" w:lineRule="auto"/>
              <w:ind w:left="46"/>
              <w:rPr>
                <w:rFonts w:ascii="Montserrat" w:hAnsi="Montserrat" w:cs="Times New Roman"/>
                <w:color w:val="212529"/>
                <w:sz w:val="16"/>
                <w:szCs w:val="16"/>
                <w:lang w:eastAsia="es-MX"/>
              </w:rPr>
            </w:pPr>
            <w:r>
              <w:rPr>
                <w:rFonts w:ascii="Montserrat" w:hAnsi="Montserrat" w:cs="Times New Roman"/>
                <w:b/>
                <w:color w:val="212529"/>
                <w:sz w:val="16"/>
                <w:szCs w:val="16"/>
                <w:lang w:eastAsia="es-MX"/>
              </w:rPr>
              <w:t xml:space="preserve">Tecnología de conexión: </w:t>
            </w:r>
            <w:r w:rsidRPr="009E5C51">
              <w:rPr>
                <w:rFonts w:ascii="Montserrat" w:hAnsi="Montserrat" w:cs="Times New Roman"/>
                <w:color w:val="212529"/>
                <w:sz w:val="16"/>
                <w:szCs w:val="16"/>
                <w:lang w:eastAsia="es-MX"/>
              </w:rPr>
              <w:t>Deberá contar con interfaz Ethernet con velocidad de transferencia de 10/100/1000 Mbps,</w:t>
            </w:r>
            <w:r>
              <w:rPr>
                <w:rFonts w:ascii="Montserrat" w:hAnsi="Montserrat" w:cs="Times New Roman"/>
                <w:color w:val="212529"/>
                <w:sz w:val="16"/>
                <w:szCs w:val="16"/>
                <w:lang w:eastAsia="es-MX"/>
              </w:rPr>
              <w:t xml:space="preserve"> </w:t>
            </w:r>
            <w:r w:rsidRPr="009E5C51">
              <w:rPr>
                <w:rFonts w:ascii="Montserrat" w:hAnsi="Montserrat" w:cs="Times New Roman"/>
                <w:color w:val="212529"/>
                <w:sz w:val="16"/>
                <w:szCs w:val="16"/>
                <w:lang w:eastAsia="es-MX"/>
              </w:rPr>
              <w:t>conexión USB 2.0 o superior y puertos USB Host. Podrá incorporar ranura para tarjeta de memoria</w:t>
            </w:r>
            <w:r>
              <w:rPr>
                <w:rFonts w:ascii="Montserrat" w:hAnsi="Montserrat" w:cs="Times New Roman"/>
                <w:color w:val="212529"/>
                <w:sz w:val="16"/>
                <w:szCs w:val="16"/>
                <w:lang w:eastAsia="es-MX"/>
              </w:rPr>
              <w:t xml:space="preserve"> </w:t>
            </w:r>
            <w:r w:rsidRPr="009E5C51">
              <w:rPr>
                <w:rFonts w:ascii="Montserrat" w:hAnsi="Montserrat" w:cs="Times New Roman"/>
                <w:color w:val="212529"/>
                <w:sz w:val="16"/>
                <w:szCs w:val="16"/>
                <w:lang w:eastAsia="es-MX"/>
              </w:rPr>
              <w:t>y conectividad inalámbrica Wi-Fi compatible con estándares IEEE 802.11b/g/n o superiores. Deberá</w:t>
            </w:r>
            <w:r>
              <w:rPr>
                <w:rFonts w:ascii="Montserrat" w:hAnsi="Montserrat" w:cs="Times New Roman"/>
                <w:color w:val="212529"/>
                <w:sz w:val="16"/>
                <w:szCs w:val="16"/>
                <w:lang w:eastAsia="es-MX"/>
              </w:rPr>
              <w:t xml:space="preserve"> </w:t>
            </w:r>
            <w:r w:rsidRPr="009E5C51">
              <w:rPr>
                <w:rFonts w:ascii="Montserrat" w:hAnsi="Montserrat" w:cs="Times New Roman"/>
                <w:color w:val="212529"/>
                <w:sz w:val="16"/>
                <w:szCs w:val="16"/>
                <w:lang w:eastAsia="es-MX"/>
              </w:rPr>
              <w:t>admitir protocolos de comunicación y mecanismos de seguridad para la transmisión de datos,</w:t>
            </w:r>
            <w:r>
              <w:rPr>
                <w:rFonts w:ascii="Montserrat" w:hAnsi="Montserrat" w:cs="Times New Roman"/>
                <w:color w:val="212529"/>
                <w:sz w:val="16"/>
                <w:szCs w:val="16"/>
                <w:lang w:eastAsia="es-MX"/>
              </w:rPr>
              <w:t xml:space="preserve"> </w:t>
            </w:r>
            <w:r w:rsidRPr="009E5C51">
              <w:rPr>
                <w:rFonts w:ascii="Montserrat" w:hAnsi="Montserrat" w:cs="Times New Roman"/>
                <w:color w:val="212529"/>
                <w:sz w:val="16"/>
                <w:szCs w:val="16"/>
                <w:lang w:eastAsia="es-MX"/>
              </w:rPr>
              <w:t>incluyendo IPsec, HTTPS, LDAP mediante TLS, SNMPv3 y SMTP/POP mediante TLS, o tecnologías</w:t>
            </w:r>
            <w:r>
              <w:rPr>
                <w:rFonts w:ascii="Montserrat" w:hAnsi="Montserrat" w:cs="Times New Roman"/>
                <w:color w:val="212529"/>
                <w:sz w:val="16"/>
                <w:szCs w:val="16"/>
                <w:lang w:eastAsia="es-MX"/>
              </w:rPr>
              <w:t xml:space="preserve"> </w:t>
            </w:r>
            <w:r w:rsidRPr="009E5C51">
              <w:rPr>
                <w:rFonts w:ascii="Montserrat" w:hAnsi="Montserrat" w:cs="Times New Roman"/>
                <w:color w:val="212529"/>
                <w:sz w:val="16"/>
                <w:szCs w:val="16"/>
                <w:lang w:eastAsia="es-MX"/>
              </w:rPr>
              <w:t>equivalentes.</w:t>
            </w:r>
          </w:p>
          <w:p w:rsidR="00754C61" w:rsidRDefault="00754C61" w:rsidP="00754C61">
            <w:pPr>
              <w:spacing w:line="276" w:lineRule="auto"/>
              <w:ind w:left="46"/>
              <w:rPr>
                <w:rFonts w:ascii="Montserrat" w:hAnsi="Montserrat" w:cs="Times New Roman"/>
                <w:b/>
                <w:color w:val="212529"/>
                <w:sz w:val="16"/>
                <w:szCs w:val="16"/>
                <w:lang w:eastAsia="es-MX"/>
              </w:rPr>
            </w:pPr>
          </w:p>
          <w:p w:rsidR="00754C61" w:rsidRDefault="00754C61" w:rsidP="00754C61">
            <w:pPr>
              <w:spacing w:line="276" w:lineRule="auto"/>
              <w:ind w:left="46"/>
              <w:rPr>
                <w:rFonts w:ascii="Montserrat" w:hAnsi="Montserrat" w:cs="Times New Roman"/>
                <w:b/>
                <w:color w:val="212529"/>
                <w:sz w:val="16"/>
                <w:szCs w:val="16"/>
                <w:lang w:eastAsia="es-MX"/>
              </w:rPr>
            </w:pPr>
            <w:r>
              <w:rPr>
                <w:rFonts w:ascii="Montserrat" w:hAnsi="Montserrat" w:cs="Times New Roman"/>
                <w:b/>
                <w:color w:val="212529"/>
                <w:sz w:val="16"/>
                <w:szCs w:val="16"/>
                <w:lang w:eastAsia="es-MX"/>
              </w:rPr>
              <w:t xml:space="preserve">Compatibilidad con SO: </w:t>
            </w:r>
            <w:r w:rsidRPr="009E5C51">
              <w:rPr>
                <w:rFonts w:ascii="Montserrat" w:hAnsi="Montserrat" w:cs="Times New Roman"/>
                <w:color w:val="212529"/>
                <w:sz w:val="16"/>
                <w:szCs w:val="16"/>
                <w:lang w:eastAsia="es-MX"/>
              </w:rPr>
              <w:t>Deberá ser compatible con sistemas operativos Windows, macOS, ChromeOS y Linux, así como</w:t>
            </w:r>
            <w:r>
              <w:rPr>
                <w:rFonts w:ascii="Montserrat" w:hAnsi="Montserrat" w:cs="Times New Roman"/>
                <w:color w:val="212529"/>
                <w:sz w:val="16"/>
                <w:szCs w:val="16"/>
                <w:lang w:eastAsia="es-MX"/>
              </w:rPr>
              <w:t xml:space="preserve"> </w:t>
            </w:r>
            <w:r w:rsidRPr="009E5C51">
              <w:rPr>
                <w:rFonts w:ascii="Montserrat" w:hAnsi="Montserrat" w:cs="Times New Roman"/>
                <w:color w:val="212529"/>
                <w:sz w:val="16"/>
                <w:szCs w:val="16"/>
                <w:lang w:eastAsia="es-MX"/>
              </w:rPr>
              <w:t>permitir la impresión desde dispositivos móviles mediante AirPrint, Mopria o tecnologías</w:t>
            </w:r>
            <w:r>
              <w:rPr>
                <w:rFonts w:ascii="Montserrat" w:hAnsi="Montserrat" w:cs="Times New Roman"/>
                <w:color w:val="212529"/>
                <w:sz w:val="16"/>
                <w:szCs w:val="16"/>
                <w:lang w:eastAsia="es-MX"/>
              </w:rPr>
              <w:t xml:space="preserve"> </w:t>
            </w:r>
            <w:r w:rsidRPr="009E5C51">
              <w:rPr>
                <w:rFonts w:ascii="Montserrat" w:hAnsi="Montserrat" w:cs="Times New Roman"/>
                <w:color w:val="212529"/>
                <w:sz w:val="16"/>
                <w:szCs w:val="16"/>
                <w:lang w:eastAsia="es-MX"/>
              </w:rPr>
              <w:t>equivalentes, según la plataforma utilizada</w:t>
            </w:r>
            <w:r>
              <w:rPr>
                <w:rFonts w:ascii="Montserrat" w:hAnsi="Montserrat" w:cs="Times New Roman"/>
                <w:color w:val="212529"/>
                <w:sz w:val="16"/>
                <w:szCs w:val="16"/>
                <w:lang w:eastAsia="es-MX"/>
              </w:rPr>
              <w:t>.</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b/>
                <w:color w:val="212529"/>
                <w:sz w:val="16"/>
                <w:szCs w:val="16"/>
                <w:lang w:eastAsia="es-MX"/>
              </w:rPr>
            </w:pPr>
            <w:r>
              <w:rPr>
                <w:rFonts w:ascii="Montserrat" w:hAnsi="Montserrat" w:cs="Times New Roman"/>
                <w:b/>
                <w:color w:val="212529"/>
                <w:sz w:val="16"/>
                <w:szCs w:val="16"/>
                <w:lang w:eastAsia="es-MX"/>
              </w:rPr>
              <w:t xml:space="preserve">Accesorios: </w:t>
            </w:r>
            <w:r w:rsidRPr="000D3F21">
              <w:rPr>
                <w:rFonts w:ascii="Montserrat" w:hAnsi="Montserrat" w:cs="Times New Roman"/>
                <w:color w:val="212529"/>
                <w:sz w:val="16"/>
                <w:szCs w:val="16"/>
                <w:lang w:eastAsia="es-MX"/>
              </w:rPr>
              <w:t xml:space="preserve">Debe incluir  </w:t>
            </w:r>
            <w:r>
              <w:rPr>
                <w:rFonts w:ascii="Montserrat" w:hAnsi="Montserrat" w:cs="Times New Roman"/>
                <w:color w:val="212529"/>
                <w:sz w:val="16"/>
                <w:szCs w:val="16"/>
                <w:lang w:eastAsia="es-MX"/>
              </w:rPr>
              <w:t>tóner inicial preinstalado</w:t>
            </w:r>
            <w:r w:rsidRPr="000D3F21">
              <w:rPr>
                <w:rFonts w:ascii="Montserrat" w:hAnsi="Montserrat" w:cs="Times New Roman"/>
                <w:color w:val="212529"/>
                <w:sz w:val="16"/>
                <w:szCs w:val="16"/>
                <w:lang w:eastAsia="es-MX"/>
              </w:rPr>
              <w:t xml:space="preserve"> y bote de tóner residual.</w:t>
            </w:r>
          </w:p>
          <w:p w:rsidR="00754C61" w:rsidRDefault="00754C61" w:rsidP="00754C61">
            <w:pPr>
              <w:spacing w:line="276" w:lineRule="auto"/>
              <w:ind w:left="46"/>
              <w:rPr>
                <w:rFonts w:ascii="Montserrat" w:hAnsi="Montserrat" w:cs="Times New Roman"/>
                <w:b/>
                <w:color w:val="212529"/>
                <w:sz w:val="16"/>
                <w:szCs w:val="16"/>
                <w:lang w:eastAsia="es-MX"/>
              </w:rPr>
            </w:pPr>
          </w:p>
          <w:p w:rsidR="00754C61" w:rsidRDefault="00754C61" w:rsidP="00754C61">
            <w:pPr>
              <w:spacing w:line="276" w:lineRule="auto"/>
              <w:ind w:left="46"/>
              <w:rPr>
                <w:rFonts w:ascii="Montserrat" w:hAnsi="Montserrat" w:cs="Times New Roman"/>
                <w:b/>
                <w:color w:val="212529"/>
                <w:sz w:val="16"/>
                <w:szCs w:val="16"/>
                <w:lang w:eastAsia="es-MX"/>
              </w:rPr>
            </w:pPr>
            <w:r w:rsidRPr="000B705B">
              <w:rPr>
                <w:rFonts w:ascii="Montserrat" w:hAnsi="Montserrat" w:cs="Times New Roman"/>
                <w:b/>
                <w:color w:val="212529"/>
                <w:sz w:val="16"/>
                <w:szCs w:val="16"/>
                <w:lang w:eastAsia="es-MX"/>
              </w:rPr>
              <w:t>Garantía</w:t>
            </w:r>
            <w:r>
              <w:rPr>
                <w:rFonts w:ascii="Montserrat" w:hAnsi="Montserrat" w:cs="Times New Roman"/>
                <w:b/>
                <w:color w:val="212529"/>
                <w:sz w:val="16"/>
                <w:szCs w:val="16"/>
                <w:lang w:eastAsia="es-MX"/>
              </w:rPr>
              <w:t xml:space="preserve">: </w:t>
            </w:r>
            <w:r w:rsidRPr="00397DCE">
              <w:rPr>
                <w:rFonts w:ascii="Montserrat" w:hAnsi="Montserrat" w:cs="Times New Roman"/>
                <w:color w:val="212529"/>
                <w:sz w:val="16"/>
                <w:szCs w:val="16"/>
                <w:lang w:eastAsia="es-MX"/>
              </w:rPr>
              <w:t xml:space="preserve">Equipo con 1 año de garantía contra defectos de </w:t>
            </w:r>
            <w:r>
              <w:rPr>
                <w:rFonts w:ascii="Montserrat" w:hAnsi="Montserrat" w:cs="Times New Roman"/>
                <w:color w:val="212529"/>
                <w:sz w:val="16"/>
                <w:szCs w:val="16"/>
                <w:lang w:eastAsia="es-MX"/>
              </w:rPr>
              <w:t>fábrica.</w:t>
            </w:r>
          </w:p>
          <w:p w:rsidR="00754C61" w:rsidRPr="000B705B" w:rsidRDefault="00754C61" w:rsidP="00754C61">
            <w:pPr>
              <w:spacing w:line="276" w:lineRule="auto"/>
              <w:ind w:left="46"/>
              <w:rPr>
                <w:rFonts w:ascii="Montserrat" w:hAnsi="Montserrat" w:cs="Times New Roman"/>
                <w:b/>
                <w:sz w:val="16"/>
                <w:szCs w:val="16"/>
                <w:lang w:eastAsia="es-MX"/>
              </w:rPr>
            </w:pPr>
          </w:p>
        </w:tc>
        <w:tc>
          <w:tcPr>
            <w:tcW w:w="902" w:type="dxa"/>
            <w:tcMar>
              <w:top w:w="0" w:type="dxa"/>
              <w:left w:w="108" w:type="dxa"/>
              <w:bottom w:w="0" w:type="dxa"/>
              <w:right w:w="108" w:type="dxa"/>
            </w:tcMar>
            <w:vAlign w:val="center"/>
            <w:hideMark/>
          </w:tcPr>
          <w:p w:rsidR="00754C61" w:rsidRPr="000B705B" w:rsidRDefault="00754C61" w:rsidP="00754C61">
            <w:pPr>
              <w:spacing w:line="276" w:lineRule="auto"/>
              <w:ind w:hanging="1134"/>
              <w:jc w:val="center"/>
              <w:rPr>
                <w:rFonts w:ascii="Montserrat" w:hAnsi="Montserrat" w:cs="Times New Roman"/>
                <w:sz w:val="16"/>
                <w:szCs w:val="16"/>
                <w:lang w:eastAsia="es-MX"/>
              </w:rPr>
            </w:pPr>
            <w:r w:rsidRPr="000B705B">
              <w:rPr>
                <w:rFonts w:ascii="Montserrat" w:hAnsi="Montserrat" w:cs="Times New Roman"/>
                <w:sz w:val="16"/>
                <w:szCs w:val="16"/>
                <w:lang w:eastAsia="es-MX"/>
              </w:rPr>
              <w:t>EQUIPO</w:t>
            </w:r>
          </w:p>
        </w:tc>
        <w:tc>
          <w:tcPr>
            <w:tcW w:w="1144" w:type="dxa"/>
            <w:tcMar>
              <w:top w:w="0" w:type="dxa"/>
              <w:left w:w="108" w:type="dxa"/>
              <w:bottom w:w="0" w:type="dxa"/>
              <w:right w:w="108" w:type="dxa"/>
            </w:tcMar>
            <w:vAlign w:val="center"/>
            <w:hideMark/>
          </w:tcPr>
          <w:p w:rsidR="00754C61" w:rsidRPr="000B705B" w:rsidRDefault="00754C61" w:rsidP="00BB4FE5">
            <w:pPr>
              <w:spacing w:line="276" w:lineRule="auto"/>
              <w:ind w:left="0"/>
              <w:jc w:val="center"/>
              <w:rPr>
                <w:rFonts w:ascii="Montserrat" w:hAnsi="Montserrat" w:cs="Times New Roman"/>
                <w:sz w:val="16"/>
                <w:szCs w:val="16"/>
                <w:lang w:eastAsia="es-MX"/>
              </w:rPr>
            </w:pPr>
            <w:r w:rsidRPr="000B705B">
              <w:rPr>
                <w:rFonts w:ascii="Montserrat" w:hAnsi="Montserrat" w:cs="Times New Roman"/>
                <w:sz w:val="16"/>
                <w:szCs w:val="16"/>
                <w:lang w:eastAsia="es-MX"/>
              </w:rPr>
              <w:t>2</w:t>
            </w:r>
          </w:p>
        </w:tc>
      </w:tr>
      <w:tr w:rsidR="00BB4FE5" w:rsidRPr="000B705B" w:rsidTr="00BB4FE5">
        <w:trPr>
          <w:tblCellSpacing w:w="0" w:type="dxa"/>
          <w:jc w:val="center"/>
        </w:trPr>
        <w:tc>
          <w:tcPr>
            <w:tcW w:w="693" w:type="dxa"/>
            <w:tcMar>
              <w:top w:w="0" w:type="dxa"/>
              <w:left w:w="108" w:type="dxa"/>
              <w:bottom w:w="0" w:type="dxa"/>
              <w:right w:w="108" w:type="dxa"/>
            </w:tcMar>
            <w:vAlign w:val="center"/>
            <w:hideMark/>
          </w:tcPr>
          <w:p w:rsidR="00754C61" w:rsidRPr="000B705B" w:rsidRDefault="00754C61" w:rsidP="00BB4FE5">
            <w:pPr>
              <w:spacing w:line="276" w:lineRule="auto"/>
              <w:ind w:left="0"/>
              <w:jc w:val="center"/>
              <w:rPr>
                <w:rFonts w:ascii="Montserrat" w:hAnsi="Montserrat" w:cs="Times New Roman"/>
                <w:sz w:val="16"/>
                <w:szCs w:val="16"/>
                <w:lang w:eastAsia="es-MX"/>
              </w:rPr>
            </w:pPr>
            <w:r w:rsidRPr="000B705B">
              <w:rPr>
                <w:rFonts w:ascii="Montserrat" w:hAnsi="Montserrat" w:cs="Times New Roman"/>
                <w:sz w:val="16"/>
                <w:szCs w:val="16"/>
                <w:lang w:eastAsia="es-MX"/>
              </w:rPr>
              <w:t>4</w:t>
            </w:r>
          </w:p>
        </w:tc>
        <w:tc>
          <w:tcPr>
            <w:tcW w:w="6623" w:type="dxa"/>
            <w:tcMar>
              <w:top w:w="0" w:type="dxa"/>
              <w:left w:w="108" w:type="dxa"/>
              <w:bottom w:w="0" w:type="dxa"/>
              <w:right w:w="108" w:type="dxa"/>
            </w:tcMar>
            <w:vAlign w:val="center"/>
            <w:hideMark/>
          </w:tcPr>
          <w:p w:rsidR="00754C61" w:rsidRPr="000B705B" w:rsidRDefault="00754C61" w:rsidP="00754C61">
            <w:pPr>
              <w:spacing w:line="276" w:lineRule="auto"/>
              <w:ind w:left="46"/>
              <w:rPr>
                <w:rFonts w:ascii="Montserrat" w:hAnsi="Montserrat" w:cs="Times New Roman"/>
                <w:b/>
                <w:sz w:val="16"/>
                <w:szCs w:val="16"/>
                <w:lang w:eastAsia="es-MX"/>
              </w:rPr>
            </w:pPr>
            <w:r w:rsidRPr="000B705B">
              <w:rPr>
                <w:rFonts w:ascii="Montserrat" w:hAnsi="Montserrat" w:cs="Segoe UI"/>
                <w:b/>
                <w:bCs/>
                <w:color w:val="212529"/>
                <w:sz w:val="16"/>
                <w:szCs w:val="16"/>
                <w:lang w:eastAsia="es-MX"/>
              </w:rPr>
              <w:t>Servidor</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Segoe UI"/>
                <w:color w:val="212529"/>
                <w:sz w:val="16"/>
                <w:szCs w:val="16"/>
                <w:lang w:eastAsia="es-MX"/>
              </w:rPr>
            </w:pPr>
            <w:r w:rsidRPr="000B705B">
              <w:rPr>
                <w:rFonts w:ascii="Montserrat" w:hAnsi="Montserrat" w:cs="Segoe UI"/>
                <w:b/>
                <w:color w:val="212529"/>
                <w:sz w:val="16"/>
                <w:szCs w:val="16"/>
                <w:lang w:eastAsia="es-MX"/>
              </w:rPr>
              <w:t>Procesador</w:t>
            </w:r>
            <w:r>
              <w:rPr>
                <w:rFonts w:ascii="Montserrat" w:hAnsi="Montserrat" w:cs="Segoe UI"/>
                <w:b/>
                <w:color w:val="212529"/>
                <w:sz w:val="16"/>
                <w:szCs w:val="16"/>
                <w:lang w:eastAsia="es-MX"/>
              </w:rPr>
              <w:t xml:space="preserve">: </w:t>
            </w:r>
            <w:r w:rsidRPr="009E5C51">
              <w:rPr>
                <w:rFonts w:ascii="Montserrat" w:hAnsi="Montserrat" w:cs="Segoe UI"/>
                <w:color w:val="212529"/>
                <w:sz w:val="16"/>
                <w:szCs w:val="16"/>
                <w:lang w:eastAsia="es-MX"/>
              </w:rPr>
              <w:t>Procesador con frecuencia turbo de al menos 4.4 GHz, 6 hilos de procesamiento, memoria caché</w:t>
            </w:r>
            <w:r>
              <w:rPr>
                <w:rFonts w:ascii="Montserrat" w:hAnsi="Montserrat" w:cs="Segoe UI"/>
                <w:color w:val="212529"/>
                <w:sz w:val="16"/>
                <w:szCs w:val="16"/>
                <w:lang w:eastAsia="es-MX"/>
              </w:rPr>
              <w:t xml:space="preserve"> </w:t>
            </w:r>
            <w:r w:rsidRPr="009E5C51">
              <w:rPr>
                <w:rFonts w:ascii="Montserrat" w:hAnsi="Montserrat" w:cs="Segoe UI"/>
                <w:color w:val="212529"/>
                <w:sz w:val="16"/>
                <w:szCs w:val="16"/>
                <w:lang w:eastAsia="es-MX"/>
              </w:rPr>
              <w:t>de 8 MB y gráficos integrados.</w:t>
            </w:r>
          </w:p>
          <w:p w:rsidR="00754C61" w:rsidRDefault="00754C61" w:rsidP="00754C61">
            <w:pPr>
              <w:spacing w:line="276" w:lineRule="auto"/>
              <w:ind w:left="46"/>
              <w:rPr>
                <w:rFonts w:ascii="Montserrat" w:hAnsi="Montserrat" w:cs="Segoe UI"/>
                <w:b/>
                <w:color w:val="212529"/>
                <w:sz w:val="16"/>
                <w:szCs w:val="16"/>
                <w:lang w:eastAsia="es-MX"/>
              </w:rPr>
            </w:pPr>
          </w:p>
          <w:p w:rsidR="00754C61" w:rsidRDefault="00754C61" w:rsidP="00754C61">
            <w:pPr>
              <w:spacing w:line="276" w:lineRule="auto"/>
              <w:ind w:left="46"/>
              <w:rPr>
                <w:rFonts w:ascii="Montserrat" w:hAnsi="Montserrat" w:cs="Segoe UI"/>
                <w:color w:val="212529"/>
                <w:sz w:val="16"/>
                <w:szCs w:val="16"/>
                <w:lang w:eastAsia="es-MX"/>
              </w:rPr>
            </w:pPr>
            <w:r w:rsidRPr="000B705B">
              <w:rPr>
                <w:rFonts w:ascii="Montserrat" w:hAnsi="Montserrat" w:cs="Segoe UI"/>
                <w:b/>
                <w:color w:val="212529"/>
                <w:sz w:val="16"/>
                <w:szCs w:val="16"/>
                <w:lang w:eastAsia="es-MX"/>
              </w:rPr>
              <w:t>Memoria RAM</w:t>
            </w:r>
            <w:r>
              <w:rPr>
                <w:rFonts w:ascii="Montserrat" w:hAnsi="Montserrat" w:cs="Segoe UI"/>
                <w:b/>
                <w:color w:val="212529"/>
                <w:sz w:val="16"/>
                <w:szCs w:val="16"/>
                <w:lang w:eastAsia="es-MX"/>
              </w:rPr>
              <w:t xml:space="preserve">: </w:t>
            </w:r>
            <w:r w:rsidRPr="009E5C51">
              <w:rPr>
                <w:rFonts w:ascii="Montserrat" w:hAnsi="Montserrat" w:cs="Segoe UI"/>
                <w:color w:val="212529"/>
                <w:sz w:val="16"/>
                <w:szCs w:val="16"/>
                <w:lang w:eastAsia="es-MX"/>
              </w:rPr>
              <w:t>Debe incluir al menos: 8 GB de memoria base tipo DDR5, con capacidad para soportar una</w:t>
            </w:r>
            <w:r>
              <w:rPr>
                <w:rFonts w:ascii="Montserrat" w:hAnsi="Montserrat" w:cs="Segoe UI"/>
                <w:color w:val="212529"/>
                <w:sz w:val="16"/>
                <w:szCs w:val="16"/>
                <w:lang w:eastAsia="es-MX"/>
              </w:rPr>
              <w:t xml:space="preserve"> </w:t>
            </w:r>
            <w:r w:rsidRPr="009E5C51">
              <w:rPr>
                <w:rFonts w:ascii="Montserrat" w:hAnsi="Montserrat" w:cs="Segoe UI"/>
                <w:color w:val="212529"/>
                <w:sz w:val="16"/>
                <w:szCs w:val="16"/>
                <w:lang w:eastAsia="es-MX"/>
              </w:rPr>
              <w:t>expansión máxima de hasta 64 GB</w:t>
            </w:r>
            <w:r>
              <w:rPr>
                <w:rFonts w:ascii="Montserrat" w:hAnsi="Montserrat" w:cs="Segoe UI"/>
                <w:color w:val="212529"/>
                <w:sz w:val="16"/>
                <w:szCs w:val="16"/>
                <w:lang w:eastAsia="es-MX"/>
              </w:rPr>
              <w:t>.</w:t>
            </w:r>
          </w:p>
          <w:p w:rsidR="00754C61" w:rsidRDefault="00754C61" w:rsidP="00754C61">
            <w:pPr>
              <w:spacing w:line="276" w:lineRule="auto"/>
              <w:ind w:left="46"/>
              <w:rPr>
                <w:rFonts w:ascii="Montserrat" w:hAnsi="Montserrat" w:cs="Segoe UI"/>
                <w:color w:val="212529"/>
                <w:sz w:val="16"/>
                <w:szCs w:val="16"/>
                <w:lang w:eastAsia="es-MX"/>
              </w:rPr>
            </w:pPr>
          </w:p>
          <w:p w:rsidR="00754C61" w:rsidRDefault="00754C61" w:rsidP="00754C61">
            <w:pPr>
              <w:spacing w:line="276" w:lineRule="auto"/>
              <w:ind w:left="46"/>
              <w:rPr>
                <w:rFonts w:ascii="Montserrat" w:hAnsi="Montserrat" w:cs="Segoe UI"/>
                <w:color w:val="212529"/>
                <w:sz w:val="16"/>
                <w:szCs w:val="16"/>
                <w:lang w:eastAsia="es-MX"/>
              </w:rPr>
            </w:pPr>
            <w:r>
              <w:rPr>
                <w:rFonts w:ascii="Montserrat" w:hAnsi="Montserrat" w:cs="Segoe UI"/>
                <w:b/>
                <w:color w:val="212529"/>
                <w:sz w:val="16"/>
                <w:szCs w:val="16"/>
                <w:lang w:eastAsia="es-MX"/>
              </w:rPr>
              <w:t xml:space="preserve">Disco duro: </w:t>
            </w:r>
            <w:r w:rsidRPr="009E5C51">
              <w:rPr>
                <w:rFonts w:ascii="Montserrat" w:hAnsi="Montserrat" w:cs="Segoe UI"/>
                <w:color w:val="212529"/>
                <w:sz w:val="16"/>
                <w:szCs w:val="16"/>
                <w:lang w:eastAsia="es-MX"/>
              </w:rPr>
              <w:t>SSD de 128 GB como mínimo para el arranque del sistema. Sin unidades de almacenamiento</w:t>
            </w:r>
            <w:r>
              <w:rPr>
                <w:rFonts w:ascii="Montserrat" w:hAnsi="Montserrat" w:cs="Segoe UI"/>
                <w:color w:val="212529"/>
                <w:sz w:val="16"/>
                <w:szCs w:val="16"/>
                <w:lang w:eastAsia="es-MX"/>
              </w:rPr>
              <w:t xml:space="preserve"> </w:t>
            </w:r>
            <w:r w:rsidRPr="009E5C51">
              <w:rPr>
                <w:rFonts w:ascii="Montserrat" w:hAnsi="Montserrat" w:cs="Segoe UI"/>
                <w:color w:val="212529"/>
                <w:sz w:val="16"/>
                <w:szCs w:val="16"/>
                <w:lang w:eastAsia="es-MX"/>
              </w:rPr>
              <w:t>masivo adicionales instaladas de fábrica, con capacidad de expansión de hasta 112 TB o superior.</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Pr="00F3458E" w:rsidRDefault="00754C61" w:rsidP="00754C61">
            <w:pPr>
              <w:spacing w:line="276" w:lineRule="auto"/>
              <w:ind w:left="46"/>
              <w:rPr>
                <w:rFonts w:ascii="Montserrat" w:hAnsi="Montserrat" w:cs="Segoe UI"/>
                <w:color w:val="212529"/>
                <w:sz w:val="16"/>
                <w:szCs w:val="16"/>
                <w:lang w:eastAsia="es-MX"/>
              </w:rPr>
            </w:pPr>
            <w:r>
              <w:rPr>
                <w:rFonts w:ascii="Montserrat" w:hAnsi="Montserrat" w:cs="Segoe UI"/>
                <w:b/>
                <w:color w:val="212529"/>
                <w:sz w:val="16"/>
                <w:szCs w:val="16"/>
                <w:lang w:eastAsia="es-MX"/>
              </w:rPr>
              <w:t xml:space="preserve">Unidad óptica: </w:t>
            </w:r>
            <w:r w:rsidRPr="00F3458E">
              <w:rPr>
                <w:rFonts w:ascii="Montserrat" w:hAnsi="Montserrat" w:cs="Segoe UI"/>
                <w:color w:val="212529"/>
                <w:sz w:val="16"/>
                <w:szCs w:val="16"/>
                <w:lang w:eastAsia="es-MX"/>
              </w:rPr>
              <w:t>No requerida</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Segoe UI"/>
                <w:color w:val="212529"/>
                <w:sz w:val="16"/>
                <w:szCs w:val="16"/>
                <w:lang w:eastAsia="es-MX"/>
              </w:rPr>
            </w:pPr>
            <w:r>
              <w:rPr>
                <w:rFonts w:ascii="Montserrat" w:hAnsi="Montserrat" w:cs="Segoe UI"/>
                <w:b/>
                <w:color w:val="212529"/>
                <w:sz w:val="16"/>
                <w:szCs w:val="16"/>
                <w:lang w:eastAsia="es-MX"/>
              </w:rPr>
              <w:t xml:space="preserve">Ranuras de expansión: </w:t>
            </w:r>
            <w:r w:rsidRPr="009E5C51">
              <w:rPr>
                <w:rFonts w:ascii="Montserrat" w:hAnsi="Montserrat" w:cs="Segoe UI"/>
                <w:color w:val="212529"/>
                <w:sz w:val="16"/>
                <w:szCs w:val="16"/>
                <w:lang w:eastAsia="es-MX"/>
              </w:rPr>
              <w:t>Debe incluir al menos 2 ranuras formato M.2</w:t>
            </w:r>
          </w:p>
          <w:p w:rsidR="00754C61" w:rsidRDefault="00754C61" w:rsidP="00754C61">
            <w:pPr>
              <w:spacing w:line="276" w:lineRule="auto"/>
              <w:ind w:left="46"/>
              <w:rPr>
                <w:rFonts w:ascii="Montserrat" w:hAnsi="Montserrat" w:cs="Segoe UI"/>
                <w:b/>
                <w:color w:val="212529"/>
                <w:sz w:val="16"/>
                <w:szCs w:val="16"/>
                <w:lang w:eastAsia="es-MX"/>
              </w:rPr>
            </w:pPr>
          </w:p>
          <w:p w:rsidR="00754C61" w:rsidRDefault="00754C61" w:rsidP="00754C61">
            <w:pPr>
              <w:spacing w:line="276" w:lineRule="auto"/>
              <w:ind w:left="46"/>
              <w:rPr>
                <w:rFonts w:ascii="Montserrat" w:hAnsi="Montserrat" w:cs="Segoe UI"/>
                <w:color w:val="212529"/>
                <w:sz w:val="16"/>
                <w:szCs w:val="16"/>
                <w:lang w:eastAsia="es-MX"/>
              </w:rPr>
            </w:pPr>
            <w:r w:rsidRPr="000B705B">
              <w:rPr>
                <w:rFonts w:ascii="Montserrat" w:hAnsi="Montserrat" w:cs="Segoe UI"/>
                <w:b/>
                <w:color w:val="212529"/>
                <w:sz w:val="16"/>
                <w:szCs w:val="16"/>
                <w:lang w:eastAsia="es-MX"/>
              </w:rPr>
              <w:t>Puertos de E/S</w:t>
            </w:r>
            <w:r>
              <w:rPr>
                <w:rFonts w:ascii="Montserrat" w:hAnsi="Montserrat" w:cs="Segoe UI"/>
                <w:b/>
                <w:color w:val="212529"/>
                <w:sz w:val="16"/>
                <w:szCs w:val="16"/>
                <w:lang w:eastAsia="es-MX"/>
              </w:rPr>
              <w:t xml:space="preserve">: </w:t>
            </w:r>
            <w:r w:rsidRPr="009E5C51">
              <w:rPr>
                <w:rFonts w:ascii="Montserrat" w:hAnsi="Montserrat" w:cs="Segoe UI"/>
                <w:color w:val="212529"/>
                <w:sz w:val="16"/>
                <w:szCs w:val="16"/>
                <w:lang w:eastAsia="es-MX"/>
              </w:rPr>
              <w:t>Deberá contar con al menos 2 puertos USB 2.0, 2 puertos USB-A 3.2 Gen 1 o superiores, 1 puerto</w:t>
            </w:r>
            <w:r>
              <w:rPr>
                <w:rFonts w:ascii="Montserrat" w:hAnsi="Montserrat" w:cs="Segoe UI"/>
                <w:color w:val="212529"/>
                <w:sz w:val="16"/>
                <w:szCs w:val="16"/>
                <w:lang w:eastAsia="es-MX"/>
              </w:rPr>
              <w:t xml:space="preserve"> </w:t>
            </w:r>
            <w:r w:rsidRPr="009E5C51">
              <w:rPr>
                <w:rFonts w:ascii="Montserrat" w:hAnsi="Montserrat" w:cs="Segoe UI"/>
                <w:color w:val="212529"/>
                <w:sz w:val="16"/>
                <w:szCs w:val="16"/>
                <w:lang w:eastAsia="es-MX"/>
              </w:rPr>
              <w:t>USB-C 3.2 Gen 2 o superior, 1 puerto HDMI, 2 puertos Ethernet (RJ-45) y 1 lector de tarjetas</w:t>
            </w:r>
            <w:r>
              <w:rPr>
                <w:rFonts w:ascii="Montserrat" w:hAnsi="Montserrat" w:cs="Segoe UI"/>
                <w:color w:val="212529"/>
                <w:sz w:val="16"/>
                <w:szCs w:val="16"/>
                <w:lang w:eastAsia="es-MX"/>
              </w:rPr>
              <w:t xml:space="preserve"> </w:t>
            </w:r>
            <w:r w:rsidRPr="009E5C51">
              <w:rPr>
                <w:rFonts w:ascii="Montserrat" w:hAnsi="Montserrat" w:cs="Segoe UI"/>
                <w:color w:val="212529"/>
                <w:sz w:val="16"/>
                <w:szCs w:val="16"/>
                <w:lang w:eastAsia="es-MX"/>
              </w:rPr>
              <w:t>compatible con formato SD</w:t>
            </w:r>
            <w:r>
              <w:rPr>
                <w:rFonts w:ascii="Montserrat" w:hAnsi="Montserrat" w:cs="Segoe UI"/>
                <w:color w:val="212529"/>
                <w:sz w:val="16"/>
                <w:szCs w:val="16"/>
                <w:lang w:eastAsia="es-MX"/>
              </w:rPr>
              <w:t>.</w:t>
            </w:r>
          </w:p>
          <w:p w:rsidR="00754C61" w:rsidRDefault="00754C61" w:rsidP="00754C61">
            <w:pPr>
              <w:spacing w:line="276" w:lineRule="auto"/>
              <w:ind w:left="46"/>
              <w:rPr>
                <w:rFonts w:ascii="Montserrat" w:hAnsi="Montserrat" w:cs="Segoe UI"/>
                <w:color w:val="212529"/>
                <w:sz w:val="16"/>
                <w:szCs w:val="16"/>
                <w:lang w:eastAsia="es-MX"/>
              </w:rPr>
            </w:pPr>
          </w:p>
          <w:p w:rsidR="00754C61" w:rsidRDefault="00754C61" w:rsidP="00754C61">
            <w:pPr>
              <w:spacing w:line="276" w:lineRule="auto"/>
              <w:ind w:left="46"/>
              <w:rPr>
                <w:rFonts w:ascii="Montserrat" w:hAnsi="Montserrat" w:cs="Segoe UI"/>
                <w:color w:val="212529"/>
                <w:sz w:val="16"/>
                <w:szCs w:val="16"/>
                <w:lang w:eastAsia="es-MX"/>
              </w:rPr>
            </w:pPr>
            <w:r>
              <w:rPr>
                <w:rFonts w:ascii="Montserrat" w:hAnsi="Montserrat" w:cs="Segoe UI"/>
                <w:b/>
                <w:color w:val="212529"/>
                <w:sz w:val="16"/>
                <w:szCs w:val="16"/>
                <w:lang w:eastAsia="es-MX"/>
              </w:rPr>
              <w:t xml:space="preserve">Tecnología de conexión: </w:t>
            </w:r>
            <w:r w:rsidRPr="009E5C51">
              <w:rPr>
                <w:rFonts w:ascii="Montserrat" w:hAnsi="Montserrat" w:cs="Segoe UI"/>
                <w:color w:val="212529"/>
                <w:sz w:val="16"/>
                <w:szCs w:val="16"/>
                <w:lang w:eastAsia="es-MX"/>
              </w:rPr>
              <w:t>Deberá contar con conectividad Ethernet para red local, con soporte para velocidades de</w:t>
            </w:r>
            <w:r>
              <w:rPr>
                <w:rFonts w:ascii="Montserrat" w:hAnsi="Montserrat" w:cs="Segoe UI"/>
                <w:color w:val="212529"/>
                <w:sz w:val="16"/>
                <w:szCs w:val="16"/>
                <w:lang w:eastAsia="es-MX"/>
              </w:rPr>
              <w:t xml:space="preserve"> </w:t>
            </w:r>
            <w:r w:rsidRPr="009E5C51">
              <w:rPr>
                <w:rFonts w:ascii="Montserrat" w:hAnsi="Montserrat" w:cs="Segoe UI"/>
                <w:color w:val="212529"/>
                <w:sz w:val="16"/>
                <w:szCs w:val="16"/>
                <w:lang w:eastAsia="es-MX"/>
              </w:rPr>
              <w:t>transferencia de al menos 2,500 Mbps y 10,000 Mbps.</w:t>
            </w:r>
          </w:p>
          <w:p w:rsidR="00754C61" w:rsidRDefault="00754C61" w:rsidP="00754C61">
            <w:pPr>
              <w:spacing w:line="276" w:lineRule="auto"/>
              <w:ind w:left="46"/>
              <w:rPr>
                <w:rFonts w:ascii="Montserrat" w:hAnsi="Montserrat" w:cs="Segoe UI"/>
                <w:color w:val="212529"/>
                <w:sz w:val="16"/>
                <w:szCs w:val="16"/>
                <w:lang w:eastAsia="es-MX"/>
              </w:rPr>
            </w:pPr>
          </w:p>
          <w:p w:rsidR="00754C61" w:rsidRPr="001D559F" w:rsidRDefault="00754C61" w:rsidP="00754C61">
            <w:pPr>
              <w:spacing w:line="276" w:lineRule="auto"/>
              <w:ind w:left="46"/>
              <w:rPr>
                <w:rFonts w:ascii="Montserrat" w:hAnsi="Montserrat" w:cs="Segoe UI"/>
                <w:color w:val="212529"/>
                <w:sz w:val="16"/>
                <w:szCs w:val="16"/>
                <w:lang w:eastAsia="es-MX"/>
              </w:rPr>
            </w:pPr>
            <w:r w:rsidRPr="000B705B">
              <w:rPr>
                <w:rFonts w:ascii="Montserrat" w:hAnsi="Montserrat" w:cs="Segoe UI"/>
                <w:b/>
                <w:color w:val="212529"/>
                <w:sz w:val="16"/>
                <w:szCs w:val="16"/>
                <w:lang w:eastAsia="es-MX"/>
              </w:rPr>
              <w:t>Monitor</w:t>
            </w:r>
            <w:r>
              <w:rPr>
                <w:rFonts w:ascii="Montserrat" w:hAnsi="Montserrat" w:cs="Segoe UI"/>
                <w:b/>
                <w:color w:val="212529"/>
                <w:sz w:val="16"/>
                <w:szCs w:val="16"/>
                <w:lang w:eastAsia="es-MX"/>
              </w:rPr>
              <w:t>:</w:t>
            </w:r>
            <w:r>
              <w:t xml:space="preserve"> </w:t>
            </w:r>
            <w:r>
              <w:rPr>
                <w:rFonts w:ascii="Montserrat" w:hAnsi="Montserrat" w:cs="Segoe UI"/>
                <w:color w:val="212529"/>
                <w:sz w:val="16"/>
                <w:szCs w:val="16"/>
                <w:lang w:eastAsia="es-MX"/>
              </w:rPr>
              <w:t>No requerido</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Pr="001D559F" w:rsidRDefault="00754C61" w:rsidP="00754C61">
            <w:pPr>
              <w:spacing w:line="276" w:lineRule="auto"/>
              <w:ind w:left="46"/>
              <w:rPr>
                <w:rFonts w:ascii="Montserrat" w:hAnsi="Montserrat" w:cs="Segoe UI"/>
                <w:color w:val="212529"/>
                <w:sz w:val="16"/>
                <w:szCs w:val="16"/>
                <w:lang w:eastAsia="es-MX"/>
              </w:rPr>
            </w:pPr>
            <w:r w:rsidRPr="000B705B">
              <w:rPr>
                <w:rFonts w:ascii="Montserrat" w:hAnsi="Montserrat" w:cs="Segoe UI"/>
                <w:b/>
                <w:color w:val="212529"/>
                <w:sz w:val="16"/>
                <w:szCs w:val="16"/>
                <w:lang w:eastAsia="es-MX"/>
              </w:rPr>
              <w:t>Tarjetas adicionales</w:t>
            </w:r>
            <w:r>
              <w:rPr>
                <w:rFonts w:ascii="Montserrat" w:hAnsi="Montserrat" w:cs="Segoe UI"/>
                <w:b/>
                <w:color w:val="212529"/>
                <w:sz w:val="16"/>
                <w:szCs w:val="16"/>
                <w:lang w:eastAsia="es-MX"/>
              </w:rPr>
              <w:t xml:space="preserve">: </w:t>
            </w:r>
            <w:r w:rsidRPr="001D559F">
              <w:rPr>
                <w:rFonts w:ascii="Montserrat" w:hAnsi="Montserrat" w:cs="Segoe UI"/>
                <w:color w:val="212529"/>
                <w:sz w:val="16"/>
                <w:szCs w:val="16"/>
                <w:lang w:eastAsia="es-MX"/>
              </w:rPr>
              <w:t>No requeridas</w:t>
            </w:r>
          </w:p>
          <w:p w:rsidR="00754C61" w:rsidRPr="000B705B" w:rsidRDefault="00754C61" w:rsidP="00754C61">
            <w:pPr>
              <w:spacing w:line="276" w:lineRule="auto"/>
              <w:ind w:left="46"/>
              <w:rPr>
                <w:rFonts w:ascii="Montserrat" w:hAnsi="Montserrat" w:cs="Times New Roman"/>
                <w:b/>
                <w:sz w:val="16"/>
                <w:szCs w:val="16"/>
                <w:lang w:eastAsia="es-MX"/>
              </w:rPr>
            </w:pPr>
            <w:r w:rsidRPr="000B705B">
              <w:rPr>
                <w:rFonts w:ascii="Montserrat" w:hAnsi="Montserrat" w:cs="Segoe UI"/>
                <w:b/>
                <w:color w:val="212529"/>
                <w:sz w:val="16"/>
                <w:szCs w:val="16"/>
                <w:lang w:eastAsia="es-MX"/>
              </w:rPr>
              <w:t xml:space="preserve"> </w:t>
            </w:r>
          </w:p>
          <w:p w:rsidR="00754C61" w:rsidRPr="001D559F" w:rsidRDefault="00754C61" w:rsidP="00754C61">
            <w:pPr>
              <w:spacing w:line="276" w:lineRule="auto"/>
              <w:ind w:left="46"/>
              <w:rPr>
                <w:rFonts w:ascii="Montserrat" w:hAnsi="Montserrat" w:cs="Segoe UI"/>
                <w:color w:val="212529"/>
                <w:sz w:val="16"/>
                <w:szCs w:val="16"/>
                <w:lang w:eastAsia="es-MX"/>
              </w:rPr>
            </w:pPr>
            <w:r>
              <w:rPr>
                <w:rFonts w:ascii="Montserrat" w:hAnsi="Montserrat" w:cs="Segoe UI"/>
                <w:b/>
                <w:color w:val="212529"/>
                <w:sz w:val="16"/>
                <w:szCs w:val="16"/>
                <w:lang w:eastAsia="es-MX"/>
              </w:rPr>
              <w:t xml:space="preserve">Accesorios: </w:t>
            </w:r>
            <w:r w:rsidRPr="001D559F">
              <w:rPr>
                <w:rFonts w:ascii="Montserrat" w:hAnsi="Montserrat" w:cs="Segoe UI"/>
                <w:color w:val="212529"/>
                <w:sz w:val="16"/>
                <w:szCs w:val="16"/>
                <w:lang w:eastAsia="es-MX"/>
              </w:rPr>
              <w:t>No requerid</w:t>
            </w:r>
            <w:r>
              <w:rPr>
                <w:rFonts w:ascii="Montserrat" w:hAnsi="Montserrat" w:cs="Segoe UI"/>
                <w:color w:val="212529"/>
                <w:sz w:val="16"/>
                <w:szCs w:val="16"/>
                <w:lang w:eastAsia="es-MX"/>
              </w:rPr>
              <w:t>o</w:t>
            </w:r>
            <w:r w:rsidRPr="001D559F">
              <w:rPr>
                <w:rFonts w:ascii="Montserrat" w:hAnsi="Montserrat" w:cs="Segoe UI"/>
                <w:color w:val="212529"/>
                <w:sz w:val="16"/>
                <w:szCs w:val="16"/>
                <w:lang w:eastAsia="es-MX"/>
              </w:rPr>
              <w:t>s</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Segoe UI"/>
                <w:color w:val="212529"/>
                <w:sz w:val="16"/>
                <w:szCs w:val="16"/>
                <w:lang w:eastAsia="es-MX"/>
              </w:rPr>
            </w:pPr>
            <w:r>
              <w:rPr>
                <w:rFonts w:ascii="Montserrat" w:hAnsi="Montserrat" w:cs="Segoe UI"/>
                <w:b/>
                <w:color w:val="212529"/>
                <w:sz w:val="16"/>
                <w:szCs w:val="16"/>
                <w:lang w:eastAsia="es-MX"/>
              </w:rPr>
              <w:t xml:space="preserve">Bahías: </w:t>
            </w:r>
            <w:r w:rsidRPr="009E5C51">
              <w:rPr>
                <w:rFonts w:ascii="Montserrat" w:hAnsi="Montserrat" w:cs="Segoe UI"/>
                <w:color w:val="212529"/>
                <w:sz w:val="16"/>
                <w:szCs w:val="16"/>
                <w:lang w:eastAsia="es-MX"/>
              </w:rPr>
              <w:t>Chasis tipo escritorio con capacidad para al menos 4 unidades de almacenamiento SATA y 2</w:t>
            </w:r>
            <w:r>
              <w:rPr>
                <w:rFonts w:ascii="Montserrat" w:hAnsi="Montserrat" w:cs="Segoe UI"/>
                <w:color w:val="212529"/>
                <w:sz w:val="16"/>
                <w:szCs w:val="16"/>
                <w:lang w:eastAsia="es-MX"/>
              </w:rPr>
              <w:t xml:space="preserve"> </w:t>
            </w:r>
            <w:r w:rsidRPr="009E5C51">
              <w:rPr>
                <w:rFonts w:ascii="Montserrat" w:hAnsi="Montserrat" w:cs="Segoe UI"/>
                <w:color w:val="212529"/>
                <w:sz w:val="16"/>
                <w:szCs w:val="16"/>
                <w:lang w:eastAsia="es-MX"/>
              </w:rPr>
              <w:t>unidades SSD M.2 2280 NVMe, compatible con discos HDD y SSD. Deberá admitir configuraciones</w:t>
            </w:r>
            <w:r>
              <w:rPr>
                <w:rFonts w:ascii="Montserrat" w:hAnsi="Montserrat" w:cs="Segoe UI"/>
                <w:color w:val="212529"/>
                <w:sz w:val="16"/>
                <w:szCs w:val="16"/>
                <w:lang w:eastAsia="es-MX"/>
              </w:rPr>
              <w:t xml:space="preserve"> </w:t>
            </w:r>
            <w:r w:rsidRPr="009E5C51">
              <w:rPr>
                <w:rFonts w:ascii="Montserrat" w:hAnsi="Montserrat" w:cs="Segoe UI"/>
                <w:color w:val="212529"/>
                <w:sz w:val="16"/>
                <w:szCs w:val="16"/>
                <w:lang w:eastAsia="es-MX"/>
              </w:rPr>
              <w:t>RAID 0, 1, 5, 6, 10 y JBOD, mediante funciones integradas o tecnologías equivalentes.</w:t>
            </w:r>
          </w:p>
          <w:p w:rsidR="00754C61" w:rsidRPr="000B705B"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Segoe UI"/>
                <w:color w:val="212529"/>
                <w:sz w:val="16"/>
                <w:szCs w:val="16"/>
                <w:lang w:eastAsia="es-MX"/>
              </w:rPr>
            </w:pPr>
            <w:r>
              <w:rPr>
                <w:rFonts w:ascii="Montserrat" w:hAnsi="Montserrat" w:cs="Segoe UI"/>
                <w:b/>
                <w:color w:val="212529"/>
                <w:sz w:val="16"/>
                <w:szCs w:val="16"/>
                <w:lang w:eastAsia="es-MX"/>
              </w:rPr>
              <w:t xml:space="preserve">SO: </w:t>
            </w:r>
            <w:r w:rsidRPr="009E5C51">
              <w:rPr>
                <w:rFonts w:ascii="Montserrat" w:hAnsi="Montserrat" w:cs="Segoe UI"/>
                <w:color w:val="212529"/>
                <w:sz w:val="16"/>
                <w:szCs w:val="16"/>
                <w:lang w:eastAsia="es-MX"/>
              </w:rPr>
              <w:t>Deberá incluir un sistema operativo preinstalado para la gestión de almacenamiento en red (NAS),</w:t>
            </w:r>
            <w:r>
              <w:rPr>
                <w:rFonts w:ascii="Montserrat" w:hAnsi="Montserrat" w:cs="Segoe UI"/>
                <w:color w:val="212529"/>
                <w:sz w:val="16"/>
                <w:szCs w:val="16"/>
                <w:lang w:eastAsia="es-MX"/>
              </w:rPr>
              <w:t xml:space="preserve"> </w:t>
            </w:r>
            <w:r w:rsidRPr="009E5C51">
              <w:rPr>
                <w:rFonts w:ascii="Montserrat" w:hAnsi="Montserrat" w:cs="Segoe UI"/>
                <w:color w:val="212529"/>
                <w:sz w:val="16"/>
                <w:szCs w:val="16"/>
                <w:lang w:eastAsia="es-MX"/>
              </w:rPr>
              <w:t>compatible con sistemas Windows, macOS, Android e iOS.</w:t>
            </w:r>
          </w:p>
          <w:p w:rsidR="00754C61" w:rsidRDefault="00754C61" w:rsidP="00754C61">
            <w:pPr>
              <w:spacing w:line="276" w:lineRule="auto"/>
              <w:ind w:left="46"/>
              <w:rPr>
                <w:rFonts w:ascii="Montserrat" w:hAnsi="Montserrat" w:cs="Segoe UI"/>
                <w:color w:val="212529"/>
                <w:sz w:val="16"/>
                <w:szCs w:val="16"/>
                <w:lang w:eastAsia="es-MX"/>
              </w:rPr>
            </w:pPr>
          </w:p>
          <w:p w:rsidR="00754C61" w:rsidRPr="009E5C51" w:rsidRDefault="00754C61" w:rsidP="00754C61">
            <w:pPr>
              <w:spacing w:line="276" w:lineRule="auto"/>
              <w:ind w:left="46"/>
              <w:rPr>
                <w:rFonts w:ascii="Montserrat" w:hAnsi="Montserrat" w:cs="Segoe UI"/>
                <w:color w:val="212529"/>
                <w:sz w:val="16"/>
                <w:szCs w:val="16"/>
                <w:lang w:eastAsia="es-MX"/>
              </w:rPr>
            </w:pPr>
            <w:r>
              <w:rPr>
                <w:rFonts w:ascii="Montserrat" w:hAnsi="Montserrat" w:cs="Segoe UI"/>
                <w:b/>
                <w:color w:val="212529"/>
                <w:sz w:val="16"/>
                <w:szCs w:val="16"/>
                <w:lang w:eastAsia="es-MX"/>
              </w:rPr>
              <w:t xml:space="preserve">Fuente de alimentación: </w:t>
            </w:r>
            <w:r w:rsidRPr="009E5C51">
              <w:rPr>
                <w:rFonts w:ascii="Montserrat" w:hAnsi="Montserrat" w:cs="Segoe UI"/>
                <w:color w:val="212529"/>
                <w:sz w:val="16"/>
                <w:szCs w:val="16"/>
                <w:lang w:eastAsia="es-MX"/>
              </w:rPr>
              <w:t>Debe incluir adaptador de corriente.</w:t>
            </w:r>
          </w:p>
          <w:p w:rsidR="00754C61" w:rsidRDefault="00754C61" w:rsidP="00754C61">
            <w:pPr>
              <w:spacing w:line="276" w:lineRule="auto"/>
              <w:ind w:left="46"/>
              <w:rPr>
                <w:rFonts w:ascii="Montserrat" w:hAnsi="Montserrat" w:cs="Segoe UI"/>
                <w:color w:val="212529"/>
                <w:sz w:val="16"/>
                <w:szCs w:val="16"/>
                <w:lang w:eastAsia="es-MX"/>
              </w:rPr>
            </w:pPr>
            <w:r w:rsidRPr="009E5C51">
              <w:rPr>
                <w:rFonts w:ascii="Montserrat" w:hAnsi="Montserrat" w:cs="Segoe UI"/>
                <w:color w:val="212529"/>
                <w:sz w:val="16"/>
                <w:szCs w:val="16"/>
                <w:lang w:eastAsia="es-MX"/>
              </w:rPr>
              <w:t>Debe incluir preinstalado un sistema operativo propietario del fabricante especializado en gestión</w:t>
            </w:r>
            <w:r>
              <w:rPr>
                <w:rFonts w:ascii="Montserrat" w:hAnsi="Montserrat" w:cs="Segoe UI"/>
                <w:color w:val="212529"/>
                <w:sz w:val="16"/>
                <w:szCs w:val="16"/>
                <w:lang w:eastAsia="es-MX"/>
              </w:rPr>
              <w:t xml:space="preserve"> </w:t>
            </w:r>
            <w:r w:rsidRPr="009E5C51">
              <w:rPr>
                <w:rFonts w:ascii="Montserrat" w:hAnsi="Montserrat" w:cs="Segoe UI"/>
                <w:color w:val="212529"/>
                <w:sz w:val="16"/>
                <w:szCs w:val="16"/>
                <w:lang w:eastAsia="es-MX"/>
              </w:rPr>
              <w:t>de almacenamiento en red (NAS), con soporte multiplataforma (Windows, Mac, iOS, Android)</w:t>
            </w:r>
          </w:p>
          <w:p w:rsidR="00754C61" w:rsidRPr="00C36D1C" w:rsidRDefault="00754C61" w:rsidP="00754C61">
            <w:pPr>
              <w:spacing w:line="276" w:lineRule="auto"/>
              <w:ind w:left="46"/>
              <w:rPr>
                <w:rFonts w:ascii="Montserrat" w:hAnsi="Montserrat" w:cs="Times New Roman"/>
                <w:sz w:val="16"/>
                <w:szCs w:val="16"/>
                <w:lang w:eastAsia="es-MX"/>
              </w:rPr>
            </w:pPr>
          </w:p>
          <w:p w:rsidR="00754C61" w:rsidRPr="000B705B" w:rsidRDefault="00754C61" w:rsidP="00754C61">
            <w:pPr>
              <w:spacing w:line="276" w:lineRule="auto"/>
              <w:ind w:left="46"/>
              <w:rPr>
                <w:rFonts w:ascii="Montserrat" w:hAnsi="Montserrat" w:cs="Times New Roman"/>
                <w:b/>
                <w:sz w:val="16"/>
                <w:szCs w:val="16"/>
                <w:lang w:eastAsia="es-MX"/>
              </w:rPr>
            </w:pPr>
            <w:r w:rsidRPr="000B705B">
              <w:rPr>
                <w:rFonts w:ascii="Montserrat" w:hAnsi="Montserrat" w:cs="Segoe UI"/>
                <w:b/>
                <w:color w:val="212529"/>
                <w:sz w:val="16"/>
                <w:szCs w:val="16"/>
                <w:lang w:eastAsia="es-MX"/>
              </w:rPr>
              <w:t>Garantía</w:t>
            </w:r>
            <w:r>
              <w:rPr>
                <w:rFonts w:ascii="Montserrat" w:hAnsi="Montserrat" w:cs="Segoe UI"/>
                <w:b/>
                <w:color w:val="212529"/>
                <w:sz w:val="16"/>
                <w:szCs w:val="16"/>
                <w:lang w:eastAsia="es-MX"/>
              </w:rPr>
              <w:t xml:space="preserve">: </w:t>
            </w:r>
            <w:r w:rsidRPr="009E5C51">
              <w:rPr>
                <w:rFonts w:ascii="Montserrat" w:hAnsi="Montserrat" w:cs="Times New Roman"/>
                <w:sz w:val="16"/>
                <w:szCs w:val="16"/>
                <w:lang w:eastAsia="es-MX"/>
              </w:rPr>
              <w:t>2 años en defectos de fabricación</w:t>
            </w:r>
          </w:p>
        </w:tc>
        <w:tc>
          <w:tcPr>
            <w:tcW w:w="902" w:type="dxa"/>
            <w:tcMar>
              <w:top w:w="0" w:type="dxa"/>
              <w:left w:w="108" w:type="dxa"/>
              <w:bottom w:w="0" w:type="dxa"/>
              <w:right w:w="108" w:type="dxa"/>
            </w:tcMar>
            <w:vAlign w:val="center"/>
            <w:hideMark/>
          </w:tcPr>
          <w:p w:rsidR="00754C61" w:rsidRPr="000B705B" w:rsidRDefault="00754C61" w:rsidP="00754C61">
            <w:pPr>
              <w:spacing w:line="276" w:lineRule="auto"/>
              <w:ind w:hanging="1134"/>
              <w:jc w:val="center"/>
              <w:rPr>
                <w:rFonts w:ascii="Montserrat" w:hAnsi="Montserrat" w:cs="Times New Roman"/>
                <w:sz w:val="16"/>
                <w:szCs w:val="16"/>
                <w:lang w:eastAsia="es-MX"/>
              </w:rPr>
            </w:pPr>
            <w:r w:rsidRPr="000B705B">
              <w:rPr>
                <w:rFonts w:ascii="Montserrat" w:hAnsi="Montserrat" w:cs="Times New Roman"/>
                <w:sz w:val="16"/>
                <w:szCs w:val="16"/>
                <w:lang w:eastAsia="es-MX"/>
              </w:rPr>
              <w:t>EQUIPO</w:t>
            </w:r>
          </w:p>
        </w:tc>
        <w:tc>
          <w:tcPr>
            <w:tcW w:w="1144" w:type="dxa"/>
            <w:tcMar>
              <w:top w:w="0" w:type="dxa"/>
              <w:left w:w="108" w:type="dxa"/>
              <w:bottom w:w="0" w:type="dxa"/>
              <w:right w:w="108" w:type="dxa"/>
            </w:tcMar>
            <w:vAlign w:val="center"/>
            <w:hideMark/>
          </w:tcPr>
          <w:p w:rsidR="00754C61" w:rsidRPr="000B705B" w:rsidRDefault="00754C61" w:rsidP="00BB4FE5">
            <w:pPr>
              <w:spacing w:line="276" w:lineRule="auto"/>
              <w:ind w:left="0"/>
              <w:jc w:val="center"/>
              <w:rPr>
                <w:rFonts w:ascii="Montserrat" w:hAnsi="Montserrat" w:cs="Times New Roman"/>
                <w:sz w:val="16"/>
                <w:szCs w:val="16"/>
                <w:lang w:eastAsia="es-MX"/>
              </w:rPr>
            </w:pPr>
            <w:r w:rsidRPr="000B705B">
              <w:rPr>
                <w:rFonts w:ascii="Montserrat" w:hAnsi="Montserrat" w:cs="Times New Roman"/>
                <w:sz w:val="16"/>
                <w:szCs w:val="16"/>
                <w:lang w:eastAsia="es-MX"/>
              </w:rPr>
              <w:t>1</w:t>
            </w:r>
          </w:p>
        </w:tc>
      </w:tr>
      <w:tr w:rsidR="00BB4FE5" w:rsidRPr="000B705B" w:rsidTr="00BB4FE5">
        <w:trPr>
          <w:tblCellSpacing w:w="0" w:type="dxa"/>
          <w:jc w:val="center"/>
        </w:trPr>
        <w:tc>
          <w:tcPr>
            <w:tcW w:w="693" w:type="dxa"/>
            <w:tcMar>
              <w:top w:w="0" w:type="dxa"/>
              <w:left w:w="108" w:type="dxa"/>
              <w:bottom w:w="0" w:type="dxa"/>
              <w:right w:w="108" w:type="dxa"/>
            </w:tcMar>
            <w:vAlign w:val="center"/>
            <w:hideMark/>
          </w:tcPr>
          <w:p w:rsidR="00754C61" w:rsidRPr="000B705B" w:rsidRDefault="00754C61" w:rsidP="00BB4FE5">
            <w:pPr>
              <w:spacing w:line="276" w:lineRule="auto"/>
              <w:ind w:left="0"/>
              <w:jc w:val="center"/>
              <w:rPr>
                <w:rFonts w:ascii="Montserrat" w:hAnsi="Montserrat" w:cs="Times New Roman"/>
                <w:sz w:val="16"/>
                <w:szCs w:val="16"/>
                <w:lang w:eastAsia="es-MX"/>
              </w:rPr>
            </w:pPr>
            <w:r w:rsidRPr="000B705B">
              <w:rPr>
                <w:rFonts w:ascii="Montserrat" w:hAnsi="Montserrat" w:cs="Times New Roman"/>
                <w:sz w:val="16"/>
                <w:szCs w:val="16"/>
                <w:lang w:eastAsia="es-MX"/>
              </w:rPr>
              <w:t>5</w:t>
            </w:r>
          </w:p>
        </w:tc>
        <w:tc>
          <w:tcPr>
            <w:tcW w:w="6623" w:type="dxa"/>
            <w:tcMar>
              <w:top w:w="0" w:type="dxa"/>
              <w:left w:w="108" w:type="dxa"/>
              <w:bottom w:w="0" w:type="dxa"/>
              <w:right w:w="108" w:type="dxa"/>
            </w:tcMar>
            <w:vAlign w:val="center"/>
            <w:hideMark/>
          </w:tcPr>
          <w:p w:rsidR="00754C61" w:rsidRDefault="00754C61" w:rsidP="00754C61">
            <w:pPr>
              <w:spacing w:line="276" w:lineRule="auto"/>
              <w:ind w:left="46"/>
              <w:rPr>
                <w:rFonts w:ascii="Montserrat" w:hAnsi="Montserrat" w:cs="Times New Roman"/>
                <w:b/>
                <w:sz w:val="16"/>
                <w:szCs w:val="16"/>
                <w:lang w:eastAsia="es-MX"/>
              </w:rPr>
            </w:pPr>
            <w:r w:rsidRPr="000B705B">
              <w:rPr>
                <w:rFonts w:ascii="Montserrat" w:hAnsi="Montserrat" w:cs="Times New Roman"/>
                <w:b/>
                <w:sz w:val="16"/>
                <w:szCs w:val="16"/>
                <w:lang w:eastAsia="es-MX"/>
              </w:rPr>
              <w:t>Disco Duro</w:t>
            </w:r>
          </w:p>
          <w:p w:rsidR="00754C61" w:rsidRDefault="00754C61" w:rsidP="00754C61">
            <w:pPr>
              <w:spacing w:line="276" w:lineRule="auto"/>
              <w:ind w:left="46"/>
              <w:rPr>
                <w:rFonts w:ascii="Montserrat" w:hAnsi="Montserrat" w:cs="Times New Roman"/>
                <w:b/>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sidRPr="00AB754E">
              <w:rPr>
                <w:rFonts w:ascii="Montserrat" w:hAnsi="Montserrat" w:cs="Times New Roman"/>
                <w:b/>
                <w:sz w:val="16"/>
                <w:szCs w:val="16"/>
                <w:lang w:eastAsia="es-MX"/>
              </w:rPr>
              <w:t>Tipo y Capacidad</w:t>
            </w:r>
            <w:r w:rsidRPr="00C36D1C">
              <w:rPr>
                <w:rFonts w:ascii="Montserrat" w:hAnsi="Montserrat" w:cs="Times New Roman"/>
                <w:sz w:val="16"/>
                <w:szCs w:val="16"/>
                <w:lang w:eastAsia="es-MX"/>
              </w:rPr>
              <w:t xml:space="preserve">: </w:t>
            </w:r>
            <w:r w:rsidRPr="009E5C51">
              <w:rPr>
                <w:rFonts w:ascii="Montserrat" w:hAnsi="Montserrat" w:cs="Times New Roman"/>
                <w:sz w:val="16"/>
                <w:szCs w:val="16"/>
                <w:lang w:eastAsia="es-MX"/>
              </w:rPr>
              <w:t>Disco duro para uso en servidores, de formato físico de 3.5 pulgadas y capacidad mínima de 8 TB.</w:t>
            </w:r>
          </w:p>
          <w:p w:rsidR="00754C61"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sidRPr="00AB754E">
              <w:rPr>
                <w:rFonts w:ascii="Montserrat" w:hAnsi="Montserrat" w:cs="Times New Roman"/>
                <w:b/>
                <w:sz w:val="16"/>
                <w:szCs w:val="16"/>
                <w:lang w:eastAsia="es-MX"/>
              </w:rPr>
              <w:t>Interfaz y Tecnologías</w:t>
            </w:r>
            <w:r w:rsidRPr="00C36D1C">
              <w:rPr>
                <w:rFonts w:ascii="Montserrat" w:hAnsi="Montserrat" w:cs="Times New Roman"/>
                <w:sz w:val="16"/>
                <w:szCs w:val="16"/>
                <w:lang w:eastAsia="es-MX"/>
              </w:rPr>
              <w:t xml:space="preserve">: </w:t>
            </w:r>
            <w:r w:rsidRPr="000071C6">
              <w:rPr>
                <w:rFonts w:ascii="Montserrat" w:hAnsi="Montserrat" w:cs="Times New Roman"/>
                <w:sz w:val="16"/>
                <w:szCs w:val="16"/>
                <w:lang w:eastAsia="es-MX"/>
              </w:rPr>
              <w:t>nterfaz SATA III de 6 Gb/s, formato de sector 512e y tecnología de grabación magnética convencional (CMR).</w:t>
            </w:r>
          </w:p>
          <w:p w:rsidR="00754C61"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sidRPr="00AB754E">
              <w:rPr>
                <w:rFonts w:ascii="Montserrat" w:hAnsi="Montserrat" w:cs="Times New Roman"/>
                <w:b/>
                <w:sz w:val="16"/>
                <w:szCs w:val="16"/>
                <w:lang w:eastAsia="es-MX"/>
              </w:rPr>
              <w:t>Rendimiento:</w:t>
            </w:r>
            <w:r w:rsidRPr="00C36D1C">
              <w:rPr>
                <w:rFonts w:ascii="Montserrat" w:hAnsi="Montserrat" w:cs="Times New Roman"/>
                <w:sz w:val="16"/>
                <w:szCs w:val="16"/>
                <w:lang w:eastAsia="es-MX"/>
              </w:rPr>
              <w:t xml:space="preserve"> </w:t>
            </w:r>
            <w:r w:rsidRPr="000071C6">
              <w:rPr>
                <w:rFonts w:ascii="Montserrat" w:hAnsi="Montserrat" w:cs="Times New Roman"/>
                <w:sz w:val="16"/>
                <w:szCs w:val="16"/>
                <w:lang w:eastAsia="es-MX"/>
              </w:rPr>
              <w:t>Velocidad de rotación mínima de 5,640 RPM, memoria caché de al menos 256 MB y velocidad de transferencia sostenida de al menos 249 MB/s.</w:t>
            </w:r>
          </w:p>
          <w:p w:rsidR="00754C61"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sidRPr="00AB754E">
              <w:rPr>
                <w:rFonts w:ascii="Montserrat" w:hAnsi="Montserrat" w:cs="Times New Roman"/>
                <w:b/>
                <w:sz w:val="16"/>
                <w:szCs w:val="16"/>
                <w:lang w:eastAsia="es-MX"/>
              </w:rPr>
              <w:t>Confiabilidad y Carga de trabajo</w:t>
            </w:r>
            <w:r w:rsidRPr="00C36D1C">
              <w:rPr>
                <w:rFonts w:ascii="Montserrat" w:hAnsi="Montserrat" w:cs="Times New Roman"/>
                <w:sz w:val="16"/>
                <w:szCs w:val="16"/>
                <w:lang w:eastAsia="es-MX"/>
              </w:rPr>
              <w:t xml:space="preserve">: </w:t>
            </w:r>
            <w:r w:rsidRPr="000071C6">
              <w:rPr>
                <w:rFonts w:ascii="Montserrat" w:hAnsi="Montserrat" w:cs="Times New Roman"/>
                <w:sz w:val="16"/>
                <w:szCs w:val="16"/>
                <w:lang w:eastAsia="es-MX"/>
              </w:rPr>
              <w:t>Diseñado para operación continua 24/7, con una carga de trabajo anual soportada de al menos 550 TB. Tiempo medio entre fallas (MTBF) de al menos 1,000,000 de horas, resistencia mínima de 600,000 ciclos de carga/descarga y tasa de errores de lectura no recuperables no mayor a 1 por cada (10^{15}) bits leídos.</w:t>
            </w:r>
            <w:r w:rsidRPr="009F5BEC">
              <w:rPr>
                <w:rFonts w:ascii="Montserrat" w:hAnsi="Montserrat" w:cs="Times New Roman"/>
                <w:sz w:val="16"/>
                <w:szCs w:val="16"/>
                <w:lang w:eastAsia="es-MX"/>
              </w:rPr>
              <w:t xml:space="preserve">. </w:t>
            </w:r>
          </w:p>
          <w:p w:rsidR="00754C61"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sidRPr="00AB754E">
              <w:rPr>
                <w:rFonts w:ascii="Montserrat" w:hAnsi="Montserrat" w:cs="Times New Roman"/>
                <w:b/>
                <w:sz w:val="16"/>
                <w:szCs w:val="16"/>
                <w:lang w:eastAsia="es-MX"/>
              </w:rPr>
              <w:t>Consumo Energético:</w:t>
            </w:r>
            <w:r w:rsidRPr="00C36D1C">
              <w:rPr>
                <w:rFonts w:ascii="Montserrat" w:hAnsi="Montserrat" w:cs="Times New Roman"/>
                <w:sz w:val="16"/>
                <w:szCs w:val="16"/>
                <w:lang w:eastAsia="es-MX"/>
              </w:rPr>
              <w:t xml:space="preserve"> </w:t>
            </w:r>
            <w:r w:rsidRPr="000071C6">
              <w:rPr>
                <w:rFonts w:ascii="Montserrat" w:hAnsi="Montserrat" w:cs="Times New Roman"/>
                <w:sz w:val="16"/>
                <w:szCs w:val="16"/>
                <w:lang w:eastAsia="es-MX"/>
              </w:rPr>
              <w:t>Alimentación mediante líneas de +5 V y +12 V, con tolerancias compatibles con las especificaciones del fabricante.</w:t>
            </w:r>
          </w:p>
          <w:p w:rsidR="00754C61" w:rsidRDefault="00754C61" w:rsidP="00754C61">
            <w:pPr>
              <w:spacing w:line="276" w:lineRule="auto"/>
              <w:ind w:left="46"/>
              <w:rPr>
                <w:rFonts w:ascii="Montserrat" w:hAnsi="Montserrat" w:cs="Times New Roman"/>
                <w:sz w:val="16"/>
                <w:szCs w:val="16"/>
                <w:lang w:eastAsia="es-MX"/>
              </w:rPr>
            </w:pPr>
          </w:p>
          <w:p w:rsidR="00754C61" w:rsidRDefault="00754C61" w:rsidP="00754C61">
            <w:pPr>
              <w:spacing w:line="276" w:lineRule="auto"/>
              <w:ind w:left="46"/>
              <w:rPr>
                <w:rFonts w:ascii="Montserrat" w:hAnsi="Montserrat" w:cs="Times New Roman"/>
                <w:sz w:val="16"/>
                <w:szCs w:val="16"/>
                <w:lang w:eastAsia="es-MX"/>
              </w:rPr>
            </w:pPr>
            <w:r w:rsidRPr="00AB754E">
              <w:rPr>
                <w:rFonts w:ascii="Montserrat" w:hAnsi="Montserrat" w:cs="Times New Roman"/>
                <w:b/>
                <w:sz w:val="16"/>
                <w:szCs w:val="16"/>
                <w:lang w:eastAsia="es-MX"/>
              </w:rPr>
              <w:t>Condiciones Ambientales y Físicas:</w:t>
            </w:r>
            <w:r w:rsidRPr="00C36D1C">
              <w:rPr>
                <w:rFonts w:ascii="Montserrat" w:hAnsi="Montserrat" w:cs="Times New Roman"/>
                <w:sz w:val="16"/>
                <w:szCs w:val="16"/>
                <w:lang w:eastAsia="es-MX"/>
              </w:rPr>
              <w:t xml:space="preserve"> </w:t>
            </w:r>
            <w:r w:rsidRPr="000071C6">
              <w:rPr>
                <w:rFonts w:ascii="Montserrat" w:hAnsi="Montserrat" w:cs="Times New Roman"/>
                <w:sz w:val="16"/>
                <w:szCs w:val="16"/>
                <w:lang w:eastAsia="es-MX"/>
              </w:rPr>
              <w:t>Temperatura de operación de 5 °C a 60 °C y temperatura de almacenamiento de 40 °C a 70 °C, como mínimo en los rangos indicados.</w:t>
            </w:r>
          </w:p>
          <w:p w:rsidR="00754C61" w:rsidRDefault="00754C61" w:rsidP="00754C61">
            <w:pPr>
              <w:spacing w:line="276" w:lineRule="auto"/>
              <w:ind w:left="46"/>
              <w:rPr>
                <w:rFonts w:ascii="Montserrat" w:hAnsi="Montserrat" w:cs="Times New Roman"/>
                <w:sz w:val="16"/>
                <w:szCs w:val="16"/>
                <w:lang w:eastAsia="es-MX"/>
              </w:rPr>
            </w:pPr>
          </w:p>
          <w:p w:rsidR="00754C61" w:rsidRPr="000B705B" w:rsidRDefault="00754C61" w:rsidP="00754C61">
            <w:pPr>
              <w:spacing w:line="276" w:lineRule="auto"/>
              <w:ind w:left="46"/>
              <w:rPr>
                <w:rFonts w:ascii="Montserrat" w:hAnsi="Montserrat" w:cs="Times New Roman"/>
                <w:b/>
                <w:sz w:val="16"/>
                <w:szCs w:val="16"/>
                <w:lang w:eastAsia="es-MX"/>
              </w:rPr>
            </w:pPr>
            <w:r w:rsidRPr="003A28D3">
              <w:rPr>
                <w:rFonts w:ascii="Montserrat" w:hAnsi="Montserrat" w:cs="Times New Roman"/>
                <w:b/>
                <w:sz w:val="16"/>
                <w:szCs w:val="16"/>
                <w:lang w:eastAsia="es-MX"/>
              </w:rPr>
              <w:t>Garantía:</w:t>
            </w:r>
            <w:r w:rsidRPr="00C36D1C">
              <w:rPr>
                <w:rFonts w:ascii="Montserrat" w:hAnsi="Montserrat" w:cs="Times New Roman"/>
                <w:sz w:val="16"/>
                <w:szCs w:val="16"/>
                <w:lang w:eastAsia="es-MX"/>
              </w:rPr>
              <w:t xml:space="preserve"> </w:t>
            </w:r>
            <w:r w:rsidRPr="000071C6">
              <w:rPr>
                <w:rFonts w:ascii="Montserrat" w:hAnsi="Montserrat" w:cs="Times New Roman"/>
                <w:sz w:val="16"/>
                <w:szCs w:val="16"/>
                <w:lang w:eastAsia="es-MX"/>
              </w:rPr>
              <w:t>Garantía mínima de 3 años contra defectos de fabricación.</w:t>
            </w:r>
          </w:p>
        </w:tc>
        <w:tc>
          <w:tcPr>
            <w:tcW w:w="902" w:type="dxa"/>
            <w:tcMar>
              <w:top w:w="0" w:type="dxa"/>
              <w:left w:w="108" w:type="dxa"/>
              <w:bottom w:w="0" w:type="dxa"/>
              <w:right w:w="108" w:type="dxa"/>
            </w:tcMar>
            <w:vAlign w:val="center"/>
            <w:hideMark/>
          </w:tcPr>
          <w:p w:rsidR="00754C61" w:rsidRPr="000B705B" w:rsidRDefault="00754C61" w:rsidP="00754C61">
            <w:pPr>
              <w:spacing w:line="276" w:lineRule="auto"/>
              <w:ind w:hanging="1134"/>
              <w:jc w:val="center"/>
              <w:rPr>
                <w:rFonts w:ascii="Montserrat" w:hAnsi="Montserrat" w:cs="Times New Roman"/>
                <w:sz w:val="16"/>
                <w:szCs w:val="16"/>
                <w:lang w:eastAsia="es-MX"/>
              </w:rPr>
            </w:pPr>
            <w:r w:rsidRPr="000B705B">
              <w:rPr>
                <w:rFonts w:ascii="Montserrat" w:hAnsi="Montserrat" w:cs="Times New Roman"/>
                <w:sz w:val="16"/>
                <w:szCs w:val="16"/>
                <w:lang w:eastAsia="es-MX"/>
              </w:rPr>
              <w:t>EQUIPO</w:t>
            </w:r>
          </w:p>
        </w:tc>
        <w:tc>
          <w:tcPr>
            <w:tcW w:w="1144" w:type="dxa"/>
            <w:tcMar>
              <w:top w:w="0" w:type="dxa"/>
              <w:left w:w="108" w:type="dxa"/>
              <w:bottom w:w="0" w:type="dxa"/>
              <w:right w:w="108" w:type="dxa"/>
            </w:tcMar>
            <w:vAlign w:val="center"/>
            <w:hideMark/>
          </w:tcPr>
          <w:p w:rsidR="00754C61" w:rsidRPr="000B705B" w:rsidRDefault="00754C61" w:rsidP="00BB4FE5">
            <w:pPr>
              <w:spacing w:line="276" w:lineRule="auto"/>
              <w:ind w:left="0"/>
              <w:jc w:val="center"/>
              <w:rPr>
                <w:rFonts w:ascii="Montserrat" w:hAnsi="Montserrat" w:cs="Times New Roman"/>
                <w:sz w:val="16"/>
                <w:szCs w:val="16"/>
                <w:lang w:eastAsia="es-MX"/>
              </w:rPr>
            </w:pPr>
            <w:r w:rsidRPr="000B705B">
              <w:rPr>
                <w:rFonts w:ascii="Montserrat" w:hAnsi="Montserrat" w:cs="Times New Roman"/>
                <w:sz w:val="16"/>
                <w:szCs w:val="16"/>
                <w:lang w:eastAsia="es-MX"/>
              </w:rPr>
              <w:t>2</w:t>
            </w:r>
          </w:p>
        </w:tc>
      </w:tr>
      <w:tr w:rsidR="000D675F" w:rsidRPr="000B705B" w:rsidTr="000D675F">
        <w:trPr>
          <w:tblCellSpacing w:w="0" w:type="dxa"/>
          <w:jc w:val="center"/>
        </w:trPr>
        <w:tc>
          <w:tcPr>
            <w:tcW w:w="693" w:type="dxa"/>
            <w:tcMar>
              <w:top w:w="0" w:type="dxa"/>
              <w:left w:w="108" w:type="dxa"/>
              <w:bottom w:w="0" w:type="dxa"/>
              <w:right w:w="108" w:type="dxa"/>
            </w:tcMar>
            <w:vAlign w:val="center"/>
            <w:hideMark/>
          </w:tcPr>
          <w:p w:rsidR="000D675F" w:rsidRPr="000B705B" w:rsidRDefault="000D675F" w:rsidP="000D675F">
            <w:pPr>
              <w:spacing w:line="276" w:lineRule="auto"/>
              <w:ind w:left="0"/>
              <w:jc w:val="center"/>
              <w:rPr>
                <w:rFonts w:ascii="Montserrat" w:hAnsi="Montserrat" w:cs="Times New Roman"/>
                <w:sz w:val="16"/>
                <w:szCs w:val="16"/>
                <w:lang w:eastAsia="es-MX"/>
              </w:rPr>
            </w:pPr>
            <w:r w:rsidRPr="000B705B">
              <w:rPr>
                <w:rFonts w:ascii="Montserrat" w:hAnsi="Montserrat" w:cs="Times New Roman"/>
                <w:sz w:val="16"/>
                <w:szCs w:val="16"/>
                <w:lang w:eastAsia="es-MX"/>
              </w:rPr>
              <w:t>6</w:t>
            </w:r>
          </w:p>
        </w:tc>
        <w:tc>
          <w:tcPr>
            <w:tcW w:w="6623" w:type="dxa"/>
            <w:tcMar>
              <w:top w:w="0" w:type="dxa"/>
              <w:left w:w="108" w:type="dxa"/>
              <w:bottom w:w="0" w:type="dxa"/>
              <w:right w:w="108" w:type="dxa"/>
            </w:tcMar>
            <w:vAlign w:val="center"/>
          </w:tcPr>
          <w:p w:rsidR="000D675F" w:rsidRDefault="000D675F" w:rsidP="000D675F">
            <w:pPr>
              <w:spacing w:before="100" w:beforeAutospacing="1" w:after="100" w:afterAutospacing="1"/>
              <w:ind w:left="0"/>
              <w:rPr>
                <w:rFonts w:ascii="Montserrat" w:hAnsi="Montserrat" w:cs="Times New Roman"/>
                <w:b/>
                <w:bCs/>
                <w:sz w:val="16"/>
                <w:szCs w:val="16"/>
                <w:lang w:eastAsia="es-MX"/>
              </w:rPr>
            </w:pPr>
            <w:r w:rsidRPr="00CF2588">
              <w:rPr>
                <w:rFonts w:ascii="Montserrat" w:hAnsi="Montserrat" w:cs="Times New Roman"/>
                <w:b/>
                <w:bCs/>
                <w:sz w:val="16"/>
                <w:szCs w:val="16"/>
                <w:lang w:eastAsia="es-MX"/>
              </w:rPr>
              <w:t xml:space="preserve">Pantalla </w:t>
            </w:r>
          </w:p>
          <w:p w:rsidR="000D675F" w:rsidRPr="00CF2588" w:rsidRDefault="000D675F" w:rsidP="000D675F">
            <w:pPr>
              <w:spacing w:before="100" w:beforeAutospacing="1" w:after="100" w:afterAutospacing="1"/>
              <w:ind w:left="0"/>
              <w:rPr>
                <w:rFonts w:ascii="Montserrat" w:hAnsi="Montserrat" w:cs="Times New Roman"/>
                <w:sz w:val="16"/>
                <w:szCs w:val="16"/>
                <w:lang w:eastAsia="es-MX"/>
              </w:rPr>
            </w:pPr>
            <w:r w:rsidRPr="000D675F">
              <w:rPr>
                <w:rFonts w:ascii="Montserrat" w:hAnsi="Montserrat" w:cs="Times New Roman"/>
                <w:bCs/>
                <w:sz w:val="16"/>
                <w:szCs w:val="16"/>
                <w:lang w:eastAsia="es-MX"/>
              </w:rPr>
              <w:t>Pantalla</w:t>
            </w:r>
            <w:r w:rsidRPr="00CF2588">
              <w:rPr>
                <w:rFonts w:ascii="Montserrat" w:hAnsi="Montserrat" w:cs="Times New Roman"/>
                <w:sz w:val="16"/>
                <w:szCs w:val="16"/>
                <w:lang w:eastAsia="es-MX"/>
              </w:rPr>
              <w:t xml:space="preserve"> </w:t>
            </w:r>
            <w:r>
              <w:rPr>
                <w:rFonts w:ascii="Montserrat" w:hAnsi="Montserrat" w:cs="Times New Roman"/>
                <w:sz w:val="16"/>
                <w:szCs w:val="16"/>
                <w:lang w:eastAsia="es-MX"/>
              </w:rPr>
              <w:t xml:space="preserve">con </w:t>
            </w:r>
            <w:r w:rsidRPr="00CF2588">
              <w:rPr>
                <w:rFonts w:ascii="Montserrat" w:hAnsi="Montserrat" w:cs="Times New Roman"/>
                <w:sz w:val="16"/>
                <w:szCs w:val="16"/>
                <w:lang w:eastAsia="es-MX"/>
              </w:rPr>
              <w:t xml:space="preserve">tecnología LED o de características equivalentes. </w:t>
            </w:r>
          </w:p>
          <w:p w:rsidR="000D675F" w:rsidRPr="00CF2588" w:rsidRDefault="000D675F" w:rsidP="000D675F">
            <w:pPr>
              <w:spacing w:before="100" w:beforeAutospacing="1" w:after="100" w:afterAutospacing="1"/>
              <w:ind w:left="0"/>
              <w:rPr>
                <w:rFonts w:ascii="Montserrat" w:hAnsi="Montserrat" w:cs="Times New Roman"/>
                <w:sz w:val="16"/>
                <w:szCs w:val="16"/>
                <w:lang w:eastAsia="es-MX"/>
              </w:rPr>
            </w:pPr>
            <w:r w:rsidRPr="00CF2588">
              <w:rPr>
                <w:rFonts w:ascii="Montserrat" w:hAnsi="Montserrat" w:cs="Times New Roman"/>
                <w:b/>
                <w:bCs/>
                <w:sz w:val="16"/>
                <w:szCs w:val="16"/>
                <w:lang w:eastAsia="es-MX"/>
              </w:rPr>
              <w:t>Tamaño de pantalla:</w:t>
            </w:r>
            <w:r w:rsidRPr="00CF2588">
              <w:rPr>
                <w:rFonts w:ascii="Montserrat" w:hAnsi="Montserrat" w:cs="Times New Roman"/>
                <w:sz w:val="16"/>
                <w:szCs w:val="16"/>
                <w:lang w:eastAsia="es-MX"/>
              </w:rPr>
              <w:t xml:space="preserve"> Debe contar con un tamaño diagonal de al menos 75 pulgadas. </w:t>
            </w:r>
          </w:p>
          <w:p w:rsidR="000D675F" w:rsidRPr="00CF2588" w:rsidRDefault="000D675F" w:rsidP="000D675F">
            <w:pPr>
              <w:spacing w:before="100" w:beforeAutospacing="1" w:after="100" w:afterAutospacing="1"/>
              <w:ind w:left="0"/>
              <w:rPr>
                <w:rFonts w:ascii="Montserrat" w:hAnsi="Montserrat" w:cs="Times New Roman"/>
                <w:sz w:val="16"/>
                <w:szCs w:val="16"/>
                <w:lang w:eastAsia="es-MX"/>
              </w:rPr>
            </w:pPr>
            <w:r w:rsidRPr="00CF2588">
              <w:rPr>
                <w:rFonts w:ascii="Montserrat" w:hAnsi="Montserrat" w:cs="Times New Roman"/>
                <w:b/>
                <w:bCs/>
                <w:sz w:val="16"/>
                <w:szCs w:val="16"/>
                <w:lang w:eastAsia="es-MX"/>
              </w:rPr>
              <w:t>Resolución:</w:t>
            </w:r>
            <w:r w:rsidRPr="00CF2588">
              <w:rPr>
                <w:rFonts w:ascii="Montserrat" w:hAnsi="Montserrat" w:cs="Times New Roman"/>
                <w:sz w:val="16"/>
                <w:szCs w:val="16"/>
                <w:lang w:eastAsia="es-MX"/>
              </w:rPr>
              <w:t xml:space="preserve"> Deberá tener resolución 4K UHD, con un mínimo de 3,840 x 2,160 píxeles. </w:t>
            </w:r>
          </w:p>
          <w:p w:rsidR="000D675F" w:rsidRPr="00CF2588" w:rsidRDefault="000D675F" w:rsidP="000D675F">
            <w:pPr>
              <w:spacing w:before="100" w:beforeAutospacing="1" w:after="100" w:afterAutospacing="1"/>
              <w:ind w:left="0"/>
              <w:rPr>
                <w:rFonts w:ascii="Montserrat" w:hAnsi="Montserrat" w:cs="Times New Roman"/>
                <w:sz w:val="16"/>
                <w:szCs w:val="16"/>
                <w:lang w:eastAsia="es-MX"/>
              </w:rPr>
            </w:pPr>
            <w:r w:rsidRPr="00CF2588">
              <w:rPr>
                <w:rFonts w:ascii="Montserrat" w:hAnsi="Montserrat" w:cs="Times New Roman"/>
                <w:b/>
                <w:bCs/>
                <w:sz w:val="16"/>
                <w:szCs w:val="16"/>
                <w:lang w:eastAsia="es-MX"/>
              </w:rPr>
              <w:t>Frecuencia de actualización:</w:t>
            </w:r>
            <w:r w:rsidRPr="00CF2588">
              <w:rPr>
                <w:rFonts w:ascii="Montserrat" w:hAnsi="Montserrat" w:cs="Times New Roman"/>
                <w:sz w:val="16"/>
                <w:szCs w:val="16"/>
                <w:lang w:eastAsia="es-MX"/>
              </w:rPr>
              <w:t xml:space="preserve"> Debe contar con una frecuencia de refresco de al menos 60Hz. </w:t>
            </w:r>
          </w:p>
          <w:p w:rsidR="000D675F" w:rsidRPr="00CF2588" w:rsidRDefault="000D675F" w:rsidP="000D675F">
            <w:pPr>
              <w:spacing w:before="100" w:beforeAutospacing="1" w:after="100" w:afterAutospacing="1"/>
              <w:ind w:left="0"/>
              <w:rPr>
                <w:rFonts w:ascii="Montserrat" w:hAnsi="Montserrat" w:cs="Times New Roman"/>
                <w:sz w:val="16"/>
                <w:szCs w:val="16"/>
                <w:lang w:eastAsia="es-MX"/>
              </w:rPr>
            </w:pPr>
            <w:r w:rsidRPr="00CF2588">
              <w:rPr>
                <w:rFonts w:ascii="Montserrat" w:hAnsi="Montserrat" w:cs="Times New Roman"/>
                <w:b/>
                <w:bCs/>
                <w:sz w:val="16"/>
                <w:szCs w:val="16"/>
                <w:lang w:eastAsia="es-MX"/>
              </w:rPr>
              <w:t>Procesamiento y Video:</w:t>
            </w:r>
            <w:r w:rsidRPr="00CF2588">
              <w:rPr>
                <w:rFonts w:ascii="Montserrat" w:hAnsi="Montserrat" w:cs="Times New Roman"/>
                <w:sz w:val="16"/>
                <w:szCs w:val="16"/>
                <w:lang w:eastAsia="es-MX"/>
              </w:rPr>
              <w:t xml:space="preserve"> Debe incorporar un procesador de imagen con capacidad de escalado a 4K. Deberá soportar tecnología de Alto Rango Dinámico (HDR y HDR10+), incluir mejora de contraste, tecnología de atenuación de iluminación (dimming) y modo cineasta. </w:t>
            </w:r>
          </w:p>
          <w:p w:rsidR="000D675F" w:rsidRPr="00CF2588" w:rsidRDefault="000D675F" w:rsidP="000D675F">
            <w:pPr>
              <w:spacing w:before="100" w:beforeAutospacing="1" w:after="100" w:afterAutospacing="1"/>
              <w:ind w:left="0"/>
              <w:rPr>
                <w:rFonts w:ascii="Montserrat" w:hAnsi="Montserrat" w:cs="Times New Roman"/>
                <w:sz w:val="16"/>
                <w:szCs w:val="16"/>
                <w:lang w:eastAsia="es-MX"/>
              </w:rPr>
            </w:pPr>
            <w:r w:rsidRPr="00CF2588">
              <w:rPr>
                <w:rFonts w:ascii="Montserrat" w:hAnsi="Montserrat" w:cs="Times New Roman"/>
                <w:b/>
                <w:bCs/>
                <w:sz w:val="16"/>
                <w:szCs w:val="16"/>
                <w:lang w:eastAsia="es-MX"/>
              </w:rPr>
              <w:t>Audio:</w:t>
            </w:r>
            <w:r w:rsidRPr="00CF2588">
              <w:rPr>
                <w:rFonts w:ascii="Montserrat" w:hAnsi="Montserrat" w:cs="Times New Roman"/>
                <w:sz w:val="16"/>
                <w:szCs w:val="16"/>
                <w:lang w:eastAsia="es-MX"/>
              </w:rPr>
              <w:t xml:space="preserve"> Debe incluir un sistema de altavoces integrados de 2 canales con una potencia de salida (RMS) mínima de 20W. Deberá contar con funciones de sonido adaptativo y seguimiento de audio en pantalla. </w:t>
            </w:r>
          </w:p>
          <w:p w:rsidR="000D675F" w:rsidRDefault="000D675F" w:rsidP="000D675F">
            <w:pPr>
              <w:spacing w:before="100" w:beforeAutospacing="1" w:after="100" w:afterAutospacing="1"/>
              <w:ind w:left="0"/>
              <w:rPr>
                <w:rFonts w:ascii="Montserrat" w:hAnsi="Montserrat" w:cs="Times New Roman"/>
                <w:sz w:val="16"/>
                <w:szCs w:val="16"/>
                <w:lang w:eastAsia="es-MX"/>
              </w:rPr>
            </w:pPr>
            <w:r w:rsidRPr="00CF2588">
              <w:rPr>
                <w:rFonts w:ascii="Montserrat" w:hAnsi="Montserrat" w:cs="Times New Roman"/>
                <w:b/>
                <w:bCs/>
                <w:sz w:val="16"/>
                <w:szCs w:val="16"/>
                <w:lang w:eastAsia="es-MX"/>
              </w:rPr>
              <w:t>Sistema Operativo y Funciones Smart:</w:t>
            </w:r>
            <w:r w:rsidRPr="00CF2588">
              <w:rPr>
                <w:rFonts w:ascii="Montserrat" w:hAnsi="Montserrat" w:cs="Times New Roman"/>
                <w:sz w:val="16"/>
                <w:szCs w:val="16"/>
                <w:lang w:eastAsia="es-MX"/>
              </w:rPr>
              <w:t xml:space="preserve"> Debe incluir un sistema operativo para Smart TV, integrar un navegador web y contar con soporte para asistentes de voz virtuales. Deberá funcionar como un centro de control (Hub)</w:t>
            </w:r>
            <w:r>
              <w:rPr>
                <w:rFonts w:ascii="Montserrat" w:hAnsi="Montserrat" w:cs="Times New Roman"/>
                <w:sz w:val="16"/>
                <w:szCs w:val="16"/>
                <w:lang w:eastAsia="es-MX"/>
              </w:rPr>
              <w:t xml:space="preserve"> para dispositivos inteligentes.</w:t>
            </w:r>
          </w:p>
          <w:p w:rsidR="000D675F" w:rsidRPr="00CF2588" w:rsidRDefault="000D675F" w:rsidP="000D675F">
            <w:pPr>
              <w:spacing w:before="100" w:beforeAutospacing="1" w:after="100" w:afterAutospacing="1"/>
              <w:ind w:left="0"/>
              <w:rPr>
                <w:rFonts w:ascii="Montserrat" w:hAnsi="Montserrat" w:cs="Times New Roman"/>
                <w:sz w:val="16"/>
                <w:szCs w:val="16"/>
                <w:lang w:eastAsia="es-MX"/>
              </w:rPr>
            </w:pPr>
            <w:r w:rsidRPr="00CF2588">
              <w:rPr>
                <w:rFonts w:ascii="Montserrat" w:hAnsi="Montserrat" w:cs="Times New Roman"/>
                <w:b/>
                <w:bCs/>
                <w:sz w:val="16"/>
                <w:szCs w:val="16"/>
                <w:lang w:eastAsia="es-MX"/>
              </w:rPr>
              <w:t>Interacción con dispositivos:</w:t>
            </w:r>
            <w:r w:rsidRPr="00CF2588">
              <w:rPr>
                <w:rFonts w:ascii="Montserrat" w:hAnsi="Montserrat" w:cs="Times New Roman"/>
                <w:sz w:val="16"/>
                <w:szCs w:val="16"/>
                <w:lang w:eastAsia="es-MX"/>
              </w:rPr>
              <w:t xml:space="preserve"> Debe permitir la transmisión y duplicación de pantalla desde dispositivos móviles hacia el televisor, y contar con soporte para protocolos de transmisión inalámbrica como AirPlay. </w:t>
            </w:r>
          </w:p>
          <w:p w:rsidR="000D675F" w:rsidRPr="00CF2588" w:rsidRDefault="000D675F" w:rsidP="000D675F">
            <w:pPr>
              <w:spacing w:before="100" w:beforeAutospacing="1" w:after="100" w:afterAutospacing="1"/>
              <w:ind w:left="0"/>
              <w:rPr>
                <w:rFonts w:ascii="Montserrat" w:hAnsi="Montserrat" w:cs="Times New Roman"/>
                <w:sz w:val="16"/>
                <w:szCs w:val="16"/>
                <w:lang w:eastAsia="es-MX"/>
              </w:rPr>
            </w:pPr>
            <w:r w:rsidRPr="00CF2588">
              <w:rPr>
                <w:rFonts w:ascii="Montserrat" w:hAnsi="Montserrat" w:cs="Times New Roman"/>
                <w:b/>
                <w:bCs/>
                <w:sz w:val="16"/>
                <w:szCs w:val="16"/>
                <w:lang w:eastAsia="es-MX"/>
              </w:rPr>
              <w:t>Funciones para videojuegos:</w:t>
            </w:r>
            <w:r w:rsidRPr="00CF2588">
              <w:rPr>
                <w:rFonts w:ascii="Montserrat" w:hAnsi="Montserrat" w:cs="Times New Roman"/>
                <w:sz w:val="16"/>
                <w:szCs w:val="16"/>
                <w:lang w:eastAsia="es-MX"/>
              </w:rPr>
              <w:t xml:space="preserve"> Deberá integrar características orientadas al juego, incluyendo Modo Auto</w:t>
            </w:r>
            <w:r>
              <w:rPr>
                <w:rFonts w:ascii="Montserrat" w:hAnsi="Montserrat" w:cs="Times New Roman"/>
                <w:sz w:val="16"/>
                <w:szCs w:val="16"/>
                <w:lang w:eastAsia="es-MX"/>
              </w:rPr>
              <w:t xml:space="preserve">mático de Baja Latencia (ALLM) y </w:t>
            </w:r>
            <w:r w:rsidRPr="00CF2588">
              <w:rPr>
                <w:rFonts w:ascii="Montserrat" w:hAnsi="Montserrat" w:cs="Times New Roman"/>
                <w:sz w:val="16"/>
                <w:szCs w:val="16"/>
                <w:lang w:eastAsia="es-MX"/>
              </w:rPr>
              <w:t>Ta</w:t>
            </w:r>
            <w:r w:rsidR="003F7679">
              <w:rPr>
                <w:rFonts w:ascii="Montserrat" w:hAnsi="Montserrat" w:cs="Times New Roman"/>
                <w:sz w:val="16"/>
                <w:szCs w:val="16"/>
                <w:lang w:eastAsia="es-MX"/>
              </w:rPr>
              <w:t xml:space="preserve">sa de Refresco Variable (VRR)) y </w:t>
            </w:r>
            <w:r w:rsidR="003F7679" w:rsidRPr="003F7679">
              <w:rPr>
                <w:rFonts w:ascii="Montserrat" w:hAnsi="Montserrat" w:cs="Times New Roman"/>
                <w:sz w:val="16"/>
                <w:szCs w:val="16"/>
                <w:lang w:eastAsia="es-MX"/>
              </w:rPr>
              <w:t>soporte para calibración de HDR en juegos (HGIG).</w:t>
            </w:r>
          </w:p>
          <w:p w:rsidR="000D675F" w:rsidRPr="00CF2588" w:rsidRDefault="000D675F" w:rsidP="000D675F">
            <w:pPr>
              <w:spacing w:before="100" w:beforeAutospacing="1" w:after="100" w:afterAutospacing="1"/>
              <w:ind w:left="0"/>
              <w:rPr>
                <w:rFonts w:ascii="Montserrat" w:hAnsi="Montserrat" w:cs="Times New Roman"/>
                <w:sz w:val="16"/>
                <w:szCs w:val="16"/>
                <w:lang w:eastAsia="es-MX"/>
              </w:rPr>
            </w:pPr>
            <w:r w:rsidRPr="00CF2588">
              <w:rPr>
                <w:rFonts w:ascii="Montserrat" w:hAnsi="Montserrat" w:cs="Times New Roman"/>
                <w:b/>
                <w:bCs/>
                <w:sz w:val="16"/>
                <w:szCs w:val="16"/>
                <w:lang w:eastAsia="es-MX"/>
              </w:rPr>
              <w:t>Sintonización:</w:t>
            </w:r>
            <w:r w:rsidRPr="00CF2588">
              <w:rPr>
                <w:rFonts w:ascii="Montserrat" w:hAnsi="Montserrat" w:cs="Times New Roman"/>
                <w:sz w:val="16"/>
                <w:szCs w:val="16"/>
                <w:lang w:eastAsia="es-MX"/>
              </w:rPr>
              <w:t xml:space="preserve"> Debe incluir un sintonizador digital para transmisiones ATSC y un sintonizador analógico. </w:t>
            </w:r>
          </w:p>
          <w:p w:rsidR="000D675F" w:rsidRPr="00CF2588" w:rsidRDefault="000D675F" w:rsidP="000D675F">
            <w:pPr>
              <w:spacing w:before="100" w:beforeAutospacing="1" w:after="100" w:afterAutospacing="1"/>
              <w:ind w:left="0"/>
              <w:rPr>
                <w:rFonts w:ascii="Montserrat" w:hAnsi="Montserrat" w:cs="Times New Roman"/>
                <w:sz w:val="16"/>
                <w:szCs w:val="16"/>
                <w:lang w:eastAsia="es-MX"/>
              </w:rPr>
            </w:pPr>
            <w:r w:rsidRPr="00CF2588">
              <w:rPr>
                <w:rFonts w:ascii="Montserrat" w:hAnsi="Montserrat" w:cs="Times New Roman"/>
                <w:b/>
                <w:bCs/>
                <w:sz w:val="16"/>
                <w:szCs w:val="16"/>
                <w:lang w:eastAsia="es-MX"/>
              </w:rPr>
              <w:t>Puertos e Interfaces físicas:</w:t>
            </w:r>
            <w:r w:rsidRPr="00CF2588">
              <w:rPr>
                <w:rFonts w:ascii="Montserrat" w:hAnsi="Montserrat" w:cs="Times New Roman"/>
                <w:sz w:val="16"/>
                <w:szCs w:val="16"/>
                <w:lang w:eastAsia="es-MX"/>
              </w:rPr>
              <w:t xml:space="preserve"> Deberá contar con al menos 3 puertos HDMI compatibles con 4K a 60Hz (al menos uno con soporte para retorno de audio eARC/ARC), 1 puerto USB tipo A, 1 puerto Ethernet (LAN) y 1 entrada RF para antena o cable. </w:t>
            </w:r>
          </w:p>
          <w:p w:rsidR="000D675F" w:rsidRPr="00CF2588" w:rsidRDefault="000D675F" w:rsidP="000D675F">
            <w:pPr>
              <w:spacing w:before="100" w:beforeAutospacing="1" w:after="100" w:afterAutospacing="1"/>
              <w:ind w:left="0"/>
              <w:rPr>
                <w:rFonts w:ascii="Montserrat" w:hAnsi="Montserrat" w:cs="Times New Roman"/>
                <w:sz w:val="16"/>
                <w:szCs w:val="16"/>
                <w:lang w:eastAsia="es-MX"/>
              </w:rPr>
            </w:pPr>
            <w:r w:rsidRPr="00CF2588">
              <w:rPr>
                <w:rFonts w:ascii="Montserrat" w:hAnsi="Montserrat" w:cs="Times New Roman"/>
                <w:b/>
                <w:bCs/>
                <w:sz w:val="16"/>
                <w:szCs w:val="16"/>
                <w:lang w:eastAsia="es-MX"/>
              </w:rPr>
              <w:t>Conectividad Inalámbrica:</w:t>
            </w:r>
            <w:r w:rsidRPr="00CF2588">
              <w:rPr>
                <w:rFonts w:ascii="Montserrat" w:hAnsi="Montserrat" w:cs="Times New Roman"/>
                <w:sz w:val="16"/>
                <w:szCs w:val="16"/>
                <w:lang w:eastAsia="es-MX"/>
              </w:rPr>
              <w:t xml:space="preserve"> Debe incorporar conectividad Wi-Fi (estándar Wi-Fi 5 o superior) y conexión Bluetooth (versión 5.3 o superior). </w:t>
            </w:r>
          </w:p>
          <w:p w:rsidR="000D675F" w:rsidRPr="00CF2588" w:rsidRDefault="000D675F" w:rsidP="000D675F">
            <w:pPr>
              <w:spacing w:before="100" w:beforeAutospacing="1" w:after="100" w:afterAutospacing="1"/>
              <w:ind w:left="0"/>
              <w:rPr>
                <w:rFonts w:ascii="Montserrat" w:hAnsi="Montserrat" w:cs="Times New Roman"/>
                <w:sz w:val="16"/>
                <w:szCs w:val="16"/>
                <w:lang w:eastAsia="es-MX"/>
              </w:rPr>
            </w:pPr>
            <w:r w:rsidRPr="00CF2588">
              <w:rPr>
                <w:rFonts w:ascii="Montserrat" w:hAnsi="Montserrat" w:cs="Times New Roman"/>
                <w:b/>
                <w:bCs/>
                <w:sz w:val="16"/>
                <w:szCs w:val="16"/>
                <w:lang w:eastAsia="es-MX"/>
              </w:rPr>
              <w:t>Diseño:</w:t>
            </w:r>
            <w:r w:rsidRPr="00CF2588">
              <w:rPr>
                <w:rFonts w:ascii="Montserrat" w:hAnsi="Montserrat" w:cs="Times New Roman"/>
                <w:sz w:val="16"/>
                <w:szCs w:val="16"/>
                <w:lang w:eastAsia="es-MX"/>
              </w:rPr>
              <w:t xml:space="preserve"> Deberá contar con un diseño de marco o bisel ultradelgado (sin bisel en al menos 3 de sus lados). </w:t>
            </w:r>
          </w:p>
          <w:p w:rsidR="000D675F" w:rsidRPr="00CF2588" w:rsidRDefault="000D675F" w:rsidP="000D675F">
            <w:pPr>
              <w:spacing w:before="100" w:beforeAutospacing="1" w:after="100" w:afterAutospacing="1"/>
              <w:ind w:left="0"/>
              <w:rPr>
                <w:rFonts w:ascii="Montserrat" w:hAnsi="Montserrat" w:cs="Times New Roman"/>
                <w:sz w:val="16"/>
                <w:szCs w:val="16"/>
                <w:lang w:eastAsia="es-MX"/>
              </w:rPr>
            </w:pPr>
            <w:r w:rsidRPr="00CF2588">
              <w:rPr>
                <w:rFonts w:ascii="Montserrat" w:hAnsi="Montserrat" w:cs="Times New Roman"/>
                <w:b/>
                <w:bCs/>
                <w:sz w:val="16"/>
                <w:szCs w:val="16"/>
                <w:lang w:eastAsia="es-MX"/>
              </w:rPr>
              <w:t>Características adicionales y Accesibilidad:</w:t>
            </w:r>
            <w:r w:rsidRPr="00CF2588">
              <w:rPr>
                <w:rFonts w:ascii="Montserrat" w:hAnsi="Montserrat" w:cs="Times New Roman"/>
                <w:sz w:val="16"/>
                <w:szCs w:val="16"/>
                <w:lang w:eastAsia="es-MX"/>
              </w:rPr>
              <w:t xml:space="preserve"> Debe incluir soporte para Guía Electrónica de Programación (EPG) y control IP. Deberá integrar múltiples funciones de accesibilidad, como soporte para visión reducida (alto contraste, inversión de color), soporte para problemas auditivos (subtítulos) y guía de voz. </w:t>
            </w:r>
          </w:p>
          <w:p w:rsidR="000D675F" w:rsidRPr="000B705B" w:rsidRDefault="000D675F" w:rsidP="000D675F">
            <w:pPr>
              <w:spacing w:line="276" w:lineRule="auto"/>
              <w:ind w:left="0"/>
              <w:rPr>
                <w:rFonts w:ascii="Montserrat" w:hAnsi="Montserrat" w:cs="Times New Roman"/>
                <w:b/>
                <w:sz w:val="16"/>
                <w:szCs w:val="16"/>
                <w:lang w:eastAsia="es-MX"/>
              </w:rPr>
            </w:pPr>
            <w:r w:rsidRPr="000B705B">
              <w:rPr>
                <w:rFonts w:ascii="Montserrat" w:hAnsi="Montserrat" w:cs="Segoe UI"/>
                <w:b/>
                <w:color w:val="212529"/>
                <w:sz w:val="16"/>
                <w:szCs w:val="16"/>
                <w:lang w:eastAsia="es-MX"/>
              </w:rPr>
              <w:t>Garantía</w:t>
            </w:r>
            <w:r>
              <w:rPr>
                <w:rFonts w:ascii="Montserrat" w:hAnsi="Montserrat" w:cs="Segoe UI"/>
                <w:b/>
                <w:color w:val="212529"/>
                <w:sz w:val="16"/>
                <w:szCs w:val="16"/>
                <w:lang w:eastAsia="es-MX"/>
              </w:rPr>
              <w:t xml:space="preserve">: </w:t>
            </w:r>
            <w:r>
              <w:rPr>
                <w:rFonts w:ascii="Montserrat" w:hAnsi="Montserrat" w:cs="Times New Roman"/>
                <w:sz w:val="16"/>
                <w:szCs w:val="16"/>
                <w:lang w:eastAsia="es-MX"/>
              </w:rPr>
              <w:t>1</w:t>
            </w:r>
            <w:r w:rsidRPr="009E5C51">
              <w:rPr>
                <w:rFonts w:ascii="Montserrat" w:hAnsi="Montserrat" w:cs="Times New Roman"/>
                <w:sz w:val="16"/>
                <w:szCs w:val="16"/>
                <w:lang w:eastAsia="es-MX"/>
              </w:rPr>
              <w:t xml:space="preserve"> año en defectos de fabricación</w:t>
            </w:r>
          </w:p>
        </w:tc>
        <w:tc>
          <w:tcPr>
            <w:tcW w:w="902" w:type="dxa"/>
            <w:tcMar>
              <w:top w:w="0" w:type="dxa"/>
              <w:left w:w="108" w:type="dxa"/>
              <w:bottom w:w="0" w:type="dxa"/>
              <w:right w:w="108" w:type="dxa"/>
            </w:tcMar>
            <w:vAlign w:val="center"/>
            <w:hideMark/>
          </w:tcPr>
          <w:p w:rsidR="000D675F" w:rsidRPr="000B705B" w:rsidRDefault="000D675F" w:rsidP="000D675F">
            <w:pPr>
              <w:spacing w:line="276" w:lineRule="auto"/>
              <w:ind w:hanging="1134"/>
              <w:jc w:val="center"/>
              <w:rPr>
                <w:rFonts w:ascii="Montserrat" w:hAnsi="Montserrat" w:cs="Times New Roman"/>
                <w:sz w:val="16"/>
                <w:szCs w:val="16"/>
                <w:lang w:eastAsia="es-MX"/>
              </w:rPr>
            </w:pPr>
            <w:r w:rsidRPr="000B705B">
              <w:rPr>
                <w:rFonts w:ascii="Montserrat" w:hAnsi="Montserrat" w:cs="Times New Roman"/>
                <w:sz w:val="16"/>
                <w:szCs w:val="16"/>
                <w:lang w:eastAsia="es-MX"/>
              </w:rPr>
              <w:t>EQUIPO</w:t>
            </w:r>
          </w:p>
        </w:tc>
        <w:tc>
          <w:tcPr>
            <w:tcW w:w="1144" w:type="dxa"/>
            <w:tcMar>
              <w:top w:w="0" w:type="dxa"/>
              <w:left w:w="108" w:type="dxa"/>
              <w:bottom w:w="0" w:type="dxa"/>
              <w:right w:w="108" w:type="dxa"/>
            </w:tcMar>
            <w:vAlign w:val="center"/>
            <w:hideMark/>
          </w:tcPr>
          <w:p w:rsidR="000D675F" w:rsidRPr="000B705B" w:rsidRDefault="000D675F" w:rsidP="000D675F">
            <w:pPr>
              <w:spacing w:line="276" w:lineRule="auto"/>
              <w:ind w:left="0"/>
              <w:jc w:val="center"/>
              <w:rPr>
                <w:rFonts w:ascii="Montserrat" w:hAnsi="Montserrat" w:cs="Times New Roman"/>
                <w:sz w:val="16"/>
                <w:szCs w:val="16"/>
                <w:lang w:eastAsia="es-MX"/>
              </w:rPr>
            </w:pPr>
            <w:r w:rsidRPr="000B705B">
              <w:rPr>
                <w:rFonts w:ascii="Montserrat" w:hAnsi="Montserrat" w:cs="Times New Roman"/>
                <w:sz w:val="16"/>
                <w:szCs w:val="16"/>
                <w:lang w:eastAsia="es-MX"/>
              </w:rPr>
              <w:t>1</w:t>
            </w:r>
          </w:p>
        </w:tc>
      </w:tr>
    </w:tbl>
    <w:p w:rsidR="00B6792E" w:rsidRPr="00B77053" w:rsidRDefault="00B6792E" w:rsidP="00B6792E">
      <w:pPr>
        <w:ind w:left="0"/>
        <w:rPr>
          <w:rFonts w:ascii="Univia Pro Light" w:hAnsi="Univia Pro Light"/>
          <w:bCs/>
          <w:kern w:val="28"/>
          <w:sz w:val="18"/>
          <w:szCs w:val="18"/>
        </w:rPr>
      </w:pPr>
    </w:p>
    <w:p w:rsidR="00B77053" w:rsidRDefault="00B77053">
      <w:pPr>
        <w:autoSpaceDE/>
        <w:autoSpaceDN/>
        <w:ind w:left="0"/>
        <w:rPr>
          <w:rFonts w:ascii="Univia Pro Light" w:hAnsi="Univia Pro Light"/>
          <w:b/>
          <w:bCs/>
          <w:kern w:val="28"/>
          <w:sz w:val="18"/>
          <w:szCs w:val="18"/>
        </w:rPr>
      </w:pPr>
    </w:p>
    <w:p w:rsidR="003552E5" w:rsidRDefault="003552E5" w:rsidP="00B6792E">
      <w:pPr>
        <w:ind w:left="0"/>
        <w:jc w:val="center"/>
        <w:rPr>
          <w:rFonts w:ascii="Univia Pro Light" w:hAnsi="Univia Pro Light"/>
          <w:b/>
          <w:bCs/>
          <w:kern w:val="28"/>
          <w:sz w:val="18"/>
          <w:szCs w:val="18"/>
        </w:rPr>
      </w:pPr>
    </w:p>
    <w:p w:rsidR="003552E5" w:rsidRDefault="003552E5" w:rsidP="00B6792E">
      <w:pPr>
        <w:ind w:left="0"/>
        <w:jc w:val="center"/>
        <w:rPr>
          <w:rFonts w:ascii="Univia Pro Light" w:hAnsi="Univia Pro Light"/>
          <w:b/>
          <w:bCs/>
          <w:kern w:val="28"/>
          <w:sz w:val="18"/>
          <w:szCs w:val="18"/>
        </w:rPr>
      </w:pPr>
    </w:p>
    <w:p w:rsidR="003552E5" w:rsidRDefault="003552E5" w:rsidP="00B6792E">
      <w:pPr>
        <w:ind w:left="0"/>
        <w:jc w:val="center"/>
        <w:rPr>
          <w:rFonts w:ascii="Univia Pro Light" w:hAnsi="Univia Pro Light"/>
          <w:b/>
          <w:bCs/>
          <w:kern w:val="28"/>
          <w:sz w:val="18"/>
          <w:szCs w:val="18"/>
        </w:rPr>
      </w:pPr>
    </w:p>
    <w:p w:rsidR="003552E5" w:rsidRDefault="003552E5" w:rsidP="00B6792E">
      <w:pPr>
        <w:ind w:left="0"/>
        <w:jc w:val="center"/>
        <w:rPr>
          <w:rFonts w:ascii="Univia Pro Light" w:hAnsi="Univia Pro Light"/>
          <w:b/>
          <w:bCs/>
          <w:kern w:val="28"/>
          <w:sz w:val="18"/>
          <w:szCs w:val="18"/>
        </w:rPr>
      </w:pPr>
    </w:p>
    <w:p w:rsidR="003552E5" w:rsidRDefault="003552E5" w:rsidP="00B6792E">
      <w:pPr>
        <w:ind w:left="0"/>
        <w:jc w:val="center"/>
        <w:rPr>
          <w:rFonts w:ascii="Univia Pro Light" w:hAnsi="Univia Pro Light"/>
          <w:b/>
          <w:bCs/>
          <w:kern w:val="28"/>
          <w:sz w:val="18"/>
          <w:szCs w:val="18"/>
        </w:rPr>
      </w:pPr>
    </w:p>
    <w:p w:rsidR="00AD06A0" w:rsidRDefault="00AD06A0" w:rsidP="00B6792E">
      <w:pPr>
        <w:ind w:left="0"/>
        <w:jc w:val="center"/>
        <w:rPr>
          <w:rFonts w:ascii="Univia Pro Light" w:hAnsi="Univia Pro Light"/>
          <w:b/>
          <w:bCs/>
          <w:kern w:val="28"/>
          <w:sz w:val="18"/>
          <w:szCs w:val="18"/>
        </w:rPr>
      </w:pPr>
    </w:p>
    <w:p w:rsidR="00AD06A0" w:rsidRDefault="00AD06A0" w:rsidP="00B6792E">
      <w:pPr>
        <w:ind w:left="0"/>
        <w:jc w:val="center"/>
        <w:rPr>
          <w:rFonts w:ascii="Univia Pro Light" w:hAnsi="Univia Pro Light"/>
          <w:b/>
          <w:bCs/>
          <w:kern w:val="28"/>
          <w:sz w:val="18"/>
          <w:szCs w:val="18"/>
        </w:rPr>
      </w:pPr>
    </w:p>
    <w:p w:rsidR="00AD06A0" w:rsidRDefault="00AD06A0" w:rsidP="00B6792E">
      <w:pPr>
        <w:ind w:left="0"/>
        <w:jc w:val="center"/>
        <w:rPr>
          <w:rFonts w:ascii="Univia Pro Light" w:hAnsi="Univia Pro Light"/>
          <w:b/>
          <w:bCs/>
          <w:kern w:val="28"/>
          <w:sz w:val="18"/>
          <w:szCs w:val="18"/>
        </w:rPr>
      </w:pPr>
    </w:p>
    <w:p w:rsidR="00AD06A0" w:rsidRDefault="00AD06A0" w:rsidP="00B6792E">
      <w:pPr>
        <w:ind w:left="0"/>
        <w:jc w:val="center"/>
        <w:rPr>
          <w:rFonts w:ascii="Univia Pro Light" w:hAnsi="Univia Pro Light"/>
          <w:b/>
          <w:bCs/>
          <w:kern w:val="28"/>
          <w:sz w:val="18"/>
          <w:szCs w:val="18"/>
        </w:rPr>
      </w:pPr>
    </w:p>
    <w:p w:rsidR="00AD06A0" w:rsidRDefault="00AD06A0" w:rsidP="00B6792E">
      <w:pPr>
        <w:ind w:left="0"/>
        <w:jc w:val="center"/>
        <w:rPr>
          <w:rFonts w:ascii="Univia Pro Light" w:hAnsi="Univia Pro Light"/>
          <w:b/>
          <w:bCs/>
          <w:kern w:val="28"/>
          <w:sz w:val="18"/>
          <w:szCs w:val="18"/>
        </w:rPr>
      </w:pPr>
    </w:p>
    <w:p w:rsidR="00AD06A0" w:rsidRDefault="00AD06A0" w:rsidP="00B6792E">
      <w:pPr>
        <w:ind w:left="0"/>
        <w:jc w:val="center"/>
        <w:rPr>
          <w:rFonts w:ascii="Univia Pro Light" w:hAnsi="Univia Pro Light"/>
          <w:b/>
          <w:bCs/>
          <w:kern w:val="28"/>
          <w:sz w:val="18"/>
          <w:szCs w:val="18"/>
        </w:rPr>
      </w:pPr>
    </w:p>
    <w:p w:rsidR="00AD06A0" w:rsidRDefault="00AD06A0" w:rsidP="00B6792E">
      <w:pPr>
        <w:ind w:left="0"/>
        <w:jc w:val="center"/>
        <w:rPr>
          <w:rFonts w:ascii="Univia Pro Light" w:hAnsi="Univia Pro Light"/>
          <w:b/>
          <w:bCs/>
          <w:kern w:val="28"/>
          <w:sz w:val="18"/>
          <w:szCs w:val="18"/>
        </w:rPr>
      </w:pPr>
    </w:p>
    <w:p w:rsidR="00B6792E" w:rsidRPr="00B77053" w:rsidRDefault="00B6792E" w:rsidP="00B6792E">
      <w:pPr>
        <w:ind w:left="0"/>
        <w:jc w:val="center"/>
        <w:rPr>
          <w:rFonts w:ascii="Univia Pro Light" w:hAnsi="Univia Pro Light"/>
          <w:b/>
          <w:bCs/>
          <w:kern w:val="28"/>
          <w:sz w:val="18"/>
          <w:szCs w:val="18"/>
        </w:rPr>
      </w:pPr>
      <w:r w:rsidRPr="00B77053">
        <w:rPr>
          <w:rFonts w:ascii="Univia Pro Light" w:hAnsi="Univia Pro Light"/>
          <w:b/>
          <w:bCs/>
          <w:kern w:val="28"/>
          <w:sz w:val="18"/>
          <w:szCs w:val="18"/>
        </w:rPr>
        <w:t>ANEXO A</w:t>
      </w:r>
    </w:p>
    <w:p w:rsidR="00B6792E" w:rsidRPr="00B77053" w:rsidRDefault="00B6792E" w:rsidP="00B6792E">
      <w:pPr>
        <w:ind w:left="0"/>
        <w:jc w:val="center"/>
        <w:rPr>
          <w:rFonts w:ascii="Univia Pro Light" w:hAnsi="Univia Pro Light"/>
          <w:b/>
          <w:bCs/>
          <w:kern w:val="28"/>
          <w:sz w:val="18"/>
          <w:szCs w:val="18"/>
        </w:rPr>
      </w:pPr>
    </w:p>
    <w:p w:rsidR="00B6792E" w:rsidRPr="00B77053" w:rsidRDefault="00B6792E" w:rsidP="00B6792E">
      <w:pPr>
        <w:ind w:left="0"/>
        <w:jc w:val="center"/>
        <w:rPr>
          <w:rFonts w:ascii="Univia Pro Light" w:hAnsi="Univia Pro Light"/>
          <w:b/>
          <w:bCs/>
          <w:kern w:val="28"/>
          <w:sz w:val="18"/>
          <w:szCs w:val="18"/>
        </w:rPr>
      </w:pPr>
      <w:r w:rsidRPr="00B77053">
        <w:rPr>
          <w:rFonts w:ascii="Univia Pro Light" w:hAnsi="Univia Pro Light"/>
          <w:b/>
          <w:bCs/>
          <w:kern w:val="28"/>
          <w:sz w:val="18"/>
          <w:szCs w:val="18"/>
        </w:rPr>
        <w:t>ROTULADO DE SOBRES</w:t>
      </w:r>
    </w:p>
    <w:p w:rsidR="00B6792E" w:rsidRPr="00B77053" w:rsidRDefault="00B6792E" w:rsidP="00B6792E">
      <w:pPr>
        <w:ind w:left="0"/>
        <w:jc w:val="center"/>
        <w:rPr>
          <w:rFonts w:ascii="Univia Pro Light" w:hAnsi="Univia Pro Light"/>
          <w:b/>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ight="48"/>
        <w:jc w:val="center"/>
        <w:rPr>
          <w:rFonts w:ascii="Univia Pro Light" w:hAnsi="Univia Pro Light"/>
          <w:bCs/>
          <w:kern w:val="28"/>
          <w:sz w:val="18"/>
          <w:szCs w:val="18"/>
        </w:rPr>
      </w:pPr>
      <w:r w:rsidRPr="00B77053">
        <w:rPr>
          <w:rFonts w:ascii="Univia Pro Light" w:hAnsi="Univia Pro Light"/>
          <w:bCs/>
          <w:kern w:val="28"/>
          <w:sz w:val="18"/>
          <w:szCs w:val="18"/>
        </w:rPr>
        <w:t>NOMBRE Y DIRECCIÓN DEL CONCURSANTE:</w:t>
      </w:r>
    </w:p>
    <w:p w:rsidR="00B6792E" w:rsidRPr="00B77053" w:rsidRDefault="00B6792E" w:rsidP="00B6792E">
      <w:pPr>
        <w:ind w:left="0" w:right="48"/>
        <w:jc w:val="center"/>
        <w:rPr>
          <w:rFonts w:ascii="Univia Pro Light" w:hAnsi="Univia Pro Light"/>
          <w:bCs/>
          <w:kern w:val="28"/>
          <w:sz w:val="18"/>
          <w:szCs w:val="18"/>
        </w:rPr>
      </w:pPr>
    </w:p>
    <w:p w:rsidR="00B6792E" w:rsidRPr="00B77053" w:rsidRDefault="00B6792E" w:rsidP="00B6792E">
      <w:pPr>
        <w:ind w:left="0" w:right="48"/>
        <w:jc w:val="center"/>
        <w:rPr>
          <w:rFonts w:ascii="Univia Pro Light" w:hAnsi="Univia Pro Light"/>
          <w:bCs/>
          <w:kern w:val="28"/>
          <w:sz w:val="18"/>
          <w:szCs w:val="18"/>
        </w:rPr>
      </w:pPr>
    </w:p>
    <w:p w:rsidR="00B6792E" w:rsidRPr="00B77053" w:rsidRDefault="00B6792E" w:rsidP="00B6792E">
      <w:pPr>
        <w:ind w:left="0" w:right="48"/>
        <w:jc w:val="center"/>
        <w:rPr>
          <w:rFonts w:ascii="Univia Pro Light" w:hAnsi="Univia Pro Light" w:cs="Helvetica"/>
          <w:sz w:val="18"/>
          <w:szCs w:val="18"/>
        </w:rPr>
      </w:pPr>
      <w:r w:rsidRPr="00B77053">
        <w:rPr>
          <w:rFonts w:ascii="Univia Pro Light" w:hAnsi="Univia Pro Light" w:cs="Helvetica"/>
          <w:sz w:val="18"/>
          <w:szCs w:val="18"/>
        </w:rPr>
        <w:t xml:space="preserve">INVITACIÓN RESTRINGIDA NÚMERO </w:t>
      </w:r>
      <w:r w:rsidR="0022115D">
        <w:rPr>
          <w:rFonts w:ascii="Univia Pro Light" w:hAnsi="Univia Pro Light" w:cs="Helvetica"/>
          <w:sz w:val="18"/>
          <w:szCs w:val="18"/>
        </w:rPr>
        <w:t>UNSIS/DA/DRM/SCAAS/IR/01/2026</w:t>
      </w:r>
    </w:p>
    <w:p w:rsidR="00B6792E" w:rsidRPr="00B77053" w:rsidRDefault="00B6792E" w:rsidP="00B6792E">
      <w:pPr>
        <w:ind w:left="0" w:right="48"/>
        <w:jc w:val="center"/>
        <w:rPr>
          <w:rFonts w:ascii="Univia Pro Light" w:hAnsi="Univia Pro Light" w:cs="Helvetica"/>
          <w:sz w:val="18"/>
          <w:szCs w:val="18"/>
        </w:rPr>
      </w:pPr>
    </w:p>
    <w:p w:rsidR="00B6792E" w:rsidRPr="00B77053" w:rsidRDefault="00B6792E" w:rsidP="00B6792E">
      <w:pPr>
        <w:ind w:left="0" w:right="48"/>
        <w:jc w:val="center"/>
        <w:rPr>
          <w:rFonts w:ascii="Univia Pro Light" w:hAnsi="Univia Pro Light" w:cs="Helvetica"/>
          <w:sz w:val="18"/>
          <w:szCs w:val="18"/>
        </w:rPr>
      </w:pPr>
    </w:p>
    <w:p w:rsidR="00B6792E" w:rsidRPr="00B77053" w:rsidRDefault="00B6792E" w:rsidP="00B6792E">
      <w:pPr>
        <w:ind w:left="0" w:right="48"/>
        <w:jc w:val="center"/>
        <w:rPr>
          <w:rFonts w:ascii="Univia Pro Light" w:hAnsi="Univia Pro Light" w:cs="Helvetica"/>
          <w:sz w:val="18"/>
          <w:szCs w:val="18"/>
        </w:rPr>
      </w:pPr>
    </w:p>
    <w:p w:rsidR="00B6792E" w:rsidRPr="00B77053" w:rsidRDefault="0024652D" w:rsidP="0024652D">
      <w:pPr>
        <w:ind w:left="0" w:right="48"/>
        <w:jc w:val="center"/>
        <w:rPr>
          <w:rFonts w:ascii="Univia Pro Light" w:hAnsi="Univia Pro Light"/>
          <w:bCs/>
          <w:kern w:val="28"/>
          <w:sz w:val="18"/>
          <w:szCs w:val="18"/>
        </w:rPr>
      </w:pPr>
      <w:r w:rsidRPr="0024652D">
        <w:rPr>
          <w:rFonts w:ascii="Univia Pro Light" w:hAnsi="Univia Pro Light" w:cs="Helvetica"/>
          <w:sz w:val="18"/>
          <w:szCs w:val="18"/>
          <w:u w:val="single"/>
        </w:rPr>
        <w:t>“</w:t>
      </w:r>
      <w:r w:rsidR="00344A1F" w:rsidRPr="00344A1F">
        <w:rPr>
          <w:rFonts w:ascii="Univia Pro Light" w:hAnsi="Univia Pro Light" w:cs="Helvetica"/>
          <w:sz w:val="18"/>
          <w:szCs w:val="18"/>
          <w:u w:val="single"/>
        </w:rPr>
        <w:t>EQUIPAMIENTO DE ESPACIOS EDUCATIVOS EN LA SIERRA SUR TIPO OBRA: OPERACIÓN (DEPARTAMENTO DE PROYECTOS CONSTRUCCIÓN Y MANTENIMIENTO DE LA UNIVERSIDAD DE LA SIERRA SUR)</w:t>
      </w:r>
      <w:r w:rsidRPr="0024652D">
        <w:rPr>
          <w:rFonts w:ascii="Univia Pro Light" w:hAnsi="Univia Pro Light" w:cs="Helvetica"/>
          <w:sz w:val="18"/>
          <w:szCs w:val="18"/>
          <w:u w:val="single"/>
        </w:rPr>
        <w:t>”</w:t>
      </w:r>
    </w:p>
    <w:p w:rsidR="00B6792E" w:rsidRPr="00B77053" w:rsidRDefault="00B6792E" w:rsidP="00B6792E">
      <w:pPr>
        <w:ind w:left="0" w:right="48"/>
        <w:jc w:val="center"/>
        <w:rPr>
          <w:rFonts w:ascii="Univia Pro Light" w:hAnsi="Univia Pro Light"/>
          <w:bCs/>
          <w:kern w:val="28"/>
          <w:sz w:val="18"/>
          <w:szCs w:val="18"/>
        </w:rPr>
      </w:pPr>
    </w:p>
    <w:p w:rsidR="00B6792E" w:rsidRPr="00B77053" w:rsidRDefault="003779C2" w:rsidP="00B6792E">
      <w:pPr>
        <w:ind w:left="0" w:right="48"/>
        <w:jc w:val="center"/>
        <w:rPr>
          <w:rFonts w:ascii="Univia Pro Light" w:hAnsi="Univia Pro Light"/>
          <w:bCs/>
          <w:kern w:val="28"/>
          <w:sz w:val="18"/>
          <w:szCs w:val="18"/>
        </w:rPr>
      </w:pPr>
      <w:r>
        <w:rPr>
          <w:rFonts w:ascii="Univia Pro Light" w:hAnsi="Univia Pro Light"/>
          <w:bCs/>
          <w:kern w:val="28"/>
          <w:sz w:val="18"/>
          <w:szCs w:val="18"/>
        </w:rPr>
        <w:t>DIRECCIÓN</w:t>
      </w:r>
      <w:r w:rsidRPr="00B77053">
        <w:rPr>
          <w:rFonts w:ascii="Univia Pro Light" w:hAnsi="Univia Pro Light"/>
          <w:bCs/>
          <w:kern w:val="28"/>
          <w:sz w:val="18"/>
          <w:szCs w:val="18"/>
        </w:rPr>
        <w:t xml:space="preserve"> </w:t>
      </w:r>
      <w:r w:rsidR="00B6792E" w:rsidRPr="00B77053">
        <w:rPr>
          <w:rFonts w:ascii="Univia Pro Light" w:hAnsi="Univia Pro Light"/>
          <w:bCs/>
          <w:kern w:val="28"/>
          <w:sz w:val="18"/>
          <w:szCs w:val="18"/>
        </w:rPr>
        <w:t>ADMINISTRATIVA DE LA UNIVERSIDAD DE LA SIERRA SUR</w:t>
      </w:r>
    </w:p>
    <w:p w:rsidR="00B6792E" w:rsidRPr="00B77053" w:rsidRDefault="00B6792E" w:rsidP="00B6792E">
      <w:pPr>
        <w:ind w:left="0" w:right="48"/>
        <w:jc w:val="center"/>
        <w:rPr>
          <w:rFonts w:ascii="Univia Pro Light" w:hAnsi="Univia Pro Light"/>
          <w:bCs/>
          <w:kern w:val="28"/>
          <w:sz w:val="18"/>
          <w:szCs w:val="18"/>
        </w:rPr>
      </w:pPr>
    </w:p>
    <w:p w:rsidR="00B6792E" w:rsidRPr="00B77053" w:rsidRDefault="00B6792E" w:rsidP="00B6792E">
      <w:pPr>
        <w:ind w:left="0" w:right="48"/>
        <w:rPr>
          <w:rFonts w:ascii="Univia Pro Light" w:hAnsi="Univia Pro Light"/>
          <w:bCs/>
          <w:kern w:val="28"/>
          <w:sz w:val="18"/>
          <w:szCs w:val="18"/>
        </w:rPr>
      </w:pPr>
    </w:p>
    <w:p w:rsidR="00B6792E" w:rsidRPr="00B77053" w:rsidRDefault="0024652D" w:rsidP="0024652D">
      <w:pPr>
        <w:ind w:left="0" w:right="48"/>
        <w:jc w:val="center"/>
        <w:rPr>
          <w:rFonts w:ascii="Univia Pro Light" w:hAnsi="Univia Pro Light"/>
          <w:bCs/>
          <w:kern w:val="28"/>
          <w:sz w:val="18"/>
          <w:szCs w:val="18"/>
        </w:rPr>
      </w:pPr>
      <w:r w:rsidRPr="0024652D">
        <w:rPr>
          <w:rFonts w:ascii="Univia Pro Light" w:hAnsi="Univia Pro Light"/>
          <w:bCs/>
          <w:kern w:val="28"/>
          <w:sz w:val="18"/>
          <w:szCs w:val="18"/>
        </w:rPr>
        <w:t>CALLE HUERTO LOS OLMOS 215, COL. TRINIDAD DE LAS. HUERTAS, OAXACA DE JUÁREZ, OAXACA, C.P. 68120</w:t>
      </w:r>
    </w:p>
    <w:p w:rsidR="00B6792E" w:rsidRPr="00B77053" w:rsidRDefault="00B6792E" w:rsidP="00B6792E">
      <w:pPr>
        <w:ind w:left="0" w:right="48"/>
        <w:rPr>
          <w:rFonts w:ascii="Univia Pro Light" w:hAnsi="Univia Pro Light"/>
          <w:bCs/>
          <w:kern w:val="28"/>
          <w:sz w:val="18"/>
          <w:szCs w:val="18"/>
        </w:rPr>
      </w:pPr>
    </w:p>
    <w:p w:rsidR="00B6792E" w:rsidRPr="00B77053" w:rsidRDefault="00B6792E" w:rsidP="00B6792E">
      <w:pPr>
        <w:ind w:left="0" w:right="48"/>
        <w:rPr>
          <w:rFonts w:ascii="Univia Pro Light" w:hAnsi="Univia Pro Light"/>
          <w:bCs/>
          <w:kern w:val="28"/>
          <w:sz w:val="18"/>
          <w:szCs w:val="18"/>
        </w:rPr>
      </w:pPr>
    </w:p>
    <w:p w:rsidR="00B6792E" w:rsidRPr="00B77053" w:rsidRDefault="00B6792E" w:rsidP="00B6792E">
      <w:pPr>
        <w:ind w:left="0" w:right="48"/>
        <w:rPr>
          <w:rFonts w:ascii="Univia Pro Light" w:hAnsi="Univia Pro Light"/>
          <w:bCs/>
          <w:kern w:val="28"/>
          <w:sz w:val="18"/>
          <w:szCs w:val="18"/>
        </w:rPr>
      </w:pPr>
    </w:p>
    <w:p w:rsidR="00B6792E" w:rsidRPr="00B77053" w:rsidRDefault="00B6792E" w:rsidP="00B6792E">
      <w:pPr>
        <w:ind w:left="0" w:right="48"/>
        <w:rPr>
          <w:rFonts w:ascii="Univia Pro Light" w:hAnsi="Univia Pro Light"/>
          <w:bCs/>
          <w:kern w:val="28"/>
          <w:sz w:val="18"/>
          <w:szCs w:val="18"/>
        </w:rPr>
      </w:pPr>
    </w:p>
    <w:p w:rsidR="00B6792E" w:rsidRPr="00B77053" w:rsidRDefault="00B6792E" w:rsidP="00B6792E">
      <w:pPr>
        <w:ind w:left="0" w:right="48"/>
        <w:rPr>
          <w:rFonts w:ascii="Univia Pro Light" w:hAnsi="Univia Pro Light"/>
          <w:bCs/>
          <w:kern w:val="28"/>
          <w:sz w:val="18"/>
          <w:szCs w:val="18"/>
        </w:rPr>
      </w:pPr>
    </w:p>
    <w:p w:rsidR="00B6792E" w:rsidRPr="00B77053" w:rsidRDefault="00B6792E" w:rsidP="00B6792E">
      <w:pPr>
        <w:ind w:left="0" w:right="48"/>
        <w:rPr>
          <w:rFonts w:ascii="Univia Pro Light" w:hAnsi="Univia Pro Light"/>
          <w:bCs/>
          <w:kern w:val="28"/>
          <w:sz w:val="18"/>
          <w:szCs w:val="18"/>
        </w:rPr>
      </w:pPr>
      <w:r w:rsidRPr="00B77053">
        <w:rPr>
          <w:rFonts w:ascii="Univia Pro Light" w:hAnsi="Univia Pro Light"/>
          <w:bCs/>
          <w:kern w:val="28"/>
          <w:sz w:val="18"/>
          <w:szCs w:val="18"/>
        </w:rPr>
        <w:t xml:space="preserve">El sobre uno “PROPUESTA TÉCNICA” indicará claramente la leyenda: “NO ABRIR antes de las </w:t>
      </w:r>
      <w:r w:rsidRPr="00B77053">
        <w:rPr>
          <w:rFonts w:ascii="Univia Pro Light" w:hAnsi="Univia Pro Light"/>
          <w:b/>
          <w:bCs/>
          <w:kern w:val="28"/>
          <w:sz w:val="18"/>
          <w:szCs w:val="18"/>
        </w:rPr>
        <w:t>1</w:t>
      </w:r>
      <w:r w:rsidR="00CD014C">
        <w:rPr>
          <w:rFonts w:ascii="Univia Pro Light" w:hAnsi="Univia Pro Light"/>
          <w:b/>
          <w:bCs/>
          <w:kern w:val="28"/>
          <w:sz w:val="18"/>
          <w:szCs w:val="18"/>
        </w:rPr>
        <w:t>5</w:t>
      </w:r>
      <w:r w:rsidRPr="00B77053">
        <w:rPr>
          <w:rFonts w:ascii="Univia Pro Light" w:hAnsi="Univia Pro Light"/>
          <w:b/>
          <w:bCs/>
          <w:kern w:val="28"/>
          <w:sz w:val="18"/>
          <w:szCs w:val="18"/>
        </w:rPr>
        <w:t>:00</w:t>
      </w:r>
      <w:r w:rsidRPr="00B77053">
        <w:rPr>
          <w:rFonts w:ascii="Univia Pro Light" w:hAnsi="Univia Pro Light"/>
          <w:bCs/>
          <w:kern w:val="28"/>
          <w:sz w:val="18"/>
          <w:szCs w:val="18"/>
        </w:rPr>
        <w:t xml:space="preserve"> horas del día </w:t>
      </w:r>
      <w:r w:rsidR="009C4399">
        <w:rPr>
          <w:rFonts w:ascii="Univia Pro Light" w:hAnsi="Univia Pro Light"/>
          <w:b/>
          <w:bCs/>
          <w:kern w:val="28"/>
          <w:sz w:val="18"/>
          <w:szCs w:val="18"/>
        </w:rPr>
        <w:t>0</w:t>
      </w:r>
      <w:r w:rsidR="005A66D3">
        <w:rPr>
          <w:rFonts w:ascii="Univia Pro Light" w:hAnsi="Univia Pro Light"/>
          <w:b/>
          <w:bCs/>
          <w:kern w:val="28"/>
          <w:sz w:val="18"/>
          <w:szCs w:val="18"/>
        </w:rPr>
        <w:t>5</w:t>
      </w:r>
      <w:r w:rsidRPr="00B77053">
        <w:rPr>
          <w:rFonts w:ascii="Univia Pro Light" w:hAnsi="Univia Pro Light"/>
          <w:b/>
          <w:bCs/>
          <w:kern w:val="28"/>
          <w:sz w:val="18"/>
          <w:szCs w:val="18"/>
        </w:rPr>
        <w:t xml:space="preserve"> de </w:t>
      </w:r>
      <w:r w:rsidR="00F25702">
        <w:rPr>
          <w:rFonts w:ascii="Univia Pro Light" w:hAnsi="Univia Pro Light"/>
          <w:b/>
          <w:bCs/>
          <w:kern w:val="28"/>
          <w:sz w:val="18"/>
          <w:szCs w:val="18"/>
        </w:rPr>
        <w:t xml:space="preserve">noviembre </w:t>
      </w:r>
      <w:r w:rsidR="006C460F">
        <w:rPr>
          <w:rFonts w:ascii="Univia Pro Light" w:hAnsi="Univia Pro Light"/>
          <w:b/>
          <w:bCs/>
          <w:kern w:val="28"/>
          <w:sz w:val="18"/>
          <w:szCs w:val="18"/>
        </w:rPr>
        <w:t>de 202</w:t>
      </w:r>
      <w:r w:rsidR="00F25702">
        <w:rPr>
          <w:rFonts w:ascii="Univia Pro Light" w:hAnsi="Univia Pro Light"/>
          <w:b/>
          <w:bCs/>
          <w:kern w:val="28"/>
          <w:sz w:val="18"/>
          <w:szCs w:val="18"/>
        </w:rPr>
        <w:t>6</w:t>
      </w:r>
      <w:r w:rsidRPr="00B77053">
        <w:rPr>
          <w:rFonts w:ascii="Univia Pro Light" w:hAnsi="Univia Pro Light"/>
          <w:bCs/>
          <w:kern w:val="28"/>
          <w:sz w:val="18"/>
          <w:szCs w:val="18"/>
        </w:rPr>
        <w:t>”.</w:t>
      </w:r>
    </w:p>
    <w:p w:rsidR="00B6792E" w:rsidRPr="00B77053" w:rsidRDefault="00B6792E" w:rsidP="00B6792E">
      <w:pPr>
        <w:ind w:left="0" w:right="48"/>
        <w:rPr>
          <w:rFonts w:ascii="Univia Pro Light" w:hAnsi="Univia Pro Light"/>
          <w:bCs/>
          <w:kern w:val="28"/>
          <w:sz w:val="18"/>
          <w:szCs w:val="18"/>
        </w:rPr>
      </w:pPr>
    </w:p>
    <w:p w:rsidR="00B6792E" w:rsidRPr="00B77053" w:rsidRDefault="00B6792E" w:rsidP="00B6792E">
      <w:pPr>
        <w:ind w:left="0" w:right="48"/>
        <w:rPr>
          <w:rFonts w:ascii="Univia Pro Light" w:hAnsi="Univia Pro Light"/>
          <w:bCs/>
          <w:kern w:val="28"/>
          <w:sz w:val="18"/>
          <w:szCs w:val="18"/>
        </w:rPr>
      </w:pPr>
    </w:p>
    <w:p w:rsidR="00B6792E" w:rsidRPr="00B77053" w:rsidRDefault="00B6792E" w:rsidP="00B6792E">
      <w:pPr>
        <w:ind w:left="0" w:right="48"/>
        <w:rPr>
          <w:rFonts w:ascii="Univia Pro Light" w:hAnsi="Univia Pro Light"/>
          <w:bCs/>
          <w:kern w:val="28"/>
          <w:sz w:val="18"/>
          <w:szCs w:val="18"/>
        </w:rPr>
      </w:pPr>
    </w:p>
    <w:p w:rsidR="00B6792E" w:rsidRPr="00B77053" w:rsidRDefault="00B6792E" w:rsidP="00B6792E">
      <w:pPr>
        <w:ind w:left="0" w:right="48"/>
        <w:rPr>
          <w:rFonts w:ascii="Univia Pro Light" w:hAnsi="Univia Pro Light"/>
          <w:bCs/>
          <w:kern w:val="28"/>
          <w:sz w:val="18"/>
          <w:szCs w:val="18"/>
        </w:rPr>
      </w:pPr>
    </w:p>
    <w:p w:rsidR="00B6792E" w:rsidRPr="00B77053" w:rsidRDefault="00B6792E" w:rsidP="00B6792E">
      <w:pPr>
        <w:ind w:left="0" w:right="48"/>
        <w:rPr>
          <w:rFonts w:ascii="Univia Pro Light" w:hAnsi="Univia Pro Light"/>
          <w:bCs/>
          <w:kern w:val="28"/>
          <w:sz w:val="18"/>
          <w:szCs w:val="18"/>
        </w:rPr>
      </w:pPr>
    </w:p>
    <w:p w:rsidR="00F25702" w:rsidRPr="00B77053" w:rsidRDefault="00B6792E" w:rsidP="00F25702">
      <w:pPr>
        <w:ind w:left="0" w:right="48"/>
        <w:rPr>
          <w:rFonts w:ascii="Univia Pro Light" w:hAnsi="Univia Pro Light"/>
          <w:bCs/>
          <w:kern w:val="28"/>
          <w:sz w:val="18"/>
          <w:szCs w:val="18"/>
        </w:rPr>
      </w:pPr>
      <w:r w:rsidRPr="00B77053">
        <w:rPr>
          <w:rFonts w:ascii="Univia Pro Light" w:hAnsi="Univia Pro Light"/>
          <w:bCs/>
          <w:kern w:val="28"/>
          <w:sz w:val="18"/>
          <w:szCs w:val="18"/>
        </w:rPr>
        <w:t xml:space="preserve">El sobre dos “PROPUESTA ECONÓMICA” indicará claramente la leyenda: “NO ABRIR antes de las </w:t>
      </w:r>
      <w:r w:rsidRPr="00B77053">
        <w:rPr>
          <w:rFonts w:ascii="Univia Pro Light" w:hAnsi="Univia Pro Light"/>
          <w:b/>
          <w:bCs/>
          <w:kern w:val="28"/>
          <w:sz w:val="18"/>
          <w:szCs w:val="18"/>
        </w:rPr>
        <w:t>1</w:t>
      </w:r>
      <w:r w:rsidR="00CD014C">
        <w:rPr>
          <w:rFonts w:ascii="Univia Pro Light" w:hAnsi="Univia Pro Light"/>
          <w:b/>
          <w:bCs/>
          <w:kern w:val="28"/>
          <w:sz w:val="18"/>
          <w:szCs w:val="18"/>
        </w:rPr>
        <w:t>5</w:t>
      </w:r>
      <w:r w:rsidR="00EE08CD" w:rsidRPr="00B77053">
        <w:rPr>
          <w:rFonts w:ascii="Univia Pro Light" w:hAnsi="Univia Pro Light"/>
          <w:b/>
          <w:bCs/>
          <w:kern w:val="28"/>
          <w:sz w:val="18"/>
          <w:szCs w:val="18"/>
        </w:rPr>
        <w:t>:</w:t>
      </w:r>
      <w:r w:rsidRPr="00B77053">
        <w:rPr>
          <w:rFonts w:ascii="Univia Pro Light" w:hAnsi="Univia Pro Light"/>
          <w:b/>
          <w:bCs/>
          <w:kern w:val="28"/>
          <w:sz w:val="18"/>
          <w:szCs w:val="18"/>
        </w:rPr>
        <w:t>00</w:t>
      </w:r>
      <w:r w:rsidR="00EA6AC8" w:rsidRPr="00B77053">
        <w:rPr>
          <w:rFonts w:ascii="Univia Pro Light" w:hAnsi="Univia Pro Light"/>
          <w:bCs/>
          <w:kern w:val="28"/>
          <w:sz w:val="18"/>
          <w:szCs w:val="18"/>
        </w:rPr>
        <w:t xml:space="preserve"> horas del día</w:t>
      </w:r>
      <w:r w:rsidR="00E42794" w:rsidRPr="00B77053">
        <w:rPr>
          <w:rFonts w:ascii="Univia Pro Light" w:hAnsi="Univia Pro Light"/>
          <w:b/>
          <w:bCs/>
          <w:kern w:val="28"/>
          <w:sz w:val="18"/>
          <w:szCs w:val="18"/>
        </w:rPr>
        <w:t xml:space="preserve"> </w:t>
      </w:r>
      <w:r w:rsidR="005A66D3">
        <w:rPr>
          <w:rFonts w:ascii="Univia Pro Light" w:hAnsi="Univia Pro Light"/>
          <w:b/>
          <w:bCs/>
          <w:kern w:val="28"/>
          <w:sz w:val="18"/>
          <w:szCs w:val="18"/>
        </w:rPr>
        <w:t>05</w:t>
      </w:r>
      <w:r w:rsidR="00F25702" w:rsidRPr="00B77053">
        <w:rPr>
          <w:rFonts w:ascii="Univia Pro Light" w:hAnsi="Univia Pro Light"/>
          <w:b/>
          <w:bCs/>
          <w:kern w:val="28"/>
          <w:sz w:val="18"/>
          <w:szCs w:val="18"/>
        </w:rPr>
        <w:t xml:space="preserve"> de </w:t>
      </w:r>
      <w:r w:rsidR="00F25702">
        <w:rPr>
          <w:rFonts w:ascii="Univia Pro Light" w:hAnsi="Univia Pro Light"/>
          <w:b/>
          <w:bCs/>
          <w:kern w:val="28"/>
          <w:sz w:val="18"/>
          <w:szCs w:val="18"/>
        </w:rPr>
        <w:t>noviembre de 2026</w:t>
      </w:r>
      <w:r w:rsidR="00F25702" w:rsidRPr="00B77053">
        <w:rPr>
          <w:rFonts w:ascii="Univia Pro Light" w:hAnsi="Univia Pro Light"/>
          <w:bCs/>
          <w:kern w:val="28"/>
          <w:sz w:val="18"/>
          <w:szCs w:val="18"/>
        </w:rPr>
        <w:t>”.</w:t>
      </w:r>
    </w:p>
    <w:p w:rsidR="00B6792E" w:rsidRPr="00B77053" w:rsidRDefault="00B6792E" w:rsidP="00E42794">
      <w:pPr>
        <w:ind w:left="0" w:right="48"/>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bookmarkStart w:id="0" w:name="_GoBack"/>
      <w:bookmarkEnd w:id="0"/>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C40946" w:rsidRPr="00B77053" w:rsidRDefault="00C40946">
      <w:pPr>
        <w:autoSpaceDE/>
        <w:autoSpaceDN/>
        <w:ind w:left="0"/>
        <w:rPr>
          <w:rFonts w:ascii="Univia Pro Light" w:hAnsi="Univia Pro Light" w:cs="Helvetica"/>
          <w:b/>
          <w:sz w:val="18"/>
          <w:szCs w:val="18"/>
        </w:rPr>
      </w:pPr>
      <w:r w:rsidRPr="00B77053">
        <w:rPr>
          <w:rFonts w:ascii="Univia Pro Light" w:hAnsi="Univia Pro Light" w:cs="Helvetica"/>
          <w:b/>
          <w:sz w:val="18"/>
          <w:szCs w:val="18"/>
        </w:rPr>
        <w:br w:type="page"/>
      </w:r>
    </w:p>
    <w:p w:rsidR="009E15B2" w:rsidRPr="00B77053" w:rsidRDefault="009E15B2" w:rsidP="009E15B2">
      <w:pPr>
        <w:ind w:left="0"/>
        <w:jc w:val="center"/>
        <w:rPr>
          <w:rFonts w:ascii="Univia Pro Light" w:hAnsi="Univia Pro Light"/>
          <w:b/>
          <w:bCs/>
          <w:kern w:val="28"/>
          <w:sz w:val="18"/>
          <w:szCs w:val="18"/>
        </w:rPr>
      </w:pPr>
      <w:r w:rsidRPr="00B77053">
        <w:rPr>
          <w:rFonts w:ascii="Univia Pro Light" w:hAnsi="Univia Pro Light"/>
          <w:b/>
          <w:bCs/>
          <w:kern w:val="28"/>
          <w:sz w:val="18"/>
          <w:szCs w:val="18"/>
        </w:rPr>
        <w:t>AN</w:t>
      </w:r>
      <w:r w:rsidR="00435B33" w:rsidRPr="00B77053">
        <w:rPr>
          <w:rFonts w:ascii="Univia Pro Light" w:hAnsi="Univia Pro Light"/>
          <w:b/>
          <w:bCs/>
          <w:kern w:val="28"/>
          <w:sz w:val="18"/>
          <w:szCs w:val="18"/>
        </w:rPr>
        <w:t>EXO B</w:t>
      </w:r>
    </w:p>
    <w:p w:rsidR="00B6792E" w:rsidRPr="00B77053" w:rsidRDefault="00B6792E" w:rsidP="00B6792E">
      <w:pPr>
        <w:ind w:left="0"/>
        <w:jc w:val="center"/>
        <w:rPr>
          <w:rFonts w:ascii="Univia Pro Light" w:hAnsi="Univia Pro Light" w:cs="Helvetica"/>
          <w:b/>
          <w:bCs/>
          <w:sz w:val="18"/>
          <w:szCs w:val="18"/>
        </w:rPr>
      </w:pPr>
    </w:p>
    <w:p w:rsidR="00B6792E" w:rsidRPr="00B77053" w:rsidRDefault="00B6792E" w:rsidP="00B6792E">
      <w:pPr>
        <w:ind w:left="0"/>
        <w:jc w:val="center"/>
        <w:rPr>
          <w:rFonts w:ascii="Univia Pro Light" w:hAnsi="Univia Pro Light" w:cs="Helvetica"/>
          <w:sz w:val="18"/>
          <w:szCs w:val="18"/>
        </w:rPr>
      </w:pPr>
      <w:r w:rsidRPr="00B77053">
        <w:rPr>
          <w:rFonts w:ascii="Univia Pro Light" w:hAnsi="Univia Pro Light" w:cs="Helvetica"/>
          <w:sz w:val="18"/>
          <w:szCs w:val="18"/>
        </w:rPr>
        <w:t>(En papel membretado de la empresa)</w:t>
      </w:r>
    </w:p>
    <w:p w:rsidR="00B6792E" w:rsidRPr="00B77053" w:rsidRDefault="00B6792E" w:rsidP="00B6792E">
      <w:pPr>
        <w:ind w:left="0"/>
        <w:jc w:val="center"/>
        <w:rPr>
          <w:rFonts w:ascii="Univia Pro Light" w:hAnsi="Univia Pro Light" w:cs="Helvetica"/>
          <w:sz w:val="18"/>
          <w:szCs w:val="18"/>
        </w:rPr>
      </w:pPr>
    </w:p>
    <w:p w:rsidR="00B6792E" w:rsidRPr="00B77053" w:rsidRDefault="00B6792E" w:rsidP="00B6792E">
      <w:pPr>
        <w:pStyle w:val="Encabezado"/>
        <w:ind w:left="0" w:right="141"/>
        <w:jc w:val="center"/>
        <w:rPr>
          <w:rFonts w:ascii="Univia Pro Light" w:hAnsi="Univia Pro Light"/>
          <w:b/>
          <w:sz w:val="18"/>
          <w:szCs w:val="18"/>
        </w:rPr>
      </w:pPr>
      <w:r w:rsidRPr="00B77053">
        <w:rPr>
          <w:rFonts w:ascii="Univia Pro Light" w:hAnsi="Univia Pro Light" w:cs="Helvetica"/>
          <w:sz w:val="18"/>
          <w:szCs w:val="18"/>
        </w:rPr>
        <w:t>(Modalidad y número del procedimiento)</w:t>
      </w:r>
    </w:p>
    <w:p w:rsidR="00B6792E" w:rsidRPr="00B77053" w:rsidRDefault="00B6792E" w:rsidP="00B6792E">
      <w:pPr>
        <w:pStyle w:val="Encabezado"/>
        <w:ind w:left="0" w:right="141"/>
        <w:jc w:val="center"/>
        <w:rPr>
          <w:rFonts w:ascii="Univia Pro Light" w:hAnsi="Univia Pro Light"/>
          <w:sz w:val="18"/>
          <w:szCs w:val="18"/>
        </w:rPr>
      </w:pPr>
      <w:r w:rsidRPr="00B77053">
        <w:rPr>
          <w:rFonts w:ascii="Univia Pro Light" w:hAnsi="Univia Pro Light"/>
          <w:b/>
          <w:sz w:val="18"/>
          <w:szCs w:val="18"/>
        </w:rPr>
        <w:t>“Nombre del objeto de la Invitación”</w:t>
      </w: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jc w:val="center"/>
        <w:rPr>
          <w:rFonts w:ascii="Univia Pro Light" w:hAnsi="Univia Pro Light" w:cs="Helvetica"/>
          <w:b/>
          <w:sz w:val="18"/>
          <w:szCs w:val="18"/>
        </w:rPr>
      </w:pPr>
      <w:r w:rsidRPr="00B77053">
        <w:rPr>
          <w:rFonts w:ascii="Univia Pro Light" w:hAnsi="Univia Pro Light" w:cs="Helvetica"/>
          <w:b/>
          <w:sz w:val="18"/>
          <w:szCs w:val="18"/>
        </w:rPr>
        <w:t>Formato de carta manifiesto de interés en participar en la Invitación</w:t>
      </w:r>
    </w:p>
    <w:p w:rsidR="00B6792E" w:rsidRPr="00B77053" w:rsidRDefault="00B6792E" w:rsidP="00B6792E">
      <w:pPr>
        <w:ind w:left="0"/>
        <w:rPr>
          <w:rFonts w:ascii="Univia Pro Light" w:hAnsi="Univia Pro Light" w:cs="Helvetica"/>
          <w:sz w:val="18"/>
          <w:szCs w:val="18"/>
        </w:rPr>
      </w:pPr>
    </w:p>
    <w:p w:rsidR="00B6792E" w:rsidRPr="00B77053" w:rsidRDefault="00B6792E" w:rsidP="00B6792E">
      <w:pPr>
        <w:tabs>
          <w:tab w:val="left" w:pos="-1440"/>
          <w:tab w:val="left" w:pos="-720"/>
          <w:tab w:val="left" w:pos="-140"/>
          <w:tab w:val="left" w:pos="452"/>
          <w:tab w:val="left" w:pos="1132"/>
          <w:tab w:val="left" w:pos="1756"/>
          <w:tab w:val="left" w:pos="2880"/>
          <w:tab w:val="left" w:pos="3600"/>
          <w:tab w:val="left" w:pos="5040"/>
          <w:tab w:val="left" w:pos="5760"/>
          <w:tab w:val="left" w:pos="6480"/>
          <w:tab w:val="left" w:pos="7248"/>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ind w:left="0"/>
        <w:jc w:val="right"/>
        <w:rPr>
          <w:rFonts w:ascii="Univia Pro Light" w:hAnsi="Univia Pro Light" w:cs="Helvetica"/>
          <w:sz w:val="18"/>
          <w:szCs w:val="18"/>
        </w:rPr>
      </w:pPr>
      <w:r w:rsidRPr="00B77053">
        <w:rPr>
          <w:rFonts w:ascii="Univia Pro Light" w:hAnsi="Univia Pro Light" w:cs="Helvetica"/>
          <w:bCs/>
          <w:sz w:val="18"/>
          <w:szCs w:val="18"/>
        </w:rPr>
        <w:t>______________, Oaxaca, (La fecha estará condicionada a la presentación de este documento).</w:t>
      </w:r>
    </w:p>
    <w:p w:rsidR="00B6792E" w:rsidRPr="00B77053" w:rsidRDefault="00B6792E" w:rsidP="00B6792E">
      <w:pPr>
        <w:ind w:left="0" w:hanging="1410"/>
        <w:rPr>
          <w:rFonts w:ascii="Univia Pro Light" w:hAnsi="Univia Pro Light" w:cs="Helvetica"/>
          <w:sz w:val="18"/>
          <w:szCs w:val="18"/>
        </w:rPr>
      </w:pPr>
    </w:p>
    <w:p w:rsidR="00B6792E" w:rsidRPr="00B77053" w:rsidRDefault="00B6792E" w:rsidP="00B6792E">
      <w:pPr>
        <w:ind w:left="0"/>
        <w:rPr>
          <w:rFonts w:ascii="Univia Pro Light" w:hAnsi="Univia Pro Light" w:cs="Helvetica"/>
          <w:b/>
          <w:sz w:val="18"/>
          <w:szCs w:val="18"/>
        </w:rPr>
      </w:pPr>
      <w:r w:rsidRPr="00B77053">
        <w:rPr>
          <w:rFonts w:ascii="Univia Pro Light" w:hAnsi="Univia Pro Light" w:cs="Helvetica"/>
          <w:b/>
          <w:sz w:val="18"/>
          <w:szCs w:val="18"/>
        </w:rPr>
        <w:t>L.C.E. Erick Alexis Ochoa Valencia</w:t>
      </w:r>
    </w:p>
    <w:p w:rsidR="00B6792E" w:rsidRPr="00B77053" w:rsidRDefault="0022115D" w:rsidP="00B6792E">
      <w:pPr>
        <w:ind w:left="0"/>
        <w:rPr>
          <w:rFonts w:ascii="Univia Pro Light" w:hAnsi="Univia Pro Light" w:cs="Helvetica"/>
          <w:sz w:val="18"/>
          <w:szCs w:val="18"/>
        </w:rPr>
      </w:pPr>
      <w:r>
        <w:rPr>
          <w:rFonts w:ascii="Univia Pro Light" w:hAnsi="Univia Pro Light" w:cs="Helvetica"/>
          <w:sz w:val="18"/>
          <w:szCs w:val="18"/>
        </w:rPr>
        <w:t>Director Administrativo</w:t>
      </w:r>
      <w:r w:rsidR="00F25702">
        <w:rPr>
          <w:rFonts w:ascii="Univia Pro Light" w:hAnsi="Univia Pro Light" w:cs="Helvetica"/>
          <w:sz w:val="18"/>
          <w:szCs w:val="18"/>
        </w:rPr>
        <w:t xml:space="preserve"> </w:t>
      </w:r>
      <w:r w:rsidR="00B6792E" w:rsidRPr="00B77053">
        <w:rPr>
          <w:rFonts w:ascii="Univia Pro Light" w:hAnsi="Univia Pro Light" w:cs="Helvetica"/>
          <w:sz w:val="18"/>
          <w:szCs w:val="18"/>
        </w:rPr>
        <w:t xml:space="preserve">de la </w:t>
      </w:r>
    </w:p>
    <w:p w:rsidR="00B6792E" w:rsidRPr="00B77053" w:rsidRDefault="00B6792E" w:rsidP="00B6792E">
      <w:pPr>
        <w:ind w:left="0"/>
        <w:rPr>
          <w:rFonts w:ascii="Univia Pro Light" w:hAnsi="Univia Pro Light" w:cs="Helvetica"/>
          <w:sz w:val="18"/>
          <w:szCs w:val="18"/>
        </w:rPr>
      </w:pPr>
      <w:r w:rsidRPr="00B77053">
        <w:rPr>
          <w:rFonts w:ascii="Univia Pro Light" w:hAnsi="Univia Pro Light" w:cs="Helvetica"/>
          <w:sz w:val="18"/>
          <w:szCs w:val="18"/>
        </w:rPr>
        <w:t>Universidad de la Sierra Sur</w:t>
      </w:r>
    </w:p>
    <w:p w:rsidR="00B6792E" w:rsidRPr="00B77053" w:rsidRDefault="00B6792E" w:rsidP="00B6792E">
      <w:pPr>
        <w:ind w:left="0"/>
        <w:rPr>
          <w:rFonts w:ascii="Univia Pro Light" w:hAnsi="Univia Pro Light" w:cs="Helvetica"/>
          <w:sz w:val="18"/>
          <w:szCs w:val="18"/>
        </w:rPr>
      </w:pPr>
      <w:r w:rsidRPr="00B77053">
        <w:rPr>
          <w:rFonts w:ascii="Univia Pro Light" w:hAnsi="Univia Pro Light" w:cs="Helvetica"/>
          <w:b/>
          <w:sz w:val="18"/>
          <w:szCs w:val="18"/>
        </w:rPr>
        <w:t>Presente</w:t>
      </w:r>
    </w:p>
    <w:p w:rsidR="00B6792E" w:rsidRPr="00B77053" w:rsidRDefault="00B6792E" w:rsidP="00B6792E">
      <w:pPr>
        <w:pStyle w:val="Puesto"/>
        <w:spacing w:before="0" w:after="0"/>
        <w:rPr>
          <w:rFonts w:ascii="Univia Pro Light" w:hAnsi="Univia Pro Light" w:cs="Helvetica"/>
          <w:b w:val="0"/>
          <w:sz w:val="18"/>
          <w:szCs w:val="18"/>
          <w:lang w:val="es-MX"/>
        </w:rPr>
      </w:pPr>
    </w:p>
    <w:p w:rsidR="00B6792E" w:rsidRPr="00B77053" w:rsidRDefault="00B6792E" w:rsidP="00B6792E">
      <w:pPr>
        <w:pStyle w:val="Encabezado"/>
        <w:ind w:left="0"/>
        <w:rPr>
          <w:rFonts w:ascii="Univia Pro Light" w:hAnsi="Univia Pro Light"/>
          <w:sz w:val="18"/>
          <w:szCs w:val="18"/>
        </w:rPr>
      </w:pPr>
      <w:r w:rsidRPr="00B77053">
        <w:rPr>
          <w:rFonts w:ascii="Univia Pro Light" w:hAnsi="Univia Pro Light" w:cs="Helvetica"/>
          <w:bCs/>
          <w:sz w:val="18"/>
          <w:szCs w:val="18"/>
        </w:rPr>
        <w:t xml:space="preserve">El suscrito </w:t>
      </w:r>
      <w:r w:rsidRPr="00B77053">
        <w:rPr>
          <w:rFonts w:ascii="Univia Pro Light" w:hAnsi="Univia Pro Light" w:cs="Helvetica"/>
          <w:sz w:val="18"/>
          <w:szCs w:val="18"/>
        </w:rPr>
        <w:t xml:space="preserve">representante legal de la empresa denominada_______________, manifiesto mi interés en participar en la (Modalidad y número del procedimiento), relativa al </w:t>
      </w:r>
      <w:r w:rsidRPr="00B77053">
        <w:rPr>
          <w:rFonts w:ascii="Univia Pro Light" w:hAnsi="Univia Pro Light"/>
          <w:sz w:val="18"/>
          <w:szCs w:val="18"/>
        </w:rPr>
        <w:t>(Nombre del objeto de la Invitación)</w:t>
      </w:r>
      <w:r w:rsidRPr="00B77053">
        <w:rPr>
          <w:rFonts w:ascii="Univia Pro Light" w:hAnsi="Univia Pro Light" w:cs="Helvetica"/>
          <w:sz w:val="18"/>
          <w:szCs w:val="18"/>
        </w:rPr>
        <w:t xml:space="preserve"> y en consecuencia a presentar mi propuesta técnica y económica en los términos y condiciones establecidas en las bases y las que deriven de la junta de aclaraciones de este concurso, sujetándome estrictamente a lo establecido en la Ley de Adquisiciones, Enajenaciones, Arrendamiento, Prestación de Servicios y Administración de Bienes Muebles e Inmuebles del Estado de Oaxaca, su Reglamento y demás normatividad aplicable.</w:t>
      </w:r>
    </w:p>
    <w:p w:rsidR="00B6792E" w:rsidRPr="00B77053" w:rsidRDefault="00B6792E" w:rsidP="00B6792E">
      <w:pPr>
        <w:ind w:left="0"/>
        <w:rPr>
          <w:rFonts w:ascii="Univia Pro Light" w:hAnsi="Univia Pro Light" w:cs="Helvetica"/>
          <w:sz w:val="18"/>
          <w:szCs w:val="18"/>
        </w:rPr>
      </w:pPr>
    </w:p>
    <w:p w:rsidR="00B6792E" w:rsidRPr="00B77053" w:rsidRDefault="00B6792E" w:rsidP="00B6792E">
      <w:pPr>
        <w:ind w:left="0"/>
        <w:rPr>
          <w:rFonts w:ascii="Univia Pro Light" w:hAnsi="Univia Pro Light"/>
          <w:sz w:val="18"/>
          <w:szCs w:val="18"/>
        </w:rPr>
      </w:pPr>
      <w:r w:rsidRPr="00B77053">
        <w:rPr>
          <w:rFonts w:ascii="Univia Pro Light" w:hAnsi="Univia Pro Light"/>
          <w:sz w:val="18"/>
          <w:szCs w:val="18"/>
        </w:rPr>
        <w:t>Para lo cual, proporciono la siguiente información.</w:t>
      </w:r>
    </w:p>
    <w:p w:rsidR="00B6792E" w:rsidRPr="00B77053" w:rsidRDefault="00B6792E" w:rsidP="00B6792E">
      <w:pPr>
        <w:rPr>
          <w:rFonts w:ascii="Univia Pro Light" w:hAnsi="Univia Pro Light"/>
          <w:i/>
          <w:sz w:val="18"/>
          <w:szCs w:val="18"/>
        </w:rPr>
      </w:pPr>
    </w:p>
    <w:p w:rsidR="00B6792E" w:rsidRPr="00B77053" w:rsidRDefault="00B6792E" w:rsidP="00B6792E">
      <w:pPr>
        <w:adjustRightInd w:val="0"/>
        <w:ind w:left="0"/>
        <w:rPr>
          <w:rFonts w:ascii="Univia Pro Light" w:hAnsi="Univia Pro Light"/>
          <w:bCs/>
          <w:sz w:val="18"/>
          <w:szCs w:val="18"/>
        </w:rPr>
      </w:pPr>
      <w:r w:rsidRPr="00B77053">
        <w:rPr>
          <w:rFonts w:ascii="Univia Pro Light" w:hAnsi="Univia Pro Light"/>
          <w:bCs/>
          <w:sz w:val="18"/>
          <w:szCs w:val="18"/>
        </w:rPr>
        <w:t>Datos Generales del interesado:</w:t>
      </w:r>
    </w:p>
    <w:p w:rsidR="00B6792E" w:rsidRPr="00B77053" w:rsidRDefault="00B6792E" w:rsidP="00B6792E">
      <w:pPr>
        <w:pStyle w:val="Prrafodelista1"/>
        <w:adjustRightInd w:val="0"/>
        <w:rPr>
          <w:rFonts w:ascii="Univia Pro Light" w:hAnsi="Univia Pro Light"/>
          <w:bCs/>
          <w:sz w:val="18"/>
          <w:szCs w:val="18"/>
        </w:rPr>
      </w:pPr>
    </w:p>
    <w:p w:rsidR="00B6792E" w:rsidRPr="00B77053" w:rsidRDefault="00B6792E" w:rsidP="00B6792E">
      <w:pPr>
        <w:pStyle w:val="Prrafodelista1"/>
        <w:adjustRightInd w:val="0"/>
        <w:rPr>
          <w:rFonts w:ascii="Univia Pro Light" w:hAnsi="Univia Pro Light"/>
          <w:b/>
          <w:bCs/>
          <w:sz w:val="18"/>
          <w:szCs w:val="18"/>
        </w:rPr>
      </w:pPr>
      <w:r w:rsidRPr="00B77053">
        <w:rPr>
          <w:rFonts w:ascii="Univia Pro Light" w:hAnsi="Univia Pro Light"/>
          <w:b/>
          <w:bCs/>
          <w:sz w:val="18"/>
          <w:szCs w:val="18"/>
        </w:rPr>
        <w:t>Tratándose de Personas Físicas:</w:t>
      </w:r>
    </w:p>
    <w:p w:rsidR="00B6792E" w:rsidRPr="00B77053" w:rsidRDefault="00B6792E" w:rsidP="00B6792E">
      <w:pPr>
        <w:pStyle w:val="Prrafodelista1"/>
        <w:adjustRightInd w:val="0"/>
        <w:rPr>
          <w:rFonts w:ascii="Univia Pro Light" w:hAnsi="Univia Pro Light"/>
          <w:bCs/>
          <w:sz w:val="18"/>
          <w:szCs w:val="18"/>
        </w:rPr>
      </w:pPr>
      <w:r w:rsidRPr="00B77053">
        <w:rPr>
          <w:rFonts w:ascii="Univia Pro Light" w:hAnsi="Univia Pro Light"/>
          <w:bCs/>
          <w:sz w:val="18"/>
          <w:szCs w:val="18"/>
        </w:rPr>
        <w:t>Nombre:</w:t>
      </w:r>
    </w:p>
    <w:p w:rsidR="00B6792E" w:rsidRPr="00B77053" w:rsidRDefault="00B6792E" w:rsidP="00B6792E">
      <w:pPr>
        <w:pStyle w:val="Prrafodelista1"/>
        <w:adjustRightInd w:val="0"/>
        <w:rPr>
          <w:rFonts w:ascii="Univia Pro Light" w:hAnsi="Univia Pro Light"/>
          <w:bCs/>
          <w:sz w:val="18"/>
          <w:szCs w:val="18"/>
        </w:rPr>
      </w:pPr>
      <w:r w:rsidRPr="00B77053">
        <w:rPr>
          <w:rFonts w:ascii="Univia Pro Light" w:hAnsi="Univia Pro Light"/>
          <w:bCs/>
          <w:sz w:val="18"/>
          <w:szCs w:val="18"/>
        </w:rPr>
        <w:t>Registro Federal de Contribuyentes:</w:t>
      </w:r>
    </w:p>
    <w:p w:rsidR="00B6792E" w:rsidRPr="00B77053" w:rsidRDefault="00B6792E" w:rsidP="00B6792E">
      <w:pPr>
        <w:pStyle w:val="Prrafodelista1"/>
        <w:adjustRightInd w:val="0"/>
        <w:rPr>
          <w:rFonts w:ascii="Univia Pro Light" w:hAnsi="Univia Pro Light"/>
          <w:bCs/>
          <w:sz w:val="18"/>
          <w:szCs w:val="18"/>
        </w:rPr>
      </w:pPr>
      <w:r w:rsidRPr="00B77053">
        <w:rPr>
          <w:rFonts w:ascii="Univia Pro Light" w:hAnsi="Univia Pro Light"/>
          <w:bCs/>
          <w:sz w:val="18"/>
          <w:szCs w:val="18"/>
        </w:rPr>
        <w:t>Descripción de su actividad comercial y/o profesional:</w:t>
      </w:r>
    </w:p>
    <w:p w:rsidR="00B6792E" w:rsidRPr="00B77053" w:rsidRDefault="00B6792E" w:rsidP="00B6792E">
      <w:pPr>
        <w:pStyle w:val="Prrafodelista1"/>
        <w:adjustRightInd w:val="0"/>
        <w:rPr>
          <w:rFonts w:ascii="Univia Pro Light" w:hAnsi="Univia Pro Light"/>
          <w:bCs/>
          <w:sz w:val="18"/>
          <w:szCs w:val="18"/>
        </w:rPr>
      </w:pPr>
      <w:r w:rsidRPr="00B77053">
        <w:rPr>
          <w:rFonts w:ascii="Univia Pro Light" w:hAnsi="Univia Pro Light"/>
          <w:bCs/>
          <w:sz w:val="18"/>
          <w:szCs w:val="18"/>
        </w:rPr>
        <w:t>Domicilio completo:</w:t>
      </w:r>
    </w:p>
    <w:p w:rsidR="00B6792E" w:rsidRPr="00B77053" w:rsidRDefault="00B6792E" w:rsidP="00B6792E">
      <w:pPr>
        <w:pStyle w:val="Prrafodelista1"/>
        <w:adjustRightInd w:val="0"/>
        <w:rPr>
          <w:rFonts w:ascii="Univia Pro Light" w:hAnsi="Univia Pro Light"/>
          <w:bCs/>
          <w:sz w:val="18"/>
          <w:szCs w:val="18"/>
        </w:rPr>
      </w:pPr>
      <w:r w:rsidRPr="00B77053">
        <w:rPr>
          <w:rFonts w:ascii="Univia Pro Light" w:hAnsi="Univia Pro Light"/>
          <w:bCs/>
          <w:sz w:val="18"/>
          <w:szCs w:val="18"/>
        </w:rPr>
        <w:t>Teléfonos:</w:t>
      </w:r>
    </w:p>
    <w:p w:rsidR="00B6792E" w:rsidRPr="00B77053" w:rsidRDefault="00B6792E" w:rsidP="00B6792E">
      <w:pPr>
        <w:pStyle w:val="Prrafodelista1"/>
        <w:adjustRightInd w:val="0"/>
        <w:rPr>
          <w:rFonts w:ascii="Univia Pro Light" w:hAnsi="Univia Pro Light"/>
          <w:bCs/>
          <w:sz w:val="18"/>
          <w:szCs w:val="18"/>
        </w:rPr>
      </w:pPr>
      <w:r w:rsidRPr="00B77053">
        <w:rPr>
          <w:rFonts w:ascii="Univia Pro Light" w:hAnsi="Univia Pro Light"/>
          <w:bCs/>
          <w:sz w:val="18"/>
          <w:szCs w:val="18"/>
        </w:rPr>
        <w:t>Correo electrónico:</w:t>
      </w:r>
    </w:p>
    <w:p w:rsidR="00B6792E" w:rsidRPr="00B77053" w:rsidRDefault="00B6792E" w:rsidP="00B6792E">
      <w:pPr>
        <w:pStyle w:val="Prrafodelista1"/>
        <w:adjustRightInd w:val="0"/>
        <w:rPr>
          <w:rFonts w:ascii="Univia Pro Light" w:hAnsi="Univia Pro Light"/>
          <w:bCs/>
          <w:sz w:val="18"/>
          <w:szCs w:val="18"/>
        </w:rPr>
      </w:pPr>
      <w:r w:rsidRPr="00B77053">
        <w:rPr>
          <w:rFonts w:ascii="Univia Pro Light" w:hAnsi="Univia Pro Light"/>
          <w:bCs/>
          <w:sz w:val="18"/>
          <w:szCs w:val="18"/>
        </w:rPr>
        <w:t>Así como, en su caso, los de su apoderado o representante legal.</w:t>
      </w:r>
    </w:p>
    <w:p w:rsidR="00B6792E" w:rsidRPr="00B77053" w:rsidRDefault="00B6792E" w:rsidP="00B6792E">
      <w:pPr>
        <w:pStyle w:val="Prrafodelista1"/>
        <w:adjustRightInd w:val="0"/>
        <w:rPr>
          <w:rFonts w:ascii="Univia Pro Light" w:hAnsi="Univia Pro Light"/>
          <w:bCs/>
          <w:sz w:val="18"/>
          <w:szCs w:val="18"/>
        </w:rPr>
      </w:pPr>
    </w:p>
    <w:p w:rsidR="00B6792E" w:rsidRPr="00B77053" w:rsidRDefault="00B6792E" w:rsidP="00B6792E">
      <w:pPr>
        <w:pStyle w:val="Prrafodelista1"/>
        <w:adjustRightInd w:val="0"/>
        <w:rPr>
          <w:rFonts w:ascii="Univia Pro Light" w:hAnsi="Univia Pro Light"/>
          <w:b/>
          <w:bCs/>
          <w:sz w:val="18"/>
          <w:szCs w:val="18"/>
        </w:rPr>
      </w:pPr>
      <w:r w:rsidRPr="00B77053">
        <w:rPr>
          <w:rFonts w:ascii="Univia Pro Light" w:hAnsi="Univia Pro Light"/>
          <w:b/>
          <w:bCs/>
          <w:sz w:val="18"/>
          <w:szCs w:val="18"/>
        </w:rPr>
        <w:t>Tratándose de Personas Morales:</w:t>
      </w:r>
    </w:p>
    <w:p w:rsidR="00B6792E" w:rsidRPr="00B77053" w:rsidRDefault="00B6792E" w:rsidP="00B6792E">
      <w:pPr>
        <w:pStyle w:val="Prrafodelista1"/>
        <w:adjustRightInd w:val="0"/>
        <w:rPr>
          <w:rFonts w:ascii="Univia Pro Light" w:hAnsi="Univia Pro Light"/>
          <w:bCs/>
          <w:sz w:val="18"/>
          <w:szCs w:val="18"/>
        </w:rPr>
      </w:pPr>
      <w:r w:rsidRPr="00B77053">
        <w:rPr>
          <w:rFonts w:ascii="Univia Pro Light" w:hAnsi="Univia Pro Light"/>
          <w:bCs/>
          <w:sz w:val="18"/>
          <w:szCs w:val="18"/>
        </w:rPr>
        <w:t>Nombre Fiscal completo:</w:t>
      </w:r>
    </w:p>
    <w:p w:rsidR="00B6792E" w:rsidRPr="00B77053" w:rsidRDefault="00B6792E" w:rsidP="00B6792E">
      <w:pPr>
        <w:pStyle w:val="Prrafodelista1"/>
        <w:adjustRightInd w:val="0"/>
        <w:rPr>
          <w:rFonts w:ascii="Univia Pro Light" w:hAnsi="Univia Pro Light"/>
          <w:bCs/>
          <w:sz w:val="18"/>
          <w:szCs w:val="18"/>
        </w:rPr>
      </w:pPr>
      <w:r w:rsidRPr="00B77053">
        <w:rPr>
          <w:rFonts w:ascii="Univia Pro Light" w:hAnsi="Univia Pro Light"/>
          <w:bCs/>
          <w:sz w:val="18"/>
          <w:szCs w:val="18"/>
        </w:rPr>
        <w:t>Registro Federal de Contribuyentes:</w:t>
      </w:r>
    </w:p>
    <w:p w:rsidR="00B6792E" w:rsidRPr="00B77053" w:rsidRDefault="00B6792E" w:rsidP="00B6792E">
      <w:pPr>
        <w:pStyle w:val="Prrafodelista1"/>
        <w:adjustRightInd w:val="0"/>
        <w:rPr>
          <w:rFonts w:ascii="Univia Pro Light" w:hAnsi="Univia Pro Light"/>
          <w:bCs/>
          <w:sz w:val="18"/>
          <w:szCs w:val="18"/>
        </w:rPr>
      </w:pPr>
      <w:r w:rsidRPr="00B77053">
        <w:rPr>
          <w:rFonts w:ascii="Univia Pro Light" w:hAnsi="Univia Pro Light"/>
          <w:bCs/>
          <w:sz w:val="18"/>
          <w:szCs w:val="18"/>
        </w:rPr>
        <w:t>Domicilio Completo:</w:t>
      </w:r>
    </w:p>
    <w:p w:rsidR="00B6792E" w:rsidRPr="00B77053" w:rsidRDefault="00B6792E" w:rsidP="00B6792E">
      <w:pPr>
        <w:pStyle w:val="Prrafodelista1"/>
        <w:adjustRightInd w:val="0"/>
        <w:rPr>
          <w:rFonts w:ascii="Univia Pro Light" w:hAnsi="Univia Pro Light"/>
          <w:bCs/>
          <w:sz w:val="18"/>
          <w:szCs w:val="18"/>
        </w:rPr>
      </w:pPr>
      <w:r w:rsidRPr="00B77053">
        <w:rPr>
          <w:rFonts w:ascii="Univia Pro Light" w:hAnsi="Univia Pro Light"/>
          <w:bCs/>
          <w:sz w:val="18"/>
          <w:szCs w:val="18"/>
        </w:rPr>
        <w:t>Teléfonos:</w:t>
      </w:r>
    </w:p>
    <w:p w:rsidR="00B6792E" w:rsidRPr="00B77053" w:rsidRDefault="00B6792E" w:rsidP="00B6792E">
      <w:pPr>
        <w:pStyle w:val="Prrafodelista1"/>
        <w:adjustRightInd w:val="0"/>
        <w:rPr>
          <w:rFonts w:ascii="Univia Pro Light" w:hAnsi="Univia Pro Light"/>
          <w:bCs/>
          <w:sz w:val="18"/>
          <w:szCs w:val="18"/>
        </w:rPr>
      </w:pPr>
      <w:r w:rsidRPr="00B77053">
        <w:rPr>
          <w:rFonts w:ascii="Univia Pro Light" w:hAnsi="Univia Pro Light"/>
          <w:bCs/>
          <w:sz w:val="18"/>
          <w:szCs w:val="18"/>
        </w:rPr>
        <w:t>Correo electrónico:</w:t>
      </w:r>
    </w:p>
    <w:p w:rsidR="00B6792E" w:rsidRPr="00B77053" w:rsidRDefault="00B6792E" w:rsidP="00B6792E">
      <w:pPr>
        <w:pStyle w:val="Prrafodelista1"/>
        <w:adjustRightInd w:val="0"/>
        <w:rPr>
          <w:rFonts w:ascii="Univia Pro Light" w:hAnsi="Univia Pro Light"/>
          <w:bCs/>
          <w:sz w:val="18"/>
          <w:szCs w:val="18"/>
        </w:rPr>
      </w:pPr>
      <w:r w:rsidRPr="00B77053">
        <w:rPr>
          <w:rFonts w:ascii="Univia Pro Light" w:hAnsi="Univia Pro Light"/>
          <w:bCs/>
          <w:sz w:val="18"/>
          <w:szCs w:val="18"/>
        </w:rPr>
        <w:t>Descripción del objeto social de la empresa:</w:t>
      </w:r>
    </w:p>
    <w:p w:rsidR="00B6792E" w:rsidRPr="00B77053" w:rsidRDefault="00B6792E" w:rsidP="00B6792E">
      <w:pPr>
        <w:pStyle w:val="Prrafodelista1"/>
        <w:adjustRightInd w:val="0"/>
        <w:rPr>
          <w:rFonts w:ascii="Univia Pro Light" w:hAnsi="Univia Pro Light"/>
          <w:bCs/>
          <w:sz w:val="18"/>
          <w:szCs w:val="18"/>
        </w:rPr>
      </w:pPr>
      <w:r w:rsidRPr="00B77053">
        <w:rPr>
          <w:rFonts w:ascii="Univia Pro Light" w:hAnsi="Univia Pro Light"/>
          <w:bCs/>
          <w:sz w:val="18"/>
          <w:szCs w:val="18"/>
        </w:rPr>
        <w:t>Nombre de su representante legal:</w:t>
      </w:r>
    </w:p>
    <w:p w:rsidR="00B6792E" w:rsidRPr="00B77053" w:rsidRDefault="00B6792E" w:rsidP="00B6792E">
      <w:pPr>
        <w:ind w:left="0"/>
        <w:rPr>
          <w:rFonts w:ascii="Univia Pro Light" w:hAnsi="Univia Pro Light" w:cs="Helvetica"/>
          <w:sz w:val="18"/>
          <w:szCs w:val="18"/>
        </w:rPr>
      </w:pPr>
    </w:p>
    <w:p w:rsidR="00B6792E" w:rsidRPr="00B77053" w:rsidRDefault="00B6792E" w:rsidP="00B6792E">
      <w:pPr>
        <w:ind w:left="0"/>
        <w:jc w:val="center"/>
        <w:rPr>
          <w:rFonts w:ascii="Univia Pro Light" w:hAnsi="Univia Pro Light" w:cs="Helvetica"/>
          <w:sz w:val="18"/>
          <w:szCs w:val="18"/>
        </w:rPr>
      </w:pPr>
    </w:p>
    <w:p w:rsidR="00B6792E" w:rsidRPr="00B77053" w:rsidRDefault="00B6792E" w:rsidP="00B6792E">
      <w:pPr>
        <w:ind w:left="0"/>
        <w:jc w:val="center"/>
        <w:rPr>
          <w:rFonts w:ascii="Univia Pro Light" w:hAnsi="Univia Pro Light" w:cs="Helvetica"/>
          <w:sz w:val="18"/>
          <w:szCs w:val="18"/>
        </w:rPr>
      </w:pPr>
      <w:r w:rsidRPr="00B77053">
        <w:rPr>
          <w:rFonts w:ascii="Univia Pro Light" w:hAnsi="Univia Pro Light" w:cs="Helvetica"/>
          <w:sz w:val="18"/>
          <w:szCs w:val="18"/>
        </w:rPr>
        <w:t>Respetuosamente</w:t>
      </w:r>
    </w:p>
    <w:p w:rsidR="00B6792E" w:rsidRPr="00B77053" w:rsidRDefault="00B6792E" w:rsidP="00B6792E">
      <w:pPr>
        <w:pStyle w:val="Textoindependiente2"/>
        <w:ind w:left="0"/>
        <w:jc w:val="center"/>
        <w:rPr>
          <w:rFonts w:ascii="Univia Pro Light" w:hAnsi="Univia Pro Light" w:cs="Helvetica"/>
          <w:b w:val="0"/>
          <w:color w:val="auto"/>
          <w:sz w:val="18"/>
          <w:szCs w:val="18"/>
          <w:lang w:val="es-MX"/>
        </w:rPr>
      </w:pPr>
    </w:p>
    <w:p w:rsidR="00B6792E" w:rsidRPr="00B77053" w:rsidRDefault="00B6792E" w:rsidP="00B6792E">
      <w:pPr>
        <w:pStyle w:val="Textoindependiente2"/>
        <w:ind w:left="0"/>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(Nombre y firma del representante legal, y sello de la empresa)</w:t>
      </w:r>
    </w:p>
    <w:p w:rsidR="00B6792E" w:rsidRPr="00B77053" w:rsidRDefault="00B6792E" w:rsidP="00B6792E">
      <w:pPr>
        <w:autoSpaceDE/>
        <w:autoSpaceDN/>
        <w:ind w:left="0"/>
        <w:jc w:val="left"/>
        <w:rPr>
          <w:rFonts w:ascii="Univia Pro Light" w:hAnsi="Univia Pro Light" w:cs="Helvetica"/>
          <w:sz w:val="18"/>
          <w:szCs w:val="18"/>
        </w:rPr>
      </w:pPr>
    </w:p>
    <w:p w:rsidR="00B6792E" w:rsidRPr="00B77053" w:rsidRDefault="00B6792E" w:rsidP="00B6792E">
      <w:pPr>
        <w:autoSpaceDE/>
        <w:autoSpaceDN/>
        <w:ind w:left="0"/>
        <w:jc w:val="left"/>
        <w:rPr>
          <w:rFonts w:ascii="Univia Pro Light" w:hAnsi="Univia Pro Light" w:cs="Helvetica"/>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autoSpaceDE/>
        <w:autoSpaceDN/>
        <w:ind w:left="0"/>
        <w:jc w:val="center"/>
        <w:rPr>
          <w:rFonts w:ascii="Univia Pro Light" w:hAnsi="Univia Pro Light" w:cs="Helvetica"/>
          <w:b/>
          <w:bCs/>
          <w:sz w:val="18"/>
          <w:szCs w:val="18"/>
        </w:rPr>
      </w:pPr>
      <w:r w:rsidRPr="00B77053">
        <w:rPr>
          <w:rFonts w:ascii="Univia Pro Light" w:hAnsi="Univia Pro Light" w:cs="Helvetica"/>
          <w:b/>
          <w:sz w:val="18"/>
          <w:szCs w:val="18"/>
        </w:rPr>
        <w:t>ANEXO</w:t>
      </w:r>
      <w:r w:rsidRPr="00B77053">
        <w:rPr>
          <w:rFonts w:ascii="Univia Pro Light" w:hAnsi="Univia Pro Light" w:cs="Helvetica"/>
          <w:b/>
          <w:bCs/>
          <w:sz w:val="18"/>
          <w:szCs w:val="18"/>
        </w:rPr>
        <w:t xml:space="preserve"> C</w:t>
      </w:r>
    </w:p>
    <w:p w:rsidR="00B6792E" w:rsidRPr="00B77053" w:rsidRDefault="00B6792E" w:rsidP="00B6792E">
      <w:pPr>
        <w:ind w:left="0" w:right="141"/>
        <w:jc w:val="center"/>
        <w:rPr>
          <w:rFonts w:ascii="Univia Pro Light" w:hAnsi="Univia Pro Light" w:cs="Helvetica"/>
          <w:b/>
          <w:bCs/>
          <w:sz w:val="18"/>
          <w:szCs w:val="18"/>
        </w:rPr>
      </w:pPr>
    </w:p>
    <w:p w:rsidR="00B6792E" w:rsidRPr="00B77053" w:rsidRDefault="00B6792E" w:rsidP="00B6792E">
      <w:pPr>
        <w:ind w:left="0" w:right="141"/>
        <w:jc w:val="center"/>
        <w:rPr>
          <w:rFonts w:ascii="Univia Pro Light" w:hAnsi="Univia Pro Light" w:cs="Helvetica"/>
          <w:sz w:val="18"/>
          <w:szCs w:val="18"/>
        </w:rPr>
      </w:pPr>
      <w:r w:rsidRPr="00B77053">
        <w:rPr>
          <w:rFonts w:ascii="Univia Pro Light" w:hAnsi="Univia Pro Light" w:cs="Helvetica"/>
          <w:sz w:val="18"/>
          <w:szCs w:val="18"/>
        </w:rPr>
        <w:t>(En papel membretado de la empresa)</w:t>
      </w:r>
    </w:p>
    <w:p w:rsidR="00B6792E" w:rsidRPr="00B77053" w:rsidRDefault="00B6792E" w:rsidP="00B6792E">
      <w:pPr>
        <w:ind w:left="0" w:right="141"/>
        <w:jc w:val="center"/>
        <w:rPr>
          <w:rFonts w:ascii="Univia Pro Light" w:hAnsi="Univia Pro Light" w:cs="Helvetica"/>
          <w:sz w:val="18"/>
          <w:szCs w:val="18"/>
        </w:rPr>
      </w:pPr>
    </w:p>
    <w:p w:rsidR="00B6792E" w:rsidRPr="00B77053" w:rsidRDefault="00B6792E" w:rsidP="00B6792E">
      <w:pPr>
        <w:ind w:left="0" w:right="141"/>
        <w:jc w:val="center"/>
        <w:rPr>
          <w:rFonts w:ascii="Univia Pro Light" w:hAnsi="Univia Pro Light" w:cs="Helvetica"/>
          <w:sz w:val="18"/>
          <w:szCs w:val="18"/>
        </w:rPr>
      </w:pPr>
    </w:p>
    <w:p w:rsidR="00B6792E" w:rsidRPr="00B77053" w:rsidRDefault="00B6792E" w:rsidP="00B6792E">
      <w:pPr>
        <w:pStyle w:val="Encabezado"/>
        <w:ind w:left="0" w:right="141"/>
        <w:jc w:val="center"/>
        <w:rPr>
          <w:rFonts w:ascii="Univia Pro Light" w:hAnsi="Univia Pro Light" w:cs="Helvetica"/>
          <w:sz w:val="18"/>
          <w:szCs w:val="18"/>
        </w:rPr>
      </w:pPr>
      <w:r w:rsidRPr="00B77053">
        <w:rPr>
          <w:rFonts w:ascii="Univia Pro Light" w:hAnsi="Univia Pro Light" w:cs="Helvetica"/>
          <w:sz w:val="18"/>
          <w:szCs w:val="18"/>
        </w:rPr>
        <w:t>(Modalidad y número del procedimiento)</w:t>
      </w:r>
    </w:p>
    <w:p w:rsidR="00B6792E" w:rsidRPr="00B77053" w:rsidRDefault="00B6792E" w:rsidP="00B6792E">
      <w:pPr>
        <w:pStyle w:val="Encabezado"/>
        <w:ind w:left="0" w:right="141"/>
        <w:jc w:val="center"/>
        <w:rPr>
          <w:rFonts w:ascii="Univia Pro Light" w:hAnsi="Univia Pro Light"/>
          <w:sz w:val="18"/>
          <w:szCs w:val="18"/>
        </w:rPr>
      </w:pPr>
      <w:r w:rsidRPr="00B77053">
        <w:rPr>
          <w:rFonts w:ascii="Univia Pro Light" w:hAnsi="Univia Pro Light"/>
          <w:b/>
          <w:sz w:val="18"/>
          <w:szCs w:val="18"/>
        </w:rPr>
        <w:t>“Nombre del objeto de la Invitación”</w:t>
      </w:r>
    </w:p>
    <w:p w:rsidR="00B6792E" w:rsidRPr="00B77053" w:rsidRDefault="00B6792E" w:rsidP="00B6792E">
      <w:pPr>
        <w:ind w:left="0" w:right="141"/>
        <w:rPr>
          <w:rFonts w:ascii="Univia Pro Light" w:hAnsi="Univia Pro Light"/>
          <w:bCs/>
          <w:kern w:val="28"/>
          <w:sz w:val="18"/>
          <w:szCs w:val="18"/>
        </w:rPr>
      </w:pPr>
    </w:p>
    <w:p w:rsidR="00B6792E" w:rsidRPr="00B77053" w:rsidRDefault="00B6792E" w:rsidP="00B6792E">
      <w:pPr>
        <w:tabs>
          <w:tab w:val="left" w:pos="-1440"/>
          <w:tab w:val="left" w:pos="-720"/>
          <w:tab w:val="left" w:pos="-140"/>
          <w:tab w:val="left" w:pos="452"/>
          <w:tab w:val="left" w:pos="1132"/>
          <w:tab w:val="left" w:pos="1756"/>
          <w:tab w:val="left" w:pos="2880"/>
          <w:tab w:val="left" w:pos="3600"/>
          <w:tab w:val="left" w:pos="5040"/>
          <w:tab w:val="left" w:pos="5760"/>
          <w:tab w:val="left" w:pos="6480"/>
          <w:tab w:val="left" w:pos="7248"/>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ind w:left="0" w:right="141"/>
        <w:jc w:val="center"/>
        <w:rPr>
          <w:rFonts w:ascii="Univia Pro Light" w:hAnsi="Univia Pro Light" w:cs="Helvetica"/>
          <w:b/>
          <w:sz w:val="18"/>
          <w:szCs w:val="18"/>
        </w:rPr>
      </w:pPr>
    </w:p>
    <w:p w:rsidR="00B6792E" w:rsidRPr="00B77053" w:rsidRDefault="00B6792E" w:rsidP="00B6792E">
      <w:pPr>
        <w:ind w:left="0" w:right="141"/>
        <w:jc w:val="center"/>
        <w:rPr>
          <w:rFonts w:ascii="Univia Pro Light" w:hAnsi="Univia Pro Light" w:cs="Helvetica"/>
          <w:b/>
          <w:sz w:val="18"/>
          <w:szCs w:val="18"/>
        </w:rPr>
      </w:pPr>
    </w:p>
    <w:p w:rsidR="00B6792E" w:rsidRPr="00B77053" w:rsidRDefault="00B6792E" w:rsidP="00B6792E">
      <w:pPr>
        <w:ind w:left="0" w:right="141"/>
        <w:jc w:val="center"/>
        <w:rPr>
          <w:rFonts w:ascii="Univia Pro Light" w:hAnsi="Univia Pro Light" w:cs="Helvetica"/>
          <w:b/>
          <w:sz w:val="18"/>
          <w:szCs w:val="18"/>
        </w:rPr>
      </w:pPr>
      <w:r w:rsidRPr="00B77053">
        <w:rPr>
          <w:rFonts w:ascii="Univia Pro Light" w:hAnsi="Univia Pro Light" w:cs="Helvetica"/>
          <w:b/>
          <w:sz w:val="18"/>
          <w:szCs w:val="18"/>
        </w:rPr>
        <w:t>Formato para solicitar aclaración de dudas</w:t>
      </w:r>
    </w:p>
    <w:p w:rsidR="00B6792E" w:rsidRPr="00B77053" w:rsidRDefault="00B6792E" w:rsidP="00B6792E">
      <w:pPr>
        <w:ind w:left="0" w:right="141"/>
        <w:jc w:val="center"/>
        <w:rPr>
          <w:rFonts w:ascii="Univia Pro Light" w:hAnsi="Univia Pro Light" w:cs="Helvetica"/>
          <w:b/>
          <w:sz w:val="18"/>
          <w:szCs w:val="18"/>
        </w:rPr>
      </w:pPr>
    </w:p>
    <w:p w:rsidR="00B6792E" w:rsidRPr="00B77053" w:rsidRDefault="00B6792E" w:rsidP="00B6792E">
      <w:pPr>
        <w:ind w:left="0" w:right="141"/>
        <w:jc w:val="center"/>
        <w:rPr>
          <w:rFonts w:ascii="Univia Pro Light" w:hAnsi="Univia Pro Light" w:cs="Helvetica"/>
          <w:sz w:val="18"/>
          <w:szCs w:val="18"/>
        </w:rPr>
      </w:pPr>
    </w:p>
    <w:p w:rsidR="00B6792E" w:rsidRPr="00B77053" w:rsidRDefault="00B6792E" w:rsidP="00B6792E">
      <w:pPr>
        <w:ind w:left="0" w:right="141"/>
        <w:jc w:val="right"/>
        <w:rPr>
          <w:rFonts w:ascii="Univia Pro Light" w:hAnsi="Univia Pro Light"/>
          <w:sz w:val="18"/>
          <w:szCs w:val="18"/>
        </w:rPr>
      </w:pPr>
      <w:r w:rsidRPr="00B77053">
        <w:rPr>
          <w:rFonts w:ascii="Univia Pro Light" w:hAnsi="Univia Pro Light" w:cs="Helvetica"/>
          <w:bCs/>
          <w:sz w:val="18"/>
          <w:szCs w:val="18"/>
        </w:rPr>
        <w:t xml:space="preserve">__________________, Oaxaca, (La fecha estará condicionada a su presentación </w:t>
      </w:r>
      <w:r w:rsidRPr="00B77053">
        <w:rPr>
          <w:rFonts w:ascii="Univia Pro Light" w:hAnsi="Univia Pro Light" w:cs="Helvetica"/>
          <w:b/>
          <w:bCs/>
          <w:sz w:val="18"/>
          <w:szCs w:val="18"/>
        </w:rPr>
        <w:t>24 horas antes</w:t>
      </w:r>
      <w:r w:rsidRPr="00B77053">
        <w:rPr>
          <w:rFonts w:ascii="Univia Pro Light" w:hAnsi="Univia Pro Light" w:cs="Helvetica"/>
          <w:bCs/>
          <w:sz w:val="18"/>
          <w:szCs w:val="18"/>
        </w:rPr>
        <w:t xml:space="preserve"> de la celebración de la junta de aclaraciones).</w:t>
      </w:r>
    </w:p>
    <w:p w:rsidR="00B6792E" w:rsidRPr="00B77053" w:rsidRDefault="00B6792E" w:rsidP="00B6792E">
      <w:pPr>
        <w:tabs>
          <w:tab w:val="left" w:pos="-1440"/>
          <w:tab w:val="left" w:pos="-720"/>
          <w:tab w:val="left" w:pos="-140"/>
          <w:tab w:val="left" w:pos="452"/>
          <w:tab w:val="left" w:pos="1132"/>
          <w:tab w:val="left" w:pos="1756"/>
          <w:tab w:val="left" w:pos="2880"/>
          <w:tab w:val="left" w:pos="3600"/>
          <w:tab w:val="left" w:pos="5040"/>
          <w:tab w:val="left" w:pos="5760"/>
          <w:tab w:val="left" w:pos="6480"/>
          <w:tab w:val="left" w:pos="7248"/>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ind w:left="0" w:right="141"/>
        <w:jc w:val="right"/>
        <w:rPr>
          <w:rFonts w:ascii="Univia Pro Light" w:hAnsi="Univia Pro Light" w:cs="Helvetica"/>
          <w:sz w:val="18"/>
          <w:szCs w:val="18"/>
        </w:rPr>
      </w:pPr>
      <w:r w:rsidRPr="00B77053">
        <w:rPr>
          <w:rFonts w:ascii="Univia Pro Light" w:hAnsi="Univia Pro Light" w:cs="Helvetica"/>
          <w:bCs/>
          <w:sz w:val="18"/>
          <w:szCs w:val="18"/>
        </w:rPr>
        <w:t>.</w:t>
      </w:r>
    </w:p>
    <w:p w:rsidR="00B6792E" w:rsidRPr="00B77053" w:rsidRDefault="00B6792E" w:rsidP="00B6792E">
      <w:pPr>
        <w:ind w:left="0" w:right="141" w:hanging="1410"/>
        <w:rPr>
          <w:rFonts w:ascii="Univia Pro Light" w:hAnsi="Univia Pro Light" w:cs="Helvetica"/>
          <w:sz w:val="18"/>
          <w:szCs w:val="18"/>
        </w:rPr>
      </w:pPr>
    </w:p>
    <w:p w:rsidR="00B6792E" w:rsidRPr="00B77053" w:rsidRDefault="00B6792E" w:rsidP="00B6792E">
      <w:pPr>
        <w:ind w:left="0"/>
        <w:rPr>
          <w:rFonts w:ascii="Univia Pro Light" w:hAnsi="Univia Pro Light" w:cs="Helvetica"/>
          <w:b/>
          <w:sz w:val="18"/>
          <w:szCs w:val="18"/>
        </w:rPr>
      </w:pPr>
      <w:r w:rsidRPr="00B77053">
        <w:rPr>
          <w:rFonts w:ascii="Univia Pro Light" w:hAnsi="Univia Pro Light" w:cs="Helvetica"/>
          <w:b/>
          <w:sz w:val="18"/>
          <w:szCs w:val="18"/>
        </w:rPr>
        <w:t>L.C.E. Erick Alexis Ochoa Valencia</w:t>
      </w:r>
    </w:p>
    <w:p w:rsidR="00B6792E" w:rsidRPr="00B77053" w:rsidRDefault="0022115D" w:rsidP="00B6792E">
      <w:pPr>
        <w:ind w:left="0"/>
        <w:rPr>
          <w:rFonts w:ascii="Univia Pro Light" w:hAnsi="Univia Pro Light" w:cs="Helvetica"/>
          <w:sz w:val="18"/>
          <w:szCs w:val="18"/>
        </w:rPr>
      </w:pPr>
      <w:r>
        <w:rPr>
          <w:rFonts w:ascii="Univia Pro Light" w:hAnsi="Univia Pro Light" w:cs="Helvetica"/>
          <w:sz w:val="18"/>
          <w:szCs w:val="18"/>
        </w:rPr>
        <w:t>Director Administrativo</w:t>
      </w:r>
      <w:r w:rsidR="00F25702">
        <w:rPr>
          <w:rFonts w:ascii="Univia Pro Light" w:hAnsi="Univia Pro Light" w:cs="Helvetica"/>
          <w:sz w:val="18"/>
          <w:szCs w:val="18"/>
        </w:rPr>
        <w:t xml:space="preserve"> </w:t>
      </w:r>
      <w:r w:rsidR="00B6792E" w:rsidRPr="00B77053">
        <w:rPr>
          <w:rFonts w:ascii="Univia Pro Light" w:hAnsi="Univia Pro Light" w:cs="Helvetica"/>
          <w:sz w:val="18"/>
          <w:szCs w:val="18"/>
        </w:rPr>
        <w:t xml:space="preserve">de la </w:t>
      </w:r>
    </w:p>
    <w:p w:rsidR="00B6792E" w:rsidRPr="00B77053" w:rsidRDefault="00B6792E" w:rsidP="00B6792E">
      <w:pPr>
        <w:ind w:left="0"/>
        <w:rPr>
          <w:rFonts w:ascii="Univia Pro Light" w:hAnsi="Univia Pro Light" w:cs="Helvetica"/>
          <w:sz w:val="18"/>
          <w:szCs w:val="18"/>
        </w:rPr>
      </w:pPr>
      <w:r w:rsidRPr="00B77053">
        <w:rPr>
          <w:rFonts w:ascii="Univia Pro Light" w:hAnsi="Univia Pro Light" w:cs="Helvetica"/>
          <w:sz w:val="18"/>
          <w:szCs w:val="18"/>
        </w:rPr>
        <w:t>Universidad de la Sierra Sur</w:t>
      </w:r>
    </w:p>
    <w:p w:rsidR="00B6792E" w:rsidRPr="00B77053" w:rsidRDefault="00B6792E" w:rsidP="00B6792E">
      <w:pPr>
        <w:ind w:left="0"/>
        <w:rPr>
          <w:rFonts w:ascii="Univia Pro Light" w:hAnsi="Univia Pro Light" w:cs="Helvetica"/>
          <w:sz w:val="18"/>
          <w:szCs w:val="18"/>
        </w:rPr>
      </w:pPr>
      <w:r w:rsidRPr="00B77053">
        <w:rPr>
          <w:rFonts w:ascii="Univia Pro Light" w:hAnsi="Univia Pro Light" w:cs="Helvetica"/>
          <w:b/>
          <w:sz w:val="18"/>
          <w:szCs w:val="18"/>
        </w:rPr>
        <w:t>Presente</w:t>
      </w:r>
    </w:p>
    <w:p w:rsidR="00B6792E" w:rsidRPr="00B77053" w:rsidRDefault="00B6792E" w:rsidP="00B6792E">
      <w:pPr>
        <w:ind w:left="0" w:right="141"/>
        <w:rPr>
          <w:rFonts w:ascii="Univia Pro Light" w:hAnsi="Univia Pro Light" w:cs="Helvetica"/>
          <w:sz w:val="18"/>
          <w:szCs w:val="18"/>
        </w:rPr>
      </w:pPr>
    </w:p>
    <w:p w:rsidR="00B6792E" w:rsidRPr="00B77053" w:rsidRDefault="00B6792E" w:rsidP="00B6792E">
      <w:pPr>
        <w:ind w:left="0" w:right="141"/>
        <w:rPr>
          <w:rFonts w:ascii="Univia Pro Light" w:hAnsi="Univia Pro Light" w:cs="Helvetica"/>
          <w:sz w:val="18"/>
          <w:szCs w:val="18"/>
        </w:rPr>
      </w:pPr>
    </w:p>
    <w:p w:rsidR="00B6792E" w:rsidRPr="00B77053" w:rsidRDefault="00B6792E" w:rsidP="00B6792E">
      <w:pPr>
        <w:ind w:left="0" w:right="141"/>
        <w:rPr>
          <w:rFonts w:ascii="Univia Pro Light" w:hAnsi="Univia Pro Light"/>
          <w:sz w:val="18"/>
          <w:szCs w:val="18"/>
        </w:rPr>
      </w:pPr>
      <w:r w:rsidRPr="00B77053">
        <w:rPr>
          <w:rFonts w:ascii="Univia Pro Light" w:hAnsi="Univia Pro Light" w:cs="Helvetica"/>
          <w:sz w:val="18"/>
          <w:szCs w:val="18"/>
        </w:rPr>
        <w:t xml:space="preserve">El suscrito representante legal de la empresa denominada _______________, me permito solicitar la aclaración de las siguientes dudas respecto a la (Modalidad y número del procedimiento), relativa al </w:t>
      </w:r>
      <w:r w:rsidRPr="00B77053">
        <w:rPr>
          <w:rFonts w:ascii="Univia Pro Light" w:hAnsi="Univia Pro Light"/>
          <w:sz w:val="18"/>
          <w:szCs w:val="18"/>
        </w:rPr>
        <w:t>(Nombre del objeto de la Invitación)</w:t>
      </w:r>
      <w:r w:rsidRPr="00B77053">
        <w:rPr>
          <w:rFonts w:ascii="Univia Pro Light" w:hAnsi="Univia Pro Light" w:cs="Helvetica"/>
          <w:b/>
          <w:sz w:val="18"/>
          <w:szCs w:val="18"/>
        </w:rPr>
        <w:t>:</w:t>
      </w:r>
    </w:p>
    <w:p w:rsidR="00B6792E" w:rsidRPr="00B77053" w:rsidRDefault="00B6792E" w:rsidP="00B6792E">
      <w:pPr>
        <w:pStyle w:val="Textoindependiente2"/>
        <w:ind w:left="0" w:right="141"/>
        <w:jc w:val="center"/>
        <w:rPr>
          <w:rFonts w:ascii="Univia Pro Light" w:hAnsi="Univia Pro Light" w:cs="Helvetica"/>
          <w:b w:val="0"/>
          <w:color w:val="auto"/>
          <w:sz w:val="18"/>
          <w:szCs w:val="18"/>
          <w:lang w:val="es-MX"/>
        </w:rPr>
      </w:pPr>
    </w:p>
    <w:p w:rsidR="00B6792E" w:rsidRPr="00B77053" w:rsidRDefault="00B6792E" w:rsidP="00B6792E">
      <w:pPr>
        <w:pStyle w:val="Textoindependiente2"/>
        <w:ind w:left="0" w:right="141"/>
        <w:jc w:val="left"/>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Pregunta 1.- ___________________</w:t>
      </w:r>
      <w:r w:rsidR="005D74B2">
        <w:rPr>
          <w:rFonts w:ascii="Univia Pro Light" w:hAnsi="Univia Pro Light" w:cs="Helvetica"/>
          <w:b w:val="0"/>
          <w:color w:val="auto"/>
          <w:sz w:val="18"/>
          <w:szCs w:val="18"/>
          <w:lang w:val="es-MX"/>
        </w:rPr>
        <w:t>___</w:t>
      </w:r>
    </w:p>
    <w:p w:rsidR="00B6792E" w:rsidRPr="00B77053" w:rsidRDefault="00B6792E" w:rsidP="00B6792E">
      <w:pPr>
        <w:pStyle w:val="Textoindependiente2"/>
        <w:ind w:left="0" w:right="141"/>
        <w:jc w:val="left"/>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Pregunta 2.- ______________________</w:t>
      </w:r>
    </w:p>
    <w:p w:rsidR="00B6792E" w:rsidRPr="00B77053" w:rsidRDefault="00B6792E" w:rsidP="00B6792E">
      <w:pPr>
        <w:pStyle w:val="Textoindependiente2"/>
        <w:ind w:left="0" w:right="141"/>
        <w:rPr>
          <w:rFonts w:ascii="Univia Pro Light" w:hAnsi="Univia Pro Light" w:cs="Helvetica"/>
          <w:b w:val="0"/>
          <w:color w:val="auto"/>
          <w:sz w:val="18"/>
          <w:szCs w:val="18"/>
          <w:lang w:val="es-MX"/>
        </w:rPr>
      </w:pPr>
    </w:p>
    <w:p w:rsidR="00B6792E" w:rsidRPr="00B77053" w:rsidRDefault="00B6792E" w:rsidP="00B6792E">
      <w:pPr>
        <w:pStyle w:val="Textoindependiente2"/>
        <w:ind w:left="0" w:right="141"/>
        <w:jc w:val="center"/>
        <w:rPr>
          <w:rFonts w:ascii="Univia Pro Light" w:hAnsi="Univia Pro Light" w:cs="Helvetica"/>
          <w:b w:val="0"/>
          <w:color w:val="auto"/>
          <w:sz w:val="18"/>
          <w:szCs w:val="18"/>
          <w:lang w:val="es-MX"/>
        </w:rPr>
      </w:pPr>
    </w:p>
    <w:p w:rsidR="00B6792E" w:rsidRPr="00B77053" w:rsidRDefault="00B6792E" w:rsidP="00B6792E">
      <w:pPr>
        <w:pStyle w:val="Textoindependiente2"/>
        <w:ind w:left="0" w:right="141"/>
        <w:jc w:val="center"/>
        <w:rPr>
          <w:rFonts w:ascii="Univia Pro Light" w:hAnsi="Univia Pro Light" w:cs="Helvetica"/>
          <w:b w:val="0"/>
          <w:color w:val="auto"/>
          <w:sz w:val="18"/>
          <w:szCs w:val="18"/>
          <w:lang w:val="es-MX"/>
        </w:rPr>
      </w:pPr>
    </w:p>
    <w:p w:rsidR="00B6792E" w:rsidRPr="00B77053" w:rsidRDefault="00B6792E" w:rsidP="00B6792E">
      <w:pPr>
        <w:pStyle w:val="Textoindependiente2"/>
        <w:ind w:left="0" w:right="141"/>
        <w:jc w:val="center"/>
        <w:rPr>
          <w:rFonts w:ascii="Univia Pro Light" w:hAnsi="Univia Pro Light" w:cs="Helvetica"/>
          <w:b w:val="0"/>
          <w:color w:val="auto"/>
          <w:sz w:val="18"/>
          <w:szCs w:val="18"/>
          <w:lang w:val="es-MX"/>
        </w:rPr>
      </w:pPr>
    </w:p>
    <w:p w:rsidR="00B6792E" w:rsidRPr="00B77053" w:rsidRDefault="00B6792E" w:rsidP="00B6792E">
      <w:pPr>
        <w:pStyle w:val="Textoindependiente2"/>
        <w:ind w:left="0" w:right="141"/>
        <w:jc w:val="center"/>
        <w:rPr>
          <w:rFonts w:ascii="Univia Pro Light" w:hAnsi="Univia Pro Light" w:cs="Helvetica"/>
          <w:b w:val="0"/>
          <w:color w:val="auto"/>
          <w:sz w:val="18"/>
          <w:szCs w:val="18"/>
          <w:lang w:val="es-MX"/>
        </w:rPr>
      </w:pPr>
    </w:p>
    <w:p w:rsidR="00B6792E" w:rsidRPr="00B77053" w:rsidRDefault="00B6792E" w:rsidP="00B6792E">
      <w:pPr>
        <w:pStyle w:val="Textoindependiente2"/>
        <w:ind w:left="0" w:right="141"/>
        <w:jc w:val="center"/>
        <w:rPr>
          <w:rFonts w:ascii="Univia Pro Light" w:hAnsi="Univia Pro Light" w:cs="Helvetica"/>
          <w:b w:val="0"/>
          <w:color w:val="auto"/>
          <w:sz w:val="18"/>
          <w:szCs w:val="18"/>
          <w:lang w:val="es-MX"/>
        </w:rPr>
      </w:pPr>
    </w:p>
    <w:p w:rsidR="00B6792E" w:rsidRPr="00B77053" w:rsidRDefault="00B6792E" w:rsidP="00B6792E">
      <w:pPr>
        <w:ind w:left="0" w:right="141"/>
        <w:jc w:val="center"/>
        <w:rPr>
          <w:rFonts w:ascii="Univia Pro Light" w:hAnsi="Univia Pro Light" w:cs="Helvetica"/>
          <w:sz w:val="18"/>
          <w:szCs w:val="18"/>
        </w:rPr>
      </w:pPr>
      <w:r w:rsidRPr="00B77053">
        <w:rPr>
          <w:rFonts w:ascii="Univia Pro Light" w:hAnsi="Univia Pro Light" w:cs="Helvetica"/>
          <w:sz w:val="18"/>
          <w:szCs w:val="18"/>
        </w:rPr>
        <w:t>Respetuosamente</w:t>
      </w:r>
    </w:p>
    <w:p w:rsidR="00B6792E" w:rsidRPr="00B77053" w:rsidRDefault="00B6792E" w:rsidP="00B6792E">
      <w:pPr>
        <w:ind w:left="0" w:right="141"/>
        <w:jc w:val="center"/>
        <w:rPr>
          <w:rFonts w:ascii="Univia Pro Light" w:hAnsi="Univia Pro Light" w:cs="Helvetica"/>
          <w:sz w:val="18"/>
          <w:szCs w:val="18"/>
        </w:rPr>
      </w:pPr>
    </w:p>
    <w:p w:rsidR="00B6792E" w:rsidRPr="00B77053" w:rsidRDefault="00B6792E" w:rsidP="00B6792E">
      <w:pPr>
        <w:pStyle w:val="Textoindependiente2"/>
        <w:ind w:left="0" w:right="141"/>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(Nombre y firma del representante legal, y sello de la empresa)</w:t>
      </w: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ight="141"/>
        <w:jc w:val="center"/>
        <w:rPr>
          <w:rFonts w:ascii="Univia Pro Light" w:hAnsi="Univia Pro Light" w:cs="Helvetica"/>
          <w:b/>
          <w:bCs/>
          <w:sz w:val="18"/>
          <w:szCs w:val="18"/>
        </w:rPr>
      </w:pPr>
      <w:r w:rsidRPr="00B77053">
        <w:rPr>
          <w:rFonts w:ascii="Univia Pro Light" w:hAnsi="Univia Pro Light" w:cs="Helvetica"/>
          <w:b/>
          <w:sz w:val="18"/>
          <w:szCs w:val="18"/>
        </w:rPr>
        <w:t>ANEXO</w:t>
      </w:r>
      <w:r w:rsidRPr="00B77053">
        <w:rPr>
          <w:rFonts w:ascii="Univia Pro Light" w:hAnsi="Univia Pro Light" w:cs="Helvetica"/>
          <w:b/>
          <w:bCs/>
          <w:sz w:val="18"/>
          <w:szCs w:val="18"/>
        </w:rPr>
        <w:t xml:space="preserve"> D</w:t>
      </w:r>
    </w:p>
    <w:p w:rsidR="00B6792E" w:rsidRPr="00B77053" w:rsidRDefault="00B6792E" w:rsidP="00B6792E">
      <w:pPr>
        <w:ind w:left="0" w:right="141"/>
        <w:jc w:val="center"/>
        <w:rPr>
          <w:rFonts w:ascii="Univia Pro Light" w:hAnsi="Univia Pro Light" w:cs="Helvetica"/>
          <w:b/>
          <w:bCs/>
          <w:sz w:val="18"/>
          <w:szCs w:val="18"/>
        </w:rPr>
      </w:pPr>
    </w:p>
    <w:p w:rsidR="00A979BA" w:rsidRPr="00B77053" w:rsidRDefault="00A979BA" w:rsidP="00A979BA">
      <w:pPr>
        <w:autoSpaceDE/>
        <w:autoSpaceDN/>
        <w:ind w:left="0" w:right="141"/>
        <w:jc w:val="left"/>
        <w:rPr>
          <w:rFonts w:ascii="Univia Pro Light" w:hAnsi="Univia Pro Light" w:cs="Helvetica"/>
          <w:b/>
          <w:sz w:val="18"/>
          <w:szCs w:val="18"/>
        </w:rPr>
      </w:pPr>
    </w:p>
    <w:p w:rsidR="00A979BA" w:rsidRPr="00B77053" w:rsidRDefault="00A979BA" w:rsidP="00A979BA">
      <w:pPr>
        <w:ind w:left="0" w:right="141"/>
        <w:jc w:val="center"/>
        <w:rPr>
          <w:rFonts w:ascii="Univia Pro Light" w:hAnsi="Univia Pro Light" w:cs="Helvetica"/>
          <w:sz w:val="18"/>
          <w:szCs w:val="18"/>
        </w:rPr>
      </w:pPr>
      <w:r w:rsidRPr="00B77053">
        <w:rPr>
          <w:rFonts w:ascii="Univia Pro Light" w:hAnsi="Univia Pro Light" w:cs="Helvetica"/>
          <w:sz w:val="18"/>
          <w:szCs w:val="18"/>
        </w:rPr>
        <w:t>(En papel membretado de la empresa)</w:t>
      </w:r>
    </w:p>
    <w:p w:rsidR="00A979BA" w:rsidRPr="00B77053" w:rsidRDefault="00A979BA" w:rsidP="00A979BA">
      <w:pPr>
        <w:ind w:left="0" w:right="141"/>
        <w:jc w:val="center"/>
        <w:rPr>
          <w:rFonts w:ascii="Univia Pro Light" w:hAnsi="Univia Pro Light" w:cs="Helvetica"/>
          <w:sz w:val="18"/>
          <w:szCs w:val="18"/>
        </w:rPr>
      </w:pPr>
      <w:r w:rsidRPr="00B77053">
        <w:rPr>
          <w:rFonts w:ascii="Univia Pro Light" w:hAnsi="Univia Pro Light" w:cs="Helvetica"/>
          <w:sz w:val="18"/>
          <w:szCs w:val="18"/>
        </w:rPr>
        <w:tab/>
      </w:r>
    </w:p>
    <w:p w:rsidR="00A979BA" w:rsidRPr="00B77053" w:rsidRDefault="00A979BA" w:rsidP="00A979BA">
      <w:pPr>
        <w:ind w:left="0" w:right="141"/>
        <w:jc w:val="center"/>
        <w:rPr>
          <w:rFonts w:ascii="Univia Pro Light" w:hAnsi="Univia Pro Light" w:cs="Helvetica"/>
          <w:sz w:val="18"/>
          <w:szCs w:val="18"/>
        </w:rPr>
      </w:pPr>
    </w:p>
    <w:p w:rsidR="00A979BA" w:rsidRPr="00B77053" w:rsidRDefault="00A979BA" w:rsidP="00A979BA">
      <w:pPr>
        <w:pStyle w:val="Encabezado"/>
        <w:ind w:left="0" w:right="141"/>
        <w:jc w:val="center"/>
        <w:rPr>
          <w:rFonts w:ascii="Univia Pro Light" w:hAnsi="Univia Pro Light" w:cs="Helvetica"/>
          <w:sz w:val="18"/>
          <w:szCs w:val="18"/>
        </w:rPr>
      </w:pPr>
      <w:r w:rsidRPr="00B77053">
        <w:rPr>
          <w:rFonts w:ascii="Univia Pro Light" w:hAnsi="Univia Pro Light" w:cs="Helvetica"/>
          <w:sz w:val="18"/>
          <w:szCs w:val="18"/>
        </w:rPr>
        <w:t>(Modalidad y número del procedimiento)</w:t>
      </w:r>
    </w:p>
    <w:p w:rsidR="00A979BA" w:rsidRPr="00B77053" w:rsidRDefault="00A979BA" w:rsidP="00A979BA">
      <w:pPr>
        <w:pStyle w:val="Encabezado"/>
        <w:ind w:left="0" w:right="141"/>
        <w:jc w:val="center"/>
        <w:rPr>
          <w:rFonts w:ascii="Univia Pro Light" w:hAnsi="Univia Pro Light"/>
          <w:sz w:val="18"/>
          <w:szCs w:val="18"/>
        </w:rPr>
      </w:pPr>
      <w:r w:rsidRPr="00B77053">
        <w:rPr>
          <w:rFonts w:ascii="Univia Pro Light" w:hAnsi="Univia Pro Light"/>
          <w:b/>
          <w:sz w:val="18"/>
          <w:szCs w:val="18"/>
        </w:rPr>
        <w:t>“Nombre del objeto de la Invitación”</w:t>
      </w:r>
    </w:p>
    <w:p w:rsidR="00A979BA" w:rsidRPr="00B77053" w:rsidRDefault="00A979BA" w:rsidP="00A979BA">
      <w:pPr>
        <w:ind w:left="0" w:right="141"/>
        <w:jc w:val="center"/>
        <w:rPr>
          <w:rFonts w:ascii="Univia Pro Light" w:hAnsi="Univia Pro Light" w:cs="Helvetica"/>
          <w:b/>
          <w:sz w:val="18"/>
          <w:szCs w:val="18"/>
        </w:rPr>
      </w:pPr>
    </w:p>
    <w:p w:rsidR="00A979BA" w:rsidRPr="00B77053" w:rsidRDefault="00A979BA" w:rsidP="00A979BA">
      <w:pPr>
        <w:ind w:left="0" w:right="141"/>
        <w:jc w:val="center"/>
        <w:rPr>
          <w:rFonts w:ascii="Univia Pro Light" w:hAnsi="Univia Pro Light" w:cs="Helvetica"/>
          <w:b/>
          <w:sz w:val="18"/>
          <w:szCs w:val="18"/>
        </w:rPr>
      </w:pPr>
    </w:p>
    <w:p w:rsidR="00A979BA" w:rsidRPr="00B77053" w:rsidRDefault="00A979BA" w:rsidP="00A979BA">
      <w:pPr>
        <w:ind w:left="0" w:right="141"/>
        <w:jc w:val="center"/>
        <w:rPr>
          <w:rFonts w:ascii="Univia Pro Light" w:hAnsi="Univia Pro Light" w:cs="Helvetica"/>
          <w:b/>
          <w:sz w:val="18"/>
          <w:szCs w:val="18"/>
        </w:rPr>
      </w:pPr>
      <w:r w:rsidRPr="00B77053">
        <w:rPr>
          <w:rFonts w:ascii="Univia Pro Light" w:hAnsi="Univia Pro Light" w:cs="Helvetica"/>
          <w:b/>
          <w:sz w:val="18"/>
          <w:szCs w:val="18"/>
        </w:rPr>
        <w:t>Formato para presentar carta poder</w:t>
      </w:r>
    </w:p>
    <w:p w:rsidR="00A979BA" w:rsidRPr="00B77053" w:rsidRDefault="00A979BA" w:rsidP="00A979BA">
      <w:pPr>
        <w:ind w:left="0" w:right="141"/>
        <w:jc w:val="center"/>
        <w:rPr>
          <w:rFonts w:ascii="Univia Pro Light" w:hAnsi="Univia Pro Light" w:cs="Helvetica"/>
          <w:sz w:val="18"/>
          <w:szCs w:val="18"/>
        </w:rPr>
      </w:pPr>
    </w:p>
    <w:p w:rsidR="00A979BA" w:rsidRPr="00B77053" w:rsidRDefault="00A979BA" w:rsidP="00A979BA">
      <w:pPr>
        <w:ind w:left="0" w:right="141"/>
        <w:jc w:val="right"/>
        <w:rPr>
          <w:rFonts w:ascii="Univia Pro Light" w:hAnsi="Univia Pro Light"/>
          <w:sz w:val="18"/>
          <w:szCs w:val="18"/>
        </w:rPr>
      </w:pPr>
      <w:r w:rsidRPr="00B77053">
        <w:rPr>
          <w:rFonts w:ascii="Univia Pro Light" w:hAnsi="Univia Pro Light" w:cs="Helvetica"/>
          <w:bCs/>
          <w:sz w:val="18"/>
          <w:szCs w:val="18"/>
        </w:rPr>
        <w:t>________________________, Oaxaca, (La fecha de la recepción y apertura técnica y económica).</w:t>
      </w:r>
    </w:p>
    <w:p w:rsidR="00A979BA" w:rsidRPr="00B77053" w:rsidRDefault="00A979BA" w:rsidP="00A979BA">
      <w:pPr>
        <w:tabs>
          <w:tab w:val="left" w:pos="-1440"/>
          <w:tab w:val="left" w:pos="-720"/>
          <w:tab w:val="left" w:pos="-140"/>
          <w:tab w:val="left" w:pos="452"/>
          <w:tab w:val="left" w:pos="1132"/>
          <w:tab w:val="left" w:pos="1756"/>
          <w:tab w:val="left" w:pos="2880"/>
          <w:tab w:val="left" w:pos="3600"/>
          <w:tab w:val="left" w:pos="5040"/>
          <w:tab w:val="left" w:pos="5760"/>
          <w:tab w:val="left" w:pos="6480"/>
          <w:tab w:val="left" w:pos="7248"/>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ind w:left="0" w:right="141"/>
        <w:jc w:val="right"/>
        <w:rPr>
          <w:rFonts w:ascii="Univia Pro Light" w:hAnsi="Univia Pro Light" w:cs="Helvetica"/>
          <w:sz w:val="18"/>
          <w:szCs w:val="18"/>
        </w:rPr>
      </w:pPr>
    </w:p>
    <w:p w:rsidR="00A979BA" w:rsidRPr="00B77053" w:rsidRDefault="00A979BA" w:rsidP="00A979BA">
      <w:pPr>
        <w:ind w:left="0" w:right="141" w:hanging="1410"/>
        <w:rPr>
          <w:rFonts w:ascii="Univia Pro Light" w:hAnsi="Univia Pro Light" w:cs="Helvetica"/>
          <w:sz w:val="18"/>
          <w:szCs w:val="18"/>
        </w:rPr>
      </w:pPr>
    </w:p>
    <w:p w:rsidR="00A979BA" w:rsidRPr="00B77053" w:rsidRDefault="00A979BA" w:rsidP="00A979BA">
      <w:pPr>
        <w:ind w:left="0"/>
        <w:rPr>
          <w:rFonts w:ascii="Univia Pro Light" w:hAnsi="Univia Pro Light" w:cs="Helvetica"/>
          <w:b/>
          <w:sz w:val="18"/>
          <w:szCs w:val="18"/>
        </w:rPr>
      </w:pPr>
      <w:r w:rsidRPr="00B77053">
        <w:rPr>
          <w:rFonts w:ascii="Univia Pro Light" w:hAnsi="Univia Pro Light" w:cs="Helvetica"/>
          <w:b/>
          <w:sz w:val="18"/>
          <w:szCs w:val="18"/>
        </w:rPr>
        <w:t>L.C.E. Erick Alexis Ochoa Valencia</w:t>
      </w:r>
    </w:p>
    <w:p w:rsidR="00A979BA" w:rsidRPr="00B77053" w:rsidRDefault="0022115D" w:rsidP="00A979BA">
      <w:pPr>
        <w:ind w:left="0"/>
        <w:rPr>
          <w:rFonts w:ascii="Univia Pro Light" w:hAnsi="Univia Pro Light" w:cs="Helvetica"/>
          <w:sz w:val="18"/>
          <w:szCs w:val="18"/>
        </w:rPr>
      </w:pPr>
      <w:r>
        <w:rPr>
          <w:rFonts w:ascii="Univia Pro Light" w:hAnsi="Univia Pro Light" w:cs="Helvetica"/>
          <w:sz w:val="18"/>
          <w:szCs w:val="18"/>
        </w:rPr>
        <w:t>Director Administrativo</w:t>
      </w:r>
      <w:r w:rsidR="00F25702">
        <w:rPr>
          <w:rFonts w:ascii="Univia Pro Light" w:hAnsi="Univia Pro Light" w:cs="Helvetica"/>
          <w:sz w:val="18"/>
          <w:szCs w:val="18"/>
        </w:rPr>
        <w:t xml:space="preserve"> </w:t>
      </w:r>
      <w:r w:rsidR="00A979BA" w:rsidRPr="00B77053">
        <w:rPr>
          <w:rFonts w:ascii="Univia Pro Light" w:hAnsi="Univia Pro Light" w:cs="Helvetica"/>
          <w:sz w:val="18"/>
          <w:szCs w:val="18"/>
        </w:rPr>
        <w:t xml:space="preserve">de la </w:t>
      </w:r>
    </w:p>
    <w:p w:rsidR="00A979BA" w:rsidRPr="00B77053" w:rsidRDefault="00A979BA" w:rsidP="00A979BA">
      <w:pPr>
        <w:ind w:left="0"/>
        <w:rPr>
          <w:rFonts w:ascii="Univia Pro Light" w:hAnsi="Univia Pro Light" w:cs="Helvetica"/>
          <w:sz w:val="18"/>
          <w:szCs w:val="18"/>
        </w:rPr>
      </w:pPr>
      <w:r w:rsidRPr="00B77053">
        <w:rPr>
          <w:rFonts w:ascii="Univia Pro Light" w:hAnsi="Univia Pro Light" w:cs="Helvetica"/>
          <w:sz w:val="18"/>
          <w:szCs w:val="18"/>
        </w:rPr>
        <w:t>Universidad de la Sierra Sur</w:t>
      </w:r>
    </w:p>
    <w:p w:rsidR="00A979BA" w:rsidRPr="00B77053" w:rsidRDefault="00A979BA" w:rsidP="00A979BA">
      <w:pPr>
        <w:ind w:left="0"/>
        <w:rPr>
          <w:rFonts w:ascii="Univia Pro Light" w:hAnsi="Univia Pro Light" w:cs="Helvetica"/>
          <w:sz w:val="18"/>
          <w:szCs w:val="18"/>
        </w:rPr>
      </w:pPr>
      <w:r w:rsidRPr="00B77053">
        <w:rPr>
          <w:rFonts w:ascii="Univia Pro Light" w:hAnsi="Univia Pro Light" w:cs="Helvetica"/>
          <w:b/>
          <w:sz w:val="18"/>
          <w:szCs w:val="18"/>
        </w:rPr>
        <w:t>Presente</w:t>
      </w:r>
    </w:p>
    <w:p w:rsidR="00A979BA" w:rsidRPr="00B77053" w:rsidRDefault="00A979BA" w:rsidP="00A979BA">
      <w:pPr>
        <w:ind w:left="0"/>
        <w:rPr>
          <w:rFonts w:ascii="Univia Pro Light" w:hAnsi="Univia Pro Light" w:cs="Helvetica"/>
          <w:sz w:val="18"/>
          <w:szCs w:val="18"/>
        </w:rPr>
      </w:pPr>
    </w:p>
    <w:p w:rsidR="00A979BA" w:rsidRPr="00B77053" w:rsidRDefault="00A979BA" w:rsidP="00A979BA">
      <w:pPr>
        <w:pStyle w:val="Textoindependiente2"/>
        <w:ind w:left="0" w:right="141"/>
        <w:rPr>
          <w:rFonts w:ascii="Univia Pro Light" w:hAnsi="Univia Pro Light" w:cs="Helvetica"/>
          <w:b w:val="0"/>
          <w:color w:val="auto"/>
          <w:sz w:val="18"/>
          <w:szCs w:val="18"/>
          <w:lang w:val="es-MX"/>
        </w:rPr>
      </w:pPr>
    </w:p>
    <w:p w:rsidR="00A979BA" w:rsidRPr="00B77053" w:rsidRDefault="00A979BA" w:rsidP="00A979BA">
      <w:pPr>
        <w:ind w:left="0" w:right="141"/>
        <w:rPr>
          <w:rFonts w:ascii="Univia Pro Light" w:hAnsi="Univia Pro Light"/>
          <w:sz w:val="18"/>
          <w:szCs w:val="18"/>
        </w:rPr>
      </w:pPr>
      <w:r w:rsidRPr="00B77053">
        <w:rPr>
          <w:rFonts w:ascii="Univia Pro Light" w:hAnsi="Univia Pro Light" w:cs="Helvetica"/>
          <w:sz w:val="18"/>
          <w:szCs w:val="18"/>
        </w:rPr>
        <w:t xml:space="preserve">(Nombre de quien otorga el poder)___, bajo protesta de decir verdad, en mi carácter de representante legal de la empresa denominada _________________________, según consta en el instrumento público número________ de fecha __________________ pasado ante la fe del notario público número ____________ de la ciudad ________, que se e encuentra registrado bajo el número ______________________ del Registro Público de Comercio de __________________________________________________; por este conducto otorgo a ______(Nombre de quien recibe el poder)_____poder para que a nombre de mi representada, se encargue de entregar y recibir documentación, comparecer e intervenir en los eventos de junta de aclaraciones, presentación y apertura de propuestas técnicas y económicas, y  cualquier otro relacionado al proceso licitatorio, así como recibir y oír notificaciones con relación a la (Modalidad y número del procedimiento), relativa al </w:t>
      </w:r>
      <w:r w:rsidRPr="00B77053">
        <w:rPr>
          <w:rFonts w:ascii="Univia Pro Light" w:hAnsi="Univia Pro Light"/>
          <w:sz w:val="18"/>
          <w:szCs w:val="18"/>
        </w:rPr>
        <w:t>(Nombre del objeto de la Invitación)</w:t>
      </w:r>
    </w:p>
    <w:p w:rsidR="00A979BA" w:rsidRPr="00B77053" w:rsidRDefault="00A979BA" w:rsidP="00A979BA">
      <w:pPr>
        <w:pStyle w:val="Textoindependiente2"/>
        <w:ind w:left="0" w:right="141"/>
        <w:rPr>
          <w:rFonts w:ascii="Univia Pro Light" w:hAnsi="Univia Pro Light" w:cs="Helvetica"/>
          <w:b w:val="0"/>
          <w:color w:val="auto"/>
          <w:sz w:val="18"/>
          <w:szCs w:val="18"/>
          <w:lang w:val="es-MX"/>
        </w:rPr>
      </w:pPr>
    </w:p>
    <w:p w:rsidR="00A979BA" w:rsidRPr="00B77053" w:rsidRDefault="00A979BA" w:rsidP="00A979BA">
      <w:pPr>
        <w:pStyle w:val="Textoindependiente2"/>
        <w:ind w:left="0" w:right="141"/>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ab/>
      </w:r>
      <w:r w:rsidRPr="00B77053">
        <w:rPr>
          <w:rFonts w:ascii="Univia Pro Light" w:hAnsi="Univia Pro Light" w:cs="Helvetica"/>
          <w:b w:val="0"/>
          <w:color w:val="auto"/>
          <w:sz w:val="18"/>
          <w:szCs w:val="18"/>
          <w:lang w:val="es-MX"/>
        </w:rPr>
        <w:tab/>
      </w:r>
    </w:p>
    <w:p w:rsidR="00A979BA" w:rsidRPr="00B77053" w:rsidRDefault="00A979BA" w:rsidP="00A979BA">
      <w:pPr>
        <w:pStyle w:val="Textoindependiente2"/>
        <w:ind w:left="0" w:right="141"/>
        <w:rPr>
          <w:rFonts w:ascii="Univia Pro Light" w:hAnsi="Univia Pro Light" w:cs="Helvetica"/>
          <w:b w:val="0"/>
          <w:color w:val="auto"/>
          <w:sz w:val="18"/>
          <w:szCs w:val="18"/>
          <w:lang w:val="es-MX"/>
        </w:rPr>
      </w:pPr>
    </w:p>
    <w:tbl>
      <w:tblPr>
        <w:tblW w:w="0" w:type="auto"/>
        <w:tblLook w:val="04A0" w:firstRow="1" w:lastRow="0" w:firstColumn="1" w:lastColumn="0" w:noHBand="0" w:noVBand="1"/>
      </w:tblPr>
      <w:tblGrid>
        <w:gridCol w:w="4345"/>
        <w:gridCol w:w="424"/>
        <w:gridCol w:w="4973"/>
      </w:tblGrid>
      <w:tr w:rsidR="00A979BA" w:rsidRPr="00B77053" w:rsidTr="00895695">
        <w:tc>
          <w:tcPr>
            <w:tcW w:w="4361" w:type="dxa"/>
          </w:tcPr>
          <w:p w:rsidR="00A979BA" w:rsidRPr="00B77053" w:rsidRDefault="00A979BA" w:rsidP="00895695">
            <w:pPr>
              <w:pStyle w:val="Textoindependiente2"/>
              <w:ind w:left="0" w:right="141"/>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Nombre y firma de quien otorga el poder y sello de la empresa</w:t>
            </w:r>
          </w:p>
          <w:p w:rsidR="00A979BA" w:rsidRPr="00B77053" w:rsidRDefault="00A979BA" w:rsidP="00895695">
            <w:pPr>
              <w:pStyle w:val="Textoindependiente2"/>
              <w:ind w:left="0" w:right="141"/>
              <w:jc w:val="center"/>
              <w:rPr>
                <w:rFonts w:ascii="Univia Pro Light" w:hAnsi="Univia Pro Light" w:cs="Helvetica"/>
                <w:b w:val="0"/>
                <w:color w:val="auto"/>
                <w:sz w:val="18"/>
                <w:szCs w:val="18"/>
                <w:lang w:val="es-MX"/>
              </w:rPr>
            </w:pPr>
          </w:p>
          <w:p w:rsidR="00A979BA" w:rsidRPr="00B77053" w:rsidRDefault="00A979BA" w:rsidP="00895695">
            <w:pPr>
              <w:pStyle w:val="Textoindependiente2"/>
              <w:ind w:left="0" w:right="34"/>
              <w:jc w:val="center"/>
              <w:rPr>
                <w:rFonts w:ascii="Univia Pro Light" w:hAnsi="Univia Pro Light" w:cs="Helvetica"/>
                <w:b w:val="0"/>
                <w:color w:val="auto"/>
                <w:sz w:val="18"/>
                <w:szCs w:val="18"/>
                <w:lang w:val="es-MX"/>
              </w:rPr>
            </w:pPr>
          </w:p>
          <w:p w:rsidR="00A979BA" w:rsidRPr="00B77053" w:rsidRDefault="00A979BA" w:rsidP="00895695">
            <w:pPr>
              <w:pStyle w:val="Textoindependiente2"/>
              <w:ind w:left="0" w:right="141"/>
              <w:jc w:val="center"/>
              <w:rPr>
                <w:rFonts w:ascii="Univia Pro Light" w:hAnsi="Univia Pro Light" w:cs="Helvetica"/>
                <w:b w:val="0"/>
                <w:color w:val="auto"/>
                <w:sz w:val="18"/>
                <w:szCs w:val="18"/>
                <w:lang w:val="es-MX"/>
              </w:rPr>
            </w:pPr>
          </w:p>
        </w:tc>
        <w:tc>
          <w:tcPr>
            <w:tcW w:w="425" w:type="dxa"/>
          </w:tcPr>
          <w:p w:rsidR="00A979BA" w:rsidRPr="00B77053" w:rsidRDefault="00A979BA" w:rsidP="00895695">
            <w:pPr>
              <w:pStyle w:val="Textoindependiente2"/>
              <w:ind w:left="0" w:right="141"/>
              <w:jc w:val="center"/>
              <w:rPr>
                <w:rFonts w:ascii="Univia Pro Light" w:hAnsi="Univia Pro Light" w:cs="Helvetica"/>
                <w:b w:val="0"/>
                <w:color w:val="auto"/>
                <w:sz w:val="18"/>
                <w:szCs w:val="18"/>
                <w:lang w:val="es-MX"/>
              </w:rPr>
            </w:pPr>
          </w:p>
        </w:tc>
        <w:tc>
          <w:tcPr>
            <w:tcW w:w="4993" w:type="dxa"/>
          </w:tcPr>
          <w:p w:rsidR="00A979BA" w:rsidRPr="00B77053" w:rsidRDefault="00A979BA" w:rsidP="00895695">
            <w:pPr>
              <w:pStyle w:val="Textoindependiente2"/>
              <w:ind w:left="0" w:right="141"/>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Nombre y firma de quien recibe el poder</w:t>
            </w:r>
          </w:p>
        </w:tc>
      </w:tr>
      <w:tr w:rsidR="00A979BA" w:rsidRPr="00B77053" w:rsidTr="00895695">
        <w:tc>
          <w:tcPr>
            <w:tcW w:w="4361" w:type="dxa"/>
          </w:tcPr>
          <w:p w:rsidR="00A979BA" w:rsidRPr="00B77053" w:rsidRDefault="00A979BA" w:rsidP="00895695">
            <w:pPr>
              <w:pStyle w:val="Textoindependiente2"/>
              <w:ind w:left="0" w:right="141"/>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Otorga poder</w:t>
            </w:r>
          </w:p>
        </w:tc>
        <w:tc>
          <w:tcPr>
            <w:tcW w:w="425" w:type="dxa"/>
          </w:tcPr>
          <w:p w:rsidR="00A979BA" w:rsidRPr="00B77053" w:rsidRDefault="00A979BA" w:rsidP="00895695">
            <w:pPr>
              <w:pStyle w:val="Textoindependiente2"/>
              <w:ind w:left="0" w:right="141"/>
              <w:rPr>
                <w:rFonts w:ascii="Univia Pro Light" w:hAnsi="Univia Pro Light" w:cs="Helvetica"/>
                <w:b w:val="0"/>
                <w:color w:val="auto"/>
                <w:sz w:val="18"/>
                <w:szCs w:val="18"/>
                <w:lang w:val="es-MX"/>
              </w:rPr>
            </w:pPr>
          </w:p>
        </w:tc>
        <w:tc>
          <w:tcPr>
            <w:tcW w:w="4993" w:type="dxa"/>
          </w:tcPr>
          <w:p w:rsidR="00A979BA" w:rsidRPr="00B77053" w:rsidRDefault="00A979BA" w:rsidP="00895695">
            <w:pPr>
              <w:pStyle w:val="Textoindependiente2"/>
              <w:ind w:left="0" w:right="141"/>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Recibe poder</w:t>
            </w:r>
          </w:p>
        </w:tc>
      </w:tr>
    </w:tbl>
    <w:p w:rsidR="00A979BA" w:rsidRPr="00B77053" w:rsidRDefault="00A979BA" w:rsidP="00A979BA">
      <w:pPr>
        <w:pStyle w:val="Textoindependiente2"/>
        <w:ind w:left="0" w:right="141"/>
        <w:rPr>
          <w:rFonts w:ascii="Univia Pro Light" w:hAnsi="Univia Pro Light" w:cs="Helvetica"/>
          <w:b w:val="0"/>
          <w:color w:val="auto"/>
          <w:sz w:val="18"/>
          <w:szCs w:val="18"/>
          <w:lang w:val="es-MX"/>
        </w:rPr>
      </w:pPr>
    </w:p>
    <w:p w:rsidR="00A979BA" w:rsidRPr="00B77053" w:rsidRDefault="00A979BA" w:rsidP="00A979BA">
      <w:pPr>
        <w:pStyle w:val="Textoindependiente2"/>
        <w:ind w:left="0" w:right="141"/>
        <w:rPr>
          <w:rFonts w:ascii="Univia Pro Light" w:hAnsi="Univia Pro Light" w:cs="Helvetica"/>
          <w:color w:val="auto"/>
          <w:sz w:val="18"/>
          <w:szCs w:val="18"/>
          <w:lang w:val="es-MX"/>
        </w:rPr>
      </w:pPr>
    </w:p>
    <w:p w:rsidR="00A979BA" w:rsidRPr="00B77053" w:rsidRDefault="00A979BA" w:rsidP="00A979BA">
      <w:pPr>
        <w:pStyle w:val="Textoindependiente2"/>
        <w:ind w:left="0" w:right="141"/>
        <w:jc w:val="center"/>
        <w:rPr>
          <w:rFonts w:ascii="Univia Pro Light" w:hAnsi="Univia Pro Light" w:cs="Helvetica"/>
          <w:color w:val="auto"/>
          <w:sz w:val="18"/>
          <w:szCs w:val="18"/>
          <w:lang w:val="es-MX"/>
        </w:rPr>
      </w:pPr>
      <w:r w:rsidRPr="00B77053">
        <w:rPr>
          <w:rFonts w:ascii="Univia Pro Light" w:hAnsi="Univia Pro Light" w:cs="Helvetica"/>
          <w:color w:val="auto"/>
          <w:sz w:val="18"/>
          <w:szCs w:val="18"/>
          <w:lang w:val="es-MX"/>
        </w:rPr>
        <w:t>T e s t i g o s</w:t>
      </w:r>
    </w:p>
    <w:p w:rsidR="00A979BA" w:rsidRPr="00B77053" w:rsidRDefault="00A979BA" w:rsidP="00A979BA">
      <w:pPr>
        <w:pStyle w:val="Textoindependiente2"/>
        <w:ind w:left="0" w:right="141"/>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ab/>
      </w:r>
      <w:r w:rsidRPr="00B77053">
        <w:rPr>
          <w:rFonts w:ascii="Univia Pro Light" w:hAnsi="Univia Pro Light" w:cs="Helvetica"/>
          <w:b w:val="0"/>
          <w:color w:val="auto"/>
          <w:sz w:val="18"/>
          <w:szCs w:val="18"/>
          <w:lang w:val="es-MX"/>
        </w:rPr>
        <w:tab/>
      </w:r>
      <w:r w:rsidRPr="00B77053">
        <w:rPr>
          <w:rFonts w:ascii="Univia Pro Light" w:hAnsi="Univia Pro Light" w:cs="Helvetica"/>
          <w:b w:val="0"/>
          <w:color w:val="auto"/>
          <w:sz w:val="18"/>
          <w:szCs w:val="18"/>
          <w:lang w:val="es-MX"/>
        </w:rPr>
        <w:tab/>
      </w:r>
      <w:r w:rsidRPr="00B77053">
        <w:rPr>
          <w:rFonts w:ascii="Univia Pro Light" w:hAnsi="Univia Pro Light" w:cs="Helvetica"/>
          <w:b w:val="0"/>
          <w:color w:val="auto"/>
          <w:sz w:val="18"/>
          <w:szCs w:val="18"/>
          <w:lang w:val="es-MX"/>
        </w:rPr>
        <w:tab/>
      </w:r>
      <w:r w:rsidRPr="00B77053">
        <w:rPr>
          <w:rFonts w:ascii="Univia Pro Light" w:hAnsi="Univia Pro Light" w:cs="Helvetica"/>
          <w:b w:val="0"/>
          <w:color w:val="auto"/>
          <w:sz w:val="18"/>
          <w:szCs w:val="18"/>
          <w:lang w:val="es-MX"/>
        </w:rPr>
        <w:tab/>
      </w:r>
      <w:r w:rsidRPr="00B77053">
        <w:rPr>
          <w:rFonts w:ascii="Univia Pro Light" w:hAnsi="Univia Pro Light" w:cs="Helvetica"/>
          <w:b w:val="0"/>
          <w:color w:val="auto"/>
          <w:sz w:val="18"/>
          <w:szCs w:val="18"/>
          <w:lang w:val="es-MX"/>
        </w:rPr>
        <w:tab/>
      </w:r>
    </w:p>
    <w:p w:rsidR="00A979BA" w:rsidRPr="00B77053" w:rsidRDefault="00A979BA" w:rsidP="00A979BA">
      <w:pPr>
        <w:pStyle w:val="Textoindependiente2"/>
        <w:ind w:left="0" w:right="141"/>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ab/>
      </w:r>
      <w:r w:rsidRPr="00B77053">
        <w:rPr>
          <w:rFonts w:ascii="Univia Pro Light" w:hAnsi="Univia Pro Light" w:cs="Helvetica"/>
          <w:b w:val="0"/>
          <w:color w:val="auto"/>
          <w:sz w:val="18"/>
          <w:szCs w:val="18"/>
          <w:lang w:val="es-MX"/>
        </w:rPr>
        <w:tab/>
      </w:r>
      <w:r w:rsidRPr="00B77053">
        <w:rPr>
          <w:rFonts w:ascii="Univia Pro Light" w:hAnsi="Univia Pro Light" w:cs="Helvetica"/>
          <w:b w:val="0"/>
          <w:color w:val="auto"/>
          <w:sz w:val="18"/>
          <w:szCs w:val="18"/>
          <w:lang w:val="es-MX"/>
        </w:rPr>
        <w:tab/>
      </w:r>
    </w:p>
    <w:p w:rsidR="00A979BA" w:rsidRPr="00B77053" w:rsidRDefault="00A979BA" w:rsidP="00A979BA">
      <w:pPr>
        <w:pStyle w:val="Textoindependiente2"/>
        <w:ind w:left="0" w:right="141"/>
        <w:rPr>
          <w:rFonts w:ascii="Univia Pro Light" w:hAnsi="Univia Pro Light" w:cs="Helvetica"/>
          <w:b w:val="0"/>
          <w:color w:val="auto"/>
          <w:sz w:val="18"/>
          <w:szCs w:val="18"/>
          <w:lang w:val="es-MX"/>
        </w:rPr>
      </w:pPr>
    </w:p>
    <w:tbl>
      <w:tblPr>
        <w:tblW w:w="0" w:type="auto"/>
        <w:tblLook w:val="04A0" w:firstRow="1" w:lastRow="0" w:firstColumn="1" w:lastColumn="0" w:noHBand="0" w:noVBand="1"/>
      </w:tblPr>
      <w:tblGrid>
        <w:gridCol w:w="4345"/>
        <w:gridCol w:w="424"/>
        <w:gridCol w:w="4973"/>
      </w:tblGrid>
      <w:tr w:rsidR="00A979BA" w:rsidRPr="00B77053" w:rsidTr="00895695">
        <w:tc>
          <w:tcPr>
            <w:tcW w:w="4361" w:type="dxa"/>
          </w:tcPr>
          <w:p w:rsidR="00A979BA" w:rsidRPr="00B77053" w:rsidRDefault="00A979BA" w:rsidP="00895695">
            <w:pPr>
              <w:pStyle w:val="Textoindependiente2"/>
              <w:ind w:left="0" w:right="141"/>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Nombre y firma</w:t>
            </w:r>
          </w:p>
        </w:tc>
        <w:tc>
          <w:tcPr>
            <w:tcW w:w="425" w:type="dxa"/>
          </w:tcPr>
          <w:p w:rsidR="00A979BA" w:rsidRPr="00B77053" w:rsidRDefault="00A979BA" w:rsidP="00895695">
            <w:pPr>
              <w:pStyle w:val="Textoindependiente2"/>
              <w:ind w:left="0" w:right="141"/>
              <w:rPr>
                <w:rFonts w:ascii="Univia Pro Light" w:hAnsi="Univia Pro Light" w:cs="Helvetica"/>
                <w:b w:val="0"/>
                <w:color w:val="auto"/>
                <w:sz w:val="18"/>
                <w:szCs w:val="18"/>
                <w:lang w:val="es-MX"/>
              </w:rPr>
            </w:pPr>
          </w:p>
        </w:tc>
        <w:tc>
          <w:tcPr>
            <w:tcW w:w="4993" w:type="dxa"/>
          </w:tcPr>
          <w:p w:rsidR="00A979BA" w:rsidRPr="00B77053" w:rsidRDefault="00A979BA" w:rsidP="00895695">
            <w:pPr>
              <w:pStyle w:val="Textoindependiente2"/>
              <w:ind w:left="0" w:right="141"/>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Nombre y firma</w:t>
            </w:r>
          </w:p>
        </w:tc>
      </w:tr>
    </w:tbl>
    <w:p w:rsidR="00A979BA" w:rsidRPr="00B77053" w:rsidRDefault="00A979BA" w:rsidP="00A979BA">
      <w:pPr>
        <w:pStyle w:val="Textoindependiente2"/>
        <w:ind w:left="0" w:right="141"/>
        <w:rPr>
          <w:rFonts w:ascii="Univia Pro Light" w:hAnsi="Univia Pro Light" w:cs="Helvetica"/>
          <w:b w:val="0"/>
          <w:color w:val="auto"/>
          <w:sz w:val="18"/>
          <w:szCs w:val="18"/>
          <w:lang w:val="es-MX"/>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5221D4" w:rsidRDefault="005221D4">
      <w:pPr>
        <w:autoSpaceDE/>
        <w:autoSpaceDN/>
        <w:ind w:left="0"/>
        <w:rPr>
          <w:rFonts w:ascii="Univia Pro Light" w:hAnsi="Univia Pro Light" w:cs="Helvetica"/>
          <w:b/>
          <w:sz w:val="18"/>
          <w:szCs w:val="18"/>
        </w:rPr>
      </w:pPr>
      <w:r>
        <w:rPr>
          <w:rFonts w:ascii="Univia Pro Light" w:hAnsi="Univia Pro Light" w:cs="Helvetica"/>
          <w:b/>
          <w:sz w:val="18"/>
          <w:szCs w:val="18"/>
        </w:rPr>
        <w:br w:type="page"/>
      </w:r>
    </w:p>
    <w:p w:rsidR="00B6792E" w:rsidRPr="00B77053" w:rsidRDefault="00B6792E" w:rsidP="00B6792E">
      <w:pPr>
        <w:ind w:left="0" w:right="141"/>
        <w:jc w:val="center"/>
        <w:rPr>
          <w:rFonts w:ascii="Univia Pro Light" w:hAnsi="Univia Pro Light" w:cs="Helvetica"/>
          <w:b/>
          <w:bCs/>
          <w:sz w:val="18"/>
          <w:szCs w:val="18"/>
        </w:rPr>
      </w:pPr>
      <w:r w:rsidRPr="00B77053">
        <w:rPr>
          <w:rFonts w:ascii="Univia Pro Light" w:hAnsi="Univia Pro Light" w:cs="Helvetica"/>
          <w:b/>
          <w:sz w:val="18"/>
          <w:szCs w:val="18"/>
        </w:rPr>
        <w:t>ANEXO</w:t>
      </w:r>
      <w:r w:rsidRPr="00B77053">
        <w:rPr>
          <w:rFonts w:ascii="Univia Pro Light" w:hAnsi="Univia Pro Light" w:cs="Helvetica"/>
          <w:b/>
          <w:bCs/>
          <w:sz w:val="18"/>
          <w:szCs w:val="18"/>
        </w:rPr>
        <w:t xml:space="preserve"> E</w:t>
      </w:r>
    </w:p>
    <w:p w:rsidR="00B6792E" w:rsidRPr="00B77053" w:rsidRDefault="00B6792E" w:rsidP="00B6792E">
      <w:pPr>
        <w:autoSpaceDE/>
        <w:autoSpaceDN/>
        <w:ind w:left="0"/>
        <w:rPr>
          <w:rFonts w:ascii="Univia Pro Light" w:hAnsi="Univia Pro Light" w:cs="Helvetica"/>
          <w:b/>
          <w:sz w:val="18"/>
          <w:szCs w:val="18"/>
        </w:rPr>
      </w:pPr>
    </w:p>
    <w:p w:rsidR="00B6792E" w:rsidRPr="00B77053" w:rsidRDefault="00B6792E" w:rsidP="00B6792E">
      <w:pPr>
        <w:ind w:left="0"/>
        <w:jc w:val="center"/>
        <w:rPr>
          <w:rFonts w:ascii="Univia Pro Light" w:hAnsi="Univia Pro Light" w:cs="Helvetica"/>
          <w:sz w:val="18"/>
          <w:szCs w:val="18"/>
        </w:rPr>
      </w:pPr>
      <w:r w:rsidRPr="00B77053">
        <w:rPr>
          <w:rFonts w:ascii="Univia Pro Light" w:hAnsi="Univia Pro Light" w:cs="Helvetica"/>
          <w:sz w:val="18"/>
          <w:szCs w:val="18"/>
        </w:rPr>
        <w:t>(En papel membretado de la empresa)</w:t>
      </w:r>
    </w:p>
    <w:p w:rsidR="00B6792E" w:rsidRPr="00B77053" w:rsidRDefault="00B6792E" w:rsidP="00B6792E">
      <w:pPr>
        <w:ind w:left="0"/>
        <w:jc w:val="center"/>
        <w:rPr>
          <w:rFonts w:ascii="Univia Pro Light" w:hAnsi="Univia Pro Light" w:cs="Helvetica"/>
          <w:sz w:val="18"/>
          <w:szCs w:val="18"/>
        </w:rPr>
      </w:pPr>
    </w:p>
    <w:p w:rsidR="00B6792E" w:rsidRPr="00B77053" w:rsidRDefault="00B6792E" w:rsidP="00B6792E">
      <w:pPr>
        <w:pStyle w:val="Encabezado"/>
        <w:ind w:left="0" w:right="141"/>
        <w:jc w:val="center"/>
        <w:rPr>
          <w:rFonts w:ascii="Univia Pro Light" w:hAnsi="Univia Pro Light"/>
          <w:b/>
          <w:sz w:val="18"/>
          <w:szCs w:val="18"/>
        </w:rPr>
      </w:pPr>
      <w:r w:rsidRPr="00B77053">
        <w:rPr>
          <w:rFonts w:ascii="Univia Pro Light" w:hAnsi="Univia Pro Light" w:cs="Helvetica"/>
          <w:sz w:val="18"/>
          <w:szCs w:val="18"/>
        </w:rPr>
        <w:t>(Modalidad y número del procedimiento)</w:t>
      </w:r>
    </w:p>
    <w:p w:rsidR="00B6792E" w:rsidRPr="00B77053" w:rsidRDefault="00B6792E" w:rsidP="00B6792E">
      <w:pPr>
        <w:pStyle w:val="Encabezado"/>
        <w:ind w:left="0" w:right="141"/>
        <w:jc w:val="center"/>
        <w:rPr>
          <w:rFonts w:ascii="Univia Pro Light" w:hAnsi="Univia Pro Light"/>
          <w:sz w:val="18"/>
          <w:szCs w:val="18"/>
        </w:rPr>
      </w:pPr>
      <w:r w:rsidRPr="00B77053">
        <w:rPr>
          <w:rFonts w:ascii="Univia Pro Light" w:hAnsi="Univia Pro Light"/>
          <w:b/>
          <w:sz w:val="18"/>
          <w:szCs w:val="18"/>
        </w:rPr>
        <w:t>“Nombre del objeto de la Invitación”</w:t>
      </w:r>
    </w:p>
    <w:p w:rsidR="00B6792E" w:rsidRPr="00B77053" w:rsidRDefault="00B6792E" w:rsidP="00B6792E">
      <w:pPr>
        <w:ind w:left="0"/>
        <w:jc w:val="center"/>
        <w:rPr>
          <w:rFonts w:ascii="Univia Pro Light" w:hAnsi="Univia Pro Light" w:cs="Helvetica"/>
          <w:b/>
          <w:sz w:val="18"/>
          <w:szCs w:val="18"/>
        </w:rPr>
      </w:pPr>
    </w:p>
    <w:p w:rsidR="00B6792E" w:rsidRPr="00B77053" w:rsidRDefault="00B6792E" w:rsidP="00B6792E">
      <w:pPr>
        <w:ind w:left="0"/>
        <w:jc w:val="center"/>
        <w:rPr>
          <w:rFonts w:ascii="Univia Pro Light" w:hAnsi="Univia Pro Light" w:cs="Helvetica"/>
          <w:b/>
          <w:sz w:val="18"/>
          <w:szCs w:val="18"/>
        </w:rPr>
      </w:pPr>
      <w:r w:rsidRPr="00B77053">
        <w:rPr>
          <w:rFonts w:ascii="Univia Pro Light" w:hAnsi="Univia Pro Light" w:cs="Helvetica"/>
          <w:b/>
          <w:sz w:val="18"/>
          <w:szCs w:val="18"/>
        </w:rPr>
        <w:t>Formato de acreditación de personalidad</w:t>
      </w:r>
    </w:p>
    <w:p w:rsidR="00B6792E" w:rsidRPr="00B77053" w:rsidRDefault="00B6792E" w:rsidP="00B6792E">
      <w:pPr>
        <w:ind w:left="0"/>
        <w:jc w:val="center"/>
        <w:rPr>
          <w:rFonts w:ascii="Univia Pro Light" w:hAnsi="Univia Pro Light" w:cs="Helvetica"/>
          <w:sz w:val="18"/>
          <w:szCs w:val="18"/>
        </w:rPr>
      </w:pPr>
    </w:p>
    <w:p w:rsidR="00B6792E" w:rsidRPr="00B77053" w:rsidRDefault="00B6792E" w:rsidP="00B6792E">
      <w:pPr>
        <w:tabs>
          <w:tab w:val="left" w:pos="-1440"/>
          <w:tab w:val="left" w:pos="-720"/>
          <w:tab w:val="left" w:pos="-140"/>
          <w:tab w:val="left" w:pos="452"/>
          <w:tab w:val="left" w:pos="1132"/>
          <w:tab w:val="left" w:pos="1756"/>
          <w:tab w:val="left" w:pos="2880"/>
          <w:tab w:val="left" w:pos="3600"/>
          <w:tab w:val="left" w:pos="5040"/>
          <w:tab w:val="left" w:pos="5760"/>
          <w:tab w:val="left" w:pos="6480"/>
          <w:tab w:val="left" w:pos="7248"/>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ind w:left="0"/>
        <w:jc w:val="right"/>
        <w:rPr>
          <w:rFonts w:ascii="Univia Pro Light" w:hAnsi="Univia Pro Light" w:cs="Helvetica"/>
          <w:sz w:val="18"/>
          <w:szCs w:val="18"/>
        </w:rPr>
      </w:pPr>
      <w:r w:rsidRPr="00B77053">
        <w:rPr>
          <w:rFonts w:ascii="Univia Pro Light" w:hAnsi="Univia Pro Light" w:cs="Helvetica"/>
          <w:bCs/>
          <w:sz w:val="18"/>
          <w:szCs w:val="18"/>
        </w:rPr>
        <w:t xml:space="preserve">________________________, Oaxaca, </w:t>
      </w:r>
      <w:r w:rsidRPr="00B77053">
        <w:rPr>
          <w:rFonts w:ascii="Univia Pro Light" w:hAnsi="Univia Pro Light" w:cs="Helvetica"/>
          <w:sz w:val="18"/>
          <w:szCs w:val="18"/>
        </w:rPr>
        <w:t>(La fecha de la recepción y apertura técnica y económica)</w:t>
      </w:r>
      <w:r w:rsidRPr="00B77053">
        <w:rPr>
          <w:rFonts w:ascii="Univia Pro Light" w:hAnsi="Univia Pro Light" w:cs="Helvetica"/>
          <w:bCs/>
          <w:sz w:val="18"/>
          <w:szCs w:val="18"/>
        </w:rPr>
        <w:t>.</w:t>
      </w:r>
    </w:p>
    <w:p w:rsidR="00B6792E" w:rsidRPr="00B77053" w:rsidRDefault="00B6792E" w:rsidP="00B6792E">
      <w:pPr>
        <w:ind w:left="0" w:hanging="1410"/>
        <w:rPr>
          <w:rFonts w:ascii="Univia Pro Light" w:hAnsi="Univia Pro Light" w:cs="Helvetica"/>
          <w:sz w:val="18"/>
          <w:szCs w:val="18"/>
        </w:rPr>
      </w:pPr>
    </w:p>
    <w:p w:rsidR="00B6792E" w:rsidRPr="00B77053" w:rsidRDefault="00B6792E" w:rsidP="00B6792E">
      <w:pPr>
        <w:ind w:left="0"/>
        <w:rPr>
          <w:rFonts w:ascii="Univia Pro Light" w:hAnsi="Univia Pro Light" w:cs="Helvetica"/>
          <w:b/>
          <w:sz w:val="18"/>
          <w:szCs w:val="18"/>
        </w:rPr>
      </w:pPr>
      <w:r w:rsidRPr="00B77053">
        <w:rPr>
          <w:rFonts w:ascii="Univia Pro Light" w:hAnsi="Univia Pro Light" w:cs="Helvetica"/>
          <w:b/>
          <w:sz w:val="18"/>
          <w:szCs w:val="18"/>
        </w:rPr>
        <w:t>L.C.E. Erick Alexis Ochoa Valencia</w:t>
      </w:r>
    </w:p>
    <w:p w:rsidR="00B6792E" w:rsidRPr="00B77053" w:rsidRDefault="0022115D" w:rsidP="00B6792E">
      <w:pPr>
        <w:ind w:left="0"/>
        <w:rPr>
          <w:rFonts w:ascii="Univia Pro Light" w:hAnsi="Univia Pro Light" w:cs="Helvetica"/>
          <w:sz w:val="18"/>
          <w:szCs w:val="18"/>
        </w:rPr>
      </w:pPr>
      <w:r>
        <w:rPr>
          <w:rFonts w:ascii="Univia Pro Light" w:hAnsi="Univia Pro Light" w:cs="Helvetica"/>
          <w:sz w:val="18"/>
          <w:szCs w:val="18"/>
        </w:rPr>
        <w:t>Director Administrativo</w:t>
      </w:r>
      <w:r w:rsidR="00F25702">
        <w:rPr>
          <w:rFonts w:ascii="Univia Pro Light" w:hAnsi="Univia Pro Light" w:cs="Helvetica"/>
          <w:sz w:val="18"/>
          <w:szCs w:val="18"/>
        </w:rPr>
        <w:t xml:space="preserve"> </w:t>
      </w:r>
      <w:r w:rsidR="00B6792E" w:rsidRPr="00B77053">
        <w:rPr>
          <w:rFonts w:ascii="Univia Pro Light" w:hAnsi="Univia Pro Light" w:cs="Helvetica"/>
          <w:sz w:val="18"/>
          <w:szCs w:val="18"/>
        </w:rPr>
        <w:t xml:space="preserve">de la </w:t>
      </w:r>
    </w:p>
    <w:p w:rsidR="00B6792E" w:rsidRPr="00B77053" w:rsidRDefault="00B6792E" w:rsidP="00B6792E">
      <w:pPr>
        <w:ind w:left="0"/>
        <w:rPr>
          <w:rFonts w:ascii="Univia Pro Light" w:hAnsi="Univia Pro Light" w:cs="Helvetica"/>
          <w:sz w:val="18"/>
          <w:szCs w:val="18"/>
        </w:rPr>
      </w:pPr>
      <w:r w:rsidRPr="00B77053">
        <w:rPr>
          <w:rFonts w:ascii="Univia Pro Light" w:hAnsi="Univia Pro Light" w:cs="Helvetica"/>
          <w:sz w:val="18"/>
          <w:szCs w:val="18"/>
        </w:rPr>
        <w:t>Universidad de la Sierra Sur</w:t>
      </w:r>
    </w:p>
    <w:p w:rsidR="00B6792E" w:rsidRPr="00B77053" w:rsidRDefault="00B6792E" w:rsidP="00B6792E">
      <w:pPr>
        <w:ind w:left="0"/>
        <w:rPr>
          <w:rFonts w:ascii="Univia Pro Light" w:hAnsi="Univia Pro Light" w:cs="Helvetica"/>
          <w:sz w:val="18"/>
          <w:szCs w:val="18"/>
        </w:rPr>
      </w:pPr>
      <w:r w:rsidRPr="00B77053">
        <w:rPr>
          <w:rFonts w:ascii="Univia Pro Light" w:hAnsi="Univia Pro Light" w:cs="Helvetica"/>
          <w:b/>
          <w:sz w:val="18"/>
          <w:szCs w:val="18"/>
        </w:rPr>
        <w:t>Presente</w:t>
      </w:r>
    </w:p>
    <w:p w:rsidR="00B6792E" w:rsidRPr="00B77053" w:rsidRDefault="00B6792E" w:rsidP="00B6792E">
      <w:pPr>
        <w:ind w:left="0"/>
        <w:rPr>
          <w:rFonts w:ascii="Univia Pro Light" w:hAnsi="Univia Pro Light" w:cs="Helvetica"/>
          <w:b/>
          <w:sz w:val="18"/>
          <w:szCs w:val="18"/>
        </w:rPr>
      </w:pPr>
    </w:p>
    <w:p w:rsidR="00B6792E" w:rsidRPr="00B77053" w:rsidRDefault="00B6792E" w:rsidP="00B6792E">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 xml:space="preserve">El suscrito representante legal de la empresa denominada ____________________, en relación a la (Modalidad y número del procedimiento), relativa al </w:t>
      </w:r>
      <w:r w:rsidRPr="00B77053">
        <w:rPr>
          <w:rFonts w:ascii="Univia Pro Light" w:hAnsi="Univia Pro Light"/>
          <w:b w:val="0"/>
          <w:color w:val="auto"/>
          <w:sz w:val="18"/>
          <w:szCs w:val="18"/>
          <w:lang w:val="es-MX"/>
        </w:rPr>
        <w:t>(Nombre del objeto de la Invitación)</w:t>
      </w:r>
      <w:r w:rsidRPr="00B77053">
        <w:rPr>
          <w:rFonts w:ascii="Univia Pro Light" w:hAnsi="Univia Pro Light" w:cs="Helvetica"/>
          <w:b w:val="0"/>
          <w:color w:val="auto"/>
          <w:sz w:val="18"/>
          <w:szCs w:val="18"/>
          <w:lang w:val="es-MX"/>
        </w:rPr>
        <w:t xml:space="preserve"> manifiesto bajo protesta de decir verdad, que cuento con facultades suficientes para suscribir las proposiciones en el presente procedimiento, en virtud que a la fecha no me han sido revocadas, y que los datos aquí asentados son ciertos, han sido debidamente verificados y coinciden con los registrados ante el Padrón de Proveedores de la Administración Pública Estatal.</w:t>
      </w:r>
    </w:p>
    <w:p w:rsidR="00B6792E" w:rsidRPr="00B77053" w:rsidRDefault="00B6792E" w:rsidP="00B6792E">
      <w:pPr>
        <w:pStyle w:val="Textoindependiente2"/>
        <w:ind w:left="0"/>
        <w:rPr>
          <w:rFonts w:ascii="Univia Pro Light" w:hAnsi="Univia Pro Light" w:cs="Helvetica"/>
          <w:b w:val="0"/>
          <w:color w:val="auto"/>
          <w:sz w:val="18"/>
          <w:szCs w:val="18"/>
          <w:lang w:val="es-MX"/>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644"/>
        <w:gridCol w:w="149"/>
        <w:gridCol w:w="154"/>
        <w:gridCol w:w="549"/>
        <w:gridCol w:w="351"/>
        <w:gridCol w:w="469"/>
        <w:gridCol w:w="267"/>
        <w:gridCol w:w="476"/>
        <w:gridCol w:w="176"/>
        <w:gridCol w:w="283"/>
        <w:gridCol w:w="332"/>
        <w:gridCol w:w="377"/>
        <w:gridCol w:w="39"/>
        <w:gridCol w:w="178"/>
        <w:gridCol w:w="214"/>
        <w:gridCol w:w="243"/>
        <w:gridCol w:w="367"/>
        <w:gridCol w:w="264"/>
        <w:gridCol w:w="438"/>
        <w:gridCol w:w="145"/>
        <w:gridCol w:w="1812"/>
      </w:tblGrid>
      <w:tr w:rsidR="00B6792E" w:rsidRPr="00B77053" w:rsidTr="00895695">
        <w:tc>
          <w:tcPr>
            <w:tcW w:w="4736" w:type="dxa"/>
            <w:gridSpan w:val="10"/>
          </w:tcPr>
          <w:p w:rsidR="00B6792E" w:rsidRPr="00B77053" w:rsidRDefault="00B6792E" w:rsidP="00895695">
            <w:pPr>
              <w:pStyle w:val="Textoindependiente2"/>
              <w:ind w:left="0"/>
              <w:rPr>
                <w:rFonts w:ascii="Univia Pro Light" w:hAnsi="Univia Pro Light" w:cs="Helvetica"/>
                <w:color w:val="auto"/>
                <w:sz w:val="18"/>
                <w:szCs w:val="18"/>
                <w:lang w:val="es-MX"/>
              </w:rPr>
            </w:pPr>
            <w:r w:rsidRPr="00B77053">
              <w:rPr>
                <w:rFonts w:ascii="Univia Pro Light" w:hAnsi="Univia Pro Light" w:cs="Helvetica"/>
                <w:color w:val="auto"/>
                <w:sz w:val="18"/>
                <w:szCs w:val="18"/>
                <w:lang w:val="es-MX"/>
              </w:rPr>
              <w:t>Registro Federal de Contribuyentes:</w:t>
            </w:r>
          </w:p>
        </w:tc>
        <w:tc>
          <w:tcPr>
            <w:tcW w:w="4692" w:type="dxa"/>
            <w:gridSpan w:val="12"/>
          </w:tcPr>
          <w:p w:rsidR="00B6792E" w:rsidRPr="00B77053" w:rsidRDefault="00B6792E" w:rsidP="00895695">
            <w:pPr>
              <w:pStyle w:val="Textoindependiente2"/>
              <w:ind w:left="0"/>
              <w:rPr>
                <w:rFonts w:ascii="Univia Pro Light" w:hAnsi="Univia Pro Light" w:cs="Helvetica"/>
                <w:color w:val="auto"/>
                <w:sz w:val="18"/>
                <w:szCs w:val="18"/>
                <w:lang w:val="es-MX"/>
              </w:rPr>
            </w:pPr>
          </w:p>
        </w:tc>
      </w:tr>
      <w:tr w:rsidR="00B6792E" w:rsidRPr="00B77053" w:rsidTr="00895695">
        <w:tc>
          <w:tcPr>
            <w:tcW w:w="9428" w:type="dxa"/>
            <w:gridSpan w:val="22"/>
          </w:tcPr>
          <w:p w:rsidR="00B6792E" w:rsidRPr="00B77053" w:rsidRDefault="00B6792E" w:rsidP="00895695">
            <w:pPr>
              <w:pStyle w:val="Textoindependiente2"/>
              <w:ind w:left="0"/>
              <w:rPr>
                <w:rFonts w:ascii="Univia Pro Light" w:hAnsi="Univia Pro Light" w:cs="Helvetica"/>
                <w:color w:val="auto"/>
                <w:sz w:val="18"/>
                <w:szCs w:val="18"/>
                <w:lang w:val="es-MX"/>
              </w:rPr>
            </w:pPr>
            <w:r w:rsidRPr="00B77053">
              <w:rPr>
                <w:rFonts w:ascii="Univia Pro Light" w:hAnsi="Univia Pro Light" w:cs="Helvetica"/>
                <w:color w:val="auto"/>
                <w:sz w:val="18"/>
                <w:szCs w:val="18"/>
                <w:lang w:val="es-MX"/>
              </w:rPr>
              <w:t>Domicilio para oír y recibir notificaciones</w:t>
            </w:r>
          </w:p>
        </w:tc>
      </w:tr>
      <w:tr w:rsidR="00B6792E" w:rsidRPr="00B77053" w:rsidTr="00895695">
        <w:tc>
          <w:tcPr>
            <w:tcW w:w="2448" w:type="dxa"/>
            <w:gridSpan w:val="4"/>
          </w:tcPr>
          <w:p w:rsidR="00B6792E" w:rsidRPr="00B77053" w:rsidRDefault="00B6792E" w:rsidP="00895695">
            <w:pPr>
              <w:pStyle w:val="Textoindependiente2"/>
              <w:ind w:left="0"/>
              <w:rPr>
                <w:rFonts w:ascii="Univia Pro Light" w:hAnsi="Univia Pro Light" w:cs="Helvetica"/>
                <w:color w:val="auto"/>
                <w:sz w:val="18"/>
                <w:szCs w:val="18"/>
                <w:lang w:val="es-MX"/>
              </w:rPr>
            </w:pPr>
            <w:r w:rsidRPr="00B77053">
              <w:rPr>
                <w:rFonts w:ascii="Univia Pro Light" w:hAnsi="Univia Pro Light" w:cs="Helvetica"/>
                <w:color w:val="auto"/>
                <w:sz w:val="18"/>
                <w:szCs w:val="18"/>
                <w:lang w:val="es-MX"/>
              </w:rPr>
              <w:t>Calle y número:</w:t>
            </w:r>
          </w:p>
        </w:tc>
        <w:tc>
          <w:tcPr>
            <w:tcW w:w="2288" w:type="dxa"/>
            <w:gridSpan w:val="6"/>
          </w:tcPr>
          <w:p w:rsidR="00B6792E" w:rsidRPr="00B77053" w:rsidRDefault="00B6792E" w:rsidP="00895695">
            <w:pPr>
              <w:pStyle w:val="Textoindependiente2"/>
              <w:ind w:left="0"/>
              <w:rPr>
                <w:rFonts w:ascii="Univia Pro Light" w:hAnsi="Univia Pro Light" w:cs="Helvetica"/>
                <w:color w:val="auto"/>
                <w:sz w:val="18"/>
                <w:szCs w:val="18"/>
                <w:lang w:val="es-MX"/>
              </w:rPr>
            </w:pPr>
          </w:p>
        </w:tc>
        <w:tc>
          <w:tcPr>
            <w:tcW w:w="1031" w:type="dxa"/>
            <w:gridSpan w:val="4"/>
          </w:tcPr>
          <w:p w:rsidR="00B6792E" w:rsidRPr="00B77053" w:rsidRDefault="00B6792E" w:rsidP="00895695">
            <w:pPr>
              <w:pStyle w:val="Textoindependiente2"/>
              <w:ind w:left="0"/>
              <w:rPr>
                <w:rFonts w:ascii="Univia Pro Light" w:hAnsi="Univia Pro Light" w:cs="Helvetica"/>
                <w:color w:val="auto"/>
                <w:sz w:val="18"/>
                <w:szCs w:val="18"/>
                <w:lang w:val="es-MX"/>
              </w:rPr>
            </w:pPr>
            <w:r w:rsidRPr="00B77053">
              <w:rPr>
                <w:rFonts w:ascii="Univia Pro Light" w:hAnsi="Univia Pro Light" w:cs="Helvetica"/>
                <w:color w:val="auto"/>
                <w:sz w:val="18"/>
                <w:szCs w:val="18"/>
                <w:lang w:val="es-MX"/>
              </w:rPr>
              <w:t>Colonia:</w:t>
            </w:r>
            <w:r w:rsidRPr="00B77053">
              <w:rPr>
                <w:rFonts w:ascii="Univia Pro Light" w:hAnsi="Univia Pro Light" w:cs="Helvetica"/>
                <w:color w:val="auto"/>
                <w:sz w:val="18"/>
                <w:szCs w:val="18"/>
                <w:lang w:val="es-MX"/>
              </w:rPr>
              <w:tab/>
            </w:r>
          </w:p>
        </w:tc>
        <w:tc>
          <w:tcPr>
            <w:tcW w:w="3661" w:type="dxa"/>
            <w:gridSpan w:val="8"/>
          </w:tcPr>
          <w:p w:rsidR="00B6792E" w:rsidRPr="00B77053" w:rsidRDefault="00B6792E" w:rsidP="00895695">
            <w:pPr>
              <w:pStyle w:val="Textoindependiente2"/>
              <w:ind w:left="0"/>
              <w:rPr>
                <w:rFonts w:ascii="Univia Pro Light" w:hAnsi="Univia Pro Light" w:cs="Helvetica"/>
                <w:color w:val="auto"/>
                <w:sz w:val="18"/>
                <w:szCs w:val="18"/>
                <w:lang w:val="es-MX"/>
              </w:rPr>
            </w:pPr>
          </w:p>
        </w:tc>
      </w:tr>
      <w:tr w:rsidR="00B6792E" w:rsidRPr="00B77053" w:rsidTr="00895695">
        <w:trPr>
          <w:trHeight w:val="333"/>
        </w:trPr>
        <w:tc>
          <w:tcPr>
            <w:tcW w:w="2448" w:type="dxa"/>
            <w:gridSpan w:val="4"/>
          </w:tcPr>
          <w:p w:rsidR="00B6792E" w:rsidRPr="00B77053" w:rsidRDefault="00B6792E" w:rsidP="00895695">
            <w:pPr>
              <w:pStyle w:val="Textoindependiente2"/>
              <w:ind w:left="0"/>
              <w:rPr>
                <w:rFonts w:ascii="Univia Pro Light" w:hAnsi="Univia Pro Light" w:cs="Helvetica"/>
                <w:color w:val="auto"/>
                <w:sz w:val="18"/>
                <w:szCs w:val="18"/>
                <w:lang w:val="es-MX"/>
              </w:rPr>
            </w:pPr>
            <w:r w:rsidRPr="00B77053">
              <w:rPr>
                <w:rFonts w:ascii="Univia Pro Light" w:hAnsi="Univia Pro Light" w:cs="Helvetica"/>
                <w:color w:val="auto"/>
                <w:sz w:val="18"/>
                <w:szCs w:val="18"/>
                <w:lang w:val="es-MX"/>
              </w:rPr>
              <w:t>Delegación o Municipio:</w:t>
            </w:r>
          </w:p>
        </w:tc>
        <w:tc>
          <w:tcPr>
            <w:tcW w:w="2288" w:type="dxa"/>
            <w:gridSpan w:val="6"/>
          </w:tcPr>
          <w:p w:rsidR="00B6792E" w:rsidRPr="00B77053" w:rsidRDefault="00B6792E" w:rsidP="00895695">
            <w:pPr>
              <w:pStyle w:val="Textoindependiente2"/>
              <w:ind w:left="0"/>
              <w:rPr>
                <w:rFonts w:ascii="Univia Pro Light" w:hAnsi="Univia Pro Light" w:cs="Helvetica"/>
                <w:color w:val="auto"/>
                <w:sz w:val="18"/>
                <w:szCs w:val="18"/>
                <w:lang w:val="es-MX"/>
              </w:rPr>
            </w:pPr>
          </w:p>
        </w:tc>
        <w:tc>
          <w:tcPr>
            <w:tcW w:w="1423" w:type="dxa"/>
            <w:gridSpan w:val="6"/>
          </w:tcPr>
          <w:p w:rsidR="00B6792E" w:rsidRPr="00B77053" w:rsidRDefault="00B6792E" w:rsidP="00895695">
            <w:pPr>
              <w:pStyle w:val="Textoindependiente2"/>
              <w:ind w:left="0"/>
              <w:rPr>
                <w:rFonts w:ascii="Univia Pro Light" w:hAnsi="Univia Pro Light" w:cs="Helvetica"/>
                <w:color w:val="auto"/>
                <w:sz w:val="18"/>
                <w:szCs w:val="18"/>
                <w:lang w:val="es-MX"/>
              </w:rPr>
            </w:pPr>
            <w:r w:rsidRPr="00B77053">
              <w:rPr>
                <w:rFonts w:ascii="Univia Pro Light" w:hAnsi="Univia Pro Light" w:cs="Helvetica"/>
                <w:color w:val="auto"/>
                <w:sz w:val="18"/>
                <w:szCs w:val="18"/>
                <w:lang w:val="es-MX"/>
              </w:rPr>
              <w:t>Código Postal:</w:t>
            </w:r>
          </w:p>
        </w:tc>
        <w:tc>
          <w:tcPr>
            <w:tcW w:w="3269" w:type="dxa"/>
            <w:gridSpan w:val="6"/>
          </w:tcPr>
          <w:p w:rsidR="00B6792E" w:rsidRPr="00B77053" w:rsidRDefault="00B6792E" w:rsidP="00895695">
            <w:pPr>
              <w:pStyle w:val="Textoindependiente2"/>
              <w:ind w:left="0"/>
              <w:rPr>
                <w:rFonts w:ascii="Univia Pro Light" w:hAnsi="Univia Pro Light" w:cs="Helvetica"/>
                <w:color w:val="auto"/>
                <w:sz w:val="18"/>
                <w:szCs w:val="18"/>
                <w:lang w:val="es-MX"/>
              </w:rPr>
            </w:pPr>
          </w:p>
        </w:tc>
      </w:tr>
      <w:tr w:rsidR="00B6792E" w:rsidRPr="00B77053" w:rsidTr="00895695">
        <w:tc>
          <w:tcPr>
            <w:tcW w:w="2448" w:type="dxa"/>
            <w:gridSpan w:val="4"/>
          </w:tcPr>
          <w:p w:rsidR="00B6792E" w:rsidRPr="00B77053" w:rsidRDefault="00B6792E" w:rsidP="00895695">
            <w:pPr>
              <w:pStyle w:val="Textoindependiente2"/>
              <w:ind w:left="0"/>
              <w:rPr>
                <w:rFonts w:ascii="Univia Pro Light" w:hAnsi="Univia Pro Light" w:cs="Helvetica"/>
                <w:color w:val="auto"/>
                <w:sz w:val="18"/>
                <w:szCs w:val="18"/>
                <w:lang w:val="es-MX"/>
              </w:rPr>
            </w:pPr>
            <w:r w:rsidRPr="00B77053">
              <w:rPr>
                <w:rFonts w:ascii="Univia Pro Light" w:hAnsi="Univia Pro Light" w:cs="Helvetica"/>
                <w:color w:val="auto"/>
                <w:sz w:val="18"/>
                <w:szCs w:val="18"/>
                <w:lang w:val="es-MX"/>
              </w:rPr>
              <w:t>Entidad Federativa:</w:t>
            </w:r>
          </w:p>
        </w:tc>
        <w:tc>
          <w:tcPr>
            <w:tcW w:w="2288" w:type="dxa"/>
            <w:gridSpan w:val="6"/>
          </w:tcPr>
          <w:p w:rsidR="00B6792E" w:rsidRPr="00B77053" w:rsidRDefault="00B6792E" w:rsidP="00895695">
            <w:pPr>
              <w:pStyle w:val="Textoindependiente2"/>
              <w:ind w:left="0"/>
              <w:rPr>
                <w:rFonts w:ascii="Univia Pro Light" w:hAnsi="Univia Pro Light" w:cs="Helvetica"/>
                <w:color w:val="auto"/>
                <w:sz w:val="18"/>
                <w:szCs w:val="18"/>
                <w:lang w:val="es-MX"/>
              </w:rPr>
            </w:pPr>
          </w:p>
        </w:tc>
        <w:tc>
          <w:tcPr>
            <w:tcW w:w="1423" w:type="dxa"/>
            <w:gridSpan w:val="6"/>
          </w:tcPr>
          <w:p w:rsidR="00B6792E" w:rsidRPr="00B77053" w:rsidRDefault="00B6792E" w:rsidP="00895695">
            <w:pPr>
              <w:pStyle w:val="Textoindependiente2"/>
              <w:ind w:left="0"/>
              <w:rPr>
                <w:rFonts w:ascii="Univia Pro Light" w:hAnsi="Univia Pro Light" w:cs="Helvetica"/>
                <w:color w:val="auto"/>
                <w:sz w:val="18"/>
                <w:szCs w:val="18"/>
                <w:lang w:val="es-MX"/>
              </w:rPr>
            </w:pPr>
            <w:r w:rsidRPr="00B77053">
              <w:rPr>
                <w:rFonts w:ascii="Univia Pro Light" w:hAnsi="Univia Pro Light" w:cs="Helvetica"/>
                <w:color w:val="auto"/>
                <w:sz w:val="18"/>
                <w:szCs w:val="18"/>
                <w:lang w:val="es-MX"/>
              </w:rPr>
              <w:t>Teléfonos:</w:t>
            </w:r>
          </w:p>
        </w:tc>
        <w:tc>
          <w:tcPr>
            <w:tcW w:w="3269" w:type="dxa"/>
            <w:gridSpan w:val="6"/>
          </w:tcPr>
          <w:p w:rsidR="00B6792E" w:rsidRPr="00B77053" w:rsidRDefault="00B6792E" w:rsidP="00895695">
            <w:pPr>
              <w:pStyle w:val="Textoindependiente2"/>
              <w:ind w:left="0"/>
              <w:rPr>
                <w:rFonts w:ascii="Univia Pro Light" w:hAnsi="Univia Pro Light" w:cs="Helvetica"/>
                <w:color w:val="auto"/>
                <w:sz w:val="18"/>
                <w:szCs w:val="18"/>
                <w:lang w:val="es-MX"/>
              </w:rPr>
            </w:pPr>
          </w:p>
        </w:tc>
      </w:tr>
      <w:tr w:rsidR="00B6792E" w:rsidRPr="00B77053" w:rsidTr="00895695">
        <w:tc>
          <w:tcPr>
            <w:tcW w:w="2448" w:type="dxa"/>
            <w:gridSpan w:val="4"/>
          </w:tcPr>
          <w:p w:rsidR="00B6792E" w:rsidRPr="00B77053" w:rsidRDefault="00B6792E" w:rsidP="00895695">
            <w:pPr>
              <w:pStyle w:val="Textoindependiente2"/>
              <w:ind w:left="0"/>
              <w:rPr>
                <w:rFonts w:ascii="Univia Pro Light" w:hAnsi="Univia Pro Light" w:cs="Helvetica"/>
                <w:color w:val="auto"/>
                <w:sz w:val="18"/>
                <w:szCs w:val="18"/>
                <w:lang w:val="es-MX"/>
              </w:rPr>
            </w:pPr>
            <w:r w:rsidRPr="00B77053">
              <w:rPr>
                <w:rFonts w:ascii="Univia Pro Light" w:hAnsi="Univia Pro Light" w:cs="Helvetica"/>
                <w:color w:val="auto"/>
                <w:sz w:val="18"/>
                <w:szCs w:val="18"/>
                <w:lang w:val="es-MX"/>
              </w:rPr>
              <w:t>Correo Electrónico:</w:t>
            </w:r>
          </w:p>
        </w:tc>
        <w:tc>
          <w:tcPr>
            <w:tcW w:w="6980" w:type="dxa"/>
            <w:gridSpan w:val="18"/>
          </w:tcPr>
          <w:p w:rsidR="00B6792E" w:rsidRPr="00B77053" w:rsidRDefault="00B6792E" w:rsidP="00895695">
            <w:pPr>
              <w:pStyle w:val="Textoindependiente2"/>
              <w:ind w:left="0"/>
              <w:rPr>
                <w:rFonts w:ascii="Univia Pro Light" w:hAnsi="Univia Pro Light" w:cs="Helvetica"/>
                <w:color w:val="auto"/>
                <w:sz w:val="18"/>
                <w:szCs w:val="18"/>
                <w:lang w:val="es-MX"/>
              </w:rPr>
            </w:pPr>
          </w:p>
        </w:tc>
      </w:tr>
      <w:tr w:rsidR="00B6792E" w:rsidRPr="00B77053" w:rsidTr="00895695">
        <w:tc>
          <w:tcPr>
            <w:tcW w:w="9428" w:type="dxa"/>
            <w:gridSpan w:val="22"/>
            <w:shd w:val="clear" w:color="auto" w:fill="BFBFBF" w:themeFill="background1" w:themeFillShade="BF"/>
          </w:tcPr>
          <w:p w:rsidR="00B6792E" w:rsidRPr="00B77053" w:rsidRDefault="00B6792E" w:rsidP="00895695">
            <w:pPr>
              <w:pStyle w:val="Textoindependiente2"/>
              <w:ind w:left="0"/>
              <w:jc w:val="left"/>
              <w:rPr>
                <w:rFonts w:ascii="Univia Pro Light" w:hAnsi="Univia Pro Light" w:cs="Helvetica"/>
                <w:b w:val="0"/>
                <w:color w:val="auto"/>
                <w:sz w:val="18"/>
                <w:szCs w:val="18"/>
                <w:lang w:val="es-MX"/>
              </w:rPr>
            </w:pPr>
            <w:r w:rsidRPr="00B77053">
              <w:rPr>
                <w:rFonts w:ascii="Univia Pro Light" w:hAnsi="Univia Pro Light" w:cs="Helvetica"/>
                <w:color w:val="auto"/>
                <w:sz w:val="18"/>
                <w:szCs w:val="18"/>
                <w:lang w:val="es-MX"/>
              </w:rPr>
              <w:t>Persona Moral.</w:t>
            </w:r>
          </w:p>
        </w:tc>
      </w:tr>
      <w:tr w:rsidR="00B6792E" w:rsidRPr="00B77053" w:rsidTr="00895695">
        <w:tc>
          <w:tcPr>
            <w:tcW w:w="5351" w:type="dxa"/>
            <w:gridSpan w:val="12"/>
          </w:tcPr>
          <w:p w:rsidR="00B6792E" w:rsidRPr="00B77053" w:rsidRDefault="00B6792E" w:rsidP="00895695">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No. de la escritura pública en la que consta su acta constitutiva:</w:t>
            </w:r>
          </w:p>
        </w:tc>
        <w:tc>
          <w:tcPr>
            <w:tcW w:w="1418" w:type="dxa"/>
            <w:gridSpan w:val="6"/>
          </w:tcPr>
          <w:p w:rsidR="00B6792E" w:rsidRPr="00B77053" w:rsidRDefault="00B6792E" w:rsidP="00895695">
            <w:pPr>
              <w:pStyle w:val="Textoindependiente2"/>
              <w:ind w:left="0"/>
              <w:rPr>
                <w:rFonts w:ascii="Univia Pro Light" w:hAnsi="Univia Pro Light" w:cs="Helvetica"/>
                <w:b w:val="0"/>
                <w:color w:val="auto"/>
                <w:sz w:val="18"/>
                <w:szCs w:val="18"/>
                <w:lang w:val="es-MX"/>
              </w:rPr>
            </w:pPr>
          </w:p>
        </w:tc>
        <w:tc>
          <w:tcPr>
            <w:tcW w:w="847" w:type="dxa"/>
            <w:gridSpan w:val="3"/>
          </w:tcPr>
          <w:p w:rsidR="00B6792E" w:rsidRPr="00B77053" w:rsidRDefault="00B6792E" w:rsidP="00895695">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Fecha:</w:t>
            </w:r>
          </w:p>
        </w:tc>
        <w:tc>
          <w:tcPr>
            <w:tcW w:w="1812" w:type="dxa"/>
          </w:tcPr>
          <w:p w:rsidR="00B6792E" w:rsidRPr="00B77053" w:rsidRDefault="00B6792E" w:rsidP="00895695">
            <w:pPr>
              <w:pStyle w:val="Textoindependiente2"/>
              <w:ind w:left="0"/>
              <w:rPr>
                <w:rFonts w:ascii="Univia Pro Light" w:hAnsi="Univia Pro Light" w:cs="Helvetica"/>
                <w:b w:val="0"/>
                <w:color w:val="auto"/>
                <w:sz w:val="18"/>
                <w:szCs w:val="18"/>
                <w:lang w:val="es-MX"/>
              </w:rPr>
            </w:pPr>
          </w:p>
        </w:tc>
      </w:tr>
      <w:tr w:rsidR="00B6792E" w:rsidRPr="00B77053" w:rsidTr="00895695">
        <w:tc>
          <w:tcPr>
            <w:tcW w:w="5351" w:type="dxa"/>
            <w:gridSpan w:val="12"/>
          </w:tcPr>
          <w:p w:rsidR="00B6792E" w:rsidRPr="00B77053" w:rsidRDefault="00B6792E" w:rsidP="00895695">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Nombre, número y adscripción del Notario Público ante el cual se dio fe de la misma:</w:t>
            </w:r>
          </w:p>
        </w:tc>
        <w:tc>
          <w:tcPr>
            <w:tcW w:w="4077" w:type="dxa"/>
            <w:gridSpan w:val="10"/>
          </w:tcPr>
          <w:p w:rsidR="00B6792E" w:rsidRPr="00B77053" w:rsidRDefault="00B6792E" w:rsidP="00895695">
            <w:pPr>
              <w:pStyle w:val="Textoindependiente2"/>
              <w:ind w:left="0"/>
              <w:rPr>
                <w:rFonts w:ascii="Univia Pro Light" w:hAnsi="Univia Pro Light" w:cs="Helvetica"/>
                <w:b w:val="0"/>
                <w:color w:val="auto"/>
                <w:sz w:val="18"/>
                <w:szCs w:val="18"/>
                <w:lang w:val="es-MX"/>
              </w:rPr>
            </w:pPr>
          </w:p>
        </w:tc>
      </w:tr>
      <w:tr w:rsidR="00B6792E" w:rsidRPr="00B77053" w:rsidTr="00895695">
        <w:tc>
          <w:tcPr>
            <w:tcW w:w="2145" w:type="dxa"/>
            <w:gridSpan w:val="2"/>
          </w:tcPr>
          <w:p w:rsidR="00B6792E" w:rsidRPr="00B77053" w:rsidRDefault="00B6792E" w:rsidP="00895695">
            <w:pPr>
              <w:ind w:left="0"/>
              <w:rPr>
                <w:rFonts w:ascii="Univia Pro Light" w:hAnsi="Univia Pro Light"/>
                <w:sz w:val="18"/>
                <w:szCs w:val="18"/>
              </w:rPr>
            </w:pPr>
            <w:r w:rsidRPr="00B77053">
              <w:rPr>
                <w:rFonts w:ascii="Univia Pro Light" w:hAnsi="Univia Pro Light" w:cs="Helvetica"/>
                <w:sz w:val="18"/>
                <w:szCs w:val="18"/>
              </w:rPr>
              <w:t xml:space="preserve">Lugar de Registro Público y/o de comercio: </w:t>
            </w:r>
          </w:p>
        </w:tc>
        <w:tc>
          <w:tcPr>
            <w:tcW w:w="1203" w:type="dxa"/>
            <w:gridSpan w:val="4"/>
          </w:tcPr>
          <w:p w:rsidR="00B6792E" w:rsidRPr="00B77053" w:rsidRDefault="00B6792E" w:rsidP="00895695">
            <w:pPr>
              <w:ind w:left="0"/>
              <w:rPr>
                <w:rFonts w:ascii="Univia Pro Light" w:hAnsi="Univia Pro Light"/>
                <w:sz w:val="18"/>
                <w:szCs w:val="18"/>
              </w:rPr>
            </w:pPr>
          </w:p>
        </w:tc>
        <w:tc>
          <w:tcPr>
            <w:tcW w:w="736" w:type="dxa"/>
            <w:gridSpan w:val="2"/>
            <w:vAlign w:val="center"/>
          </w:tcPr>
          <w:p w:rsidR="00B6792E" w:rsidRPr="00B77053" w:rsidRDefault="00B6792E" w:rsidP="00895695">
            <w:pPr>
              <w:ind w:left="0"/>
              <w:jc w:val="center"/>
              <w:rPr>
                <w:rFonts w:ascii="Univia Pro Light" w:hAnsi="Univia Pro Light"/>
                <w:sz w:val="18"/>
                <w:szCs w:val="18"/>
              </w:rPr>
            </w:pPr>
            <w:r w:rsidRPr="00B77053">
              <w:rPr>
                <w:rFonts w:ascii="Univia Pro Light" w:hAnsi="Univia Pro Light" w:cs="Helvetica"/>
                <w:sz w:val="18"/>
                <w:szCs w:val="18"/>
              </w:rPr>
              <w:t>Fecha:</w:t>
            </w:r>
          </w:p>
        </w:tc>
        <w:tc>
          <w:tcPr>
            <w:tcW w:w="1267" w:type="dxa"/>
            <w:gridSpan w:val="4"/>
            <w:vAlign w:val="center"/>
          </w:tcPr>
          <w:p w:rsidR="00B6792E" w:rsidRPr="00B77053" w:rsidRDefault="00B6792E" w:rsidP="00895695">
            <w:pPr>
              <w:ind w:left="0"/>
              <w:jc w:val="center"/>
              <w:rPr>
                <w:rFonts w:ascii="Univia Pro Light" w:hAnsi="Univia Pro Light"/>
                <w:sz w:val="18"/>
                <w:szCs w:val="18"/>
              </w:rPr>
            </w:pPr>
          </w:p>
        </w:tc>
        <w:tc>
          <w:tcPr>
            <w:tcW w:w="1051" w:type="dxa"/>
            <w:gridSpan w:val="5"/>
            <w:vAlign w:val="center"/>
          </w:tcPr>
          <w:p w:rsidR="00B6792E" w:rsidRPr="00B77053" w:rsidRDefault="00B6792E" w:rsidP="00895695">
            <w:pPr>
              <w:ind w:left="0"/>
              <w:jc w:val="center"/>
              <w:rPr>
                <w:rFonts w:ascii="Univia Pro Light" w:hAnsi="Univia Pro Light" w:cs="Helvetica"/>
                <w:sz w:val="18"/>
                <w:szCs w:val="18"/>
              </w:rPr>
            </w:pPr>
            <w:r w:rsidRPr="00B77053">
              <w:rPr>
                <w:rFonts w:ascii="Univia Pro Light" w:hAnsi="Univia Pro Light" w:cs="Helvetica"/>
                <w:sz w:val="18"/>
                <w:szCs w:val="18"/>
              </w:rPr>
              <w:t>Folio:</w:t>
            </w:r>
          </w:p>
        </w:tc>
        <w:tc>
          <w:tcPr>
            <w:tcW w:w="3026" w:type="dxa"/>
            <w:gridSpan w:val="5"/>
          </w:tcPr>
          <w:p w:rsidR="00B6792E" w:rsidRPr="00B77053" w:rsidRDefault="00B6792E" w:rsidP="00895695">
            <w:pPr>
              <w:ind w:left="0"/>
              <w:rPr>
                <w:rFonts w:ascii="Univia Pro Light" w:hAnsi="Univia Pro Light"/>
                <w:sz w:val="18"/>
                <w:szCs w:val="18"/>
              </w:rPr>
            </w:pPr>
          </w:p>
        </w:tc>
      </w:tr>
      <w:tr w:rsidR="00B6792E" w:rsidRPr="00B77053" w:rsidTr="00895695">
        <w:tc>
          <w:tcPr>
            <w:tcW w:w="4084" w:type="dxa"/>
            <w:gridSpan w:val="8"/>
          </w:tcPr>
          <w:p w:rsidR="00B6792E" w:rsidRPr="00B77053" w:rsidRDefault="00B6792E" w:rsidP="00895695">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Descripción del objeto social:</w:t>
            </w:r>
          </w:p>
        </w:tc>
        <w:tc>
          <w:tcPr>
            <w:tcW w:w="5344" w:type="dxa"/>
            <w:gridSpan w:val="14"/>
          </w:tcPr>
          <w:p w:rsidR="00B6792E" w:rsidRPr="00B77053" w:rsidRDefault="00B6792E" w:rsidP="00895695">
            <w:pPr>
              <w:ind w:left="0"/>
              <w:rPr>
                <w:rFonts w:ascii="Univia Pro Light" w:hAnsi="Univia Pro Light"/>
                <w:sz w:val="18"/>
                <w:szCs w:val="18"/>
              </w:rPr>
            </w:pPr>
          </w:p>
          <w:p w:rsidR="00B6792E" w:rsidRPr="00B77053" w:rsidRDefault="00B6792E" w:rsidP="00895695">
            <w:pPr>
              <w:ind w:left="0"/>
              <w:rPr>
                <w:rFonts w:ascii="Univia Pro Light" w:hAnsi="Univia Pro Light"/>
                <w:sz w:val="18"/>
                <w:szCs w:val="18"/>
              </w:rPr>
            </w:pPr>
          </w:p>
        </w:tc>
      </w:tr>
      <w:tr w:rsidR="00B6792E" w:rsidRPr="00B77053" w:rsidTr="00895695">
        <w:tc>
          <w:tcPr>
            <w:tcW w:w="4084" w:type="dxa"/>
            <w:gridSpan w:val="8"/>
          </w:tcPr>
          <w:p w:rsidR="00B6792E" w:rsidRPr="00B77053" w:rsidRDefault="00B6792E" w:rsidP="00895695">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Nombre del apoderado o representante que firma de acuerdo a la personalidad que lo acredite</w:t>
            </w:r>
          </w:p>
        </w:tc>
        <w:tc>
          <w:tcPr>
            <w:tcW w:w="5344" w:type="dxa"/>
            <w:gridSpan w:val="14"/>
          </w:tcPr>
          <w:p w:rsidR="00B6792E" w:rsidRPr="00B77053" w:rsidRDefault="00B6792E" w:rsidP="00895695">
            <w:pPr>
              <w:ind w:left="0"/>
              <w:rPr>
                <w:rFonts w:ascii="Univia Pro Light" w:hAnsi="Univia Pro Light"/>
                <w:sz w:val="18"/>
                <w:szCs w:val="18"/>
              </w:rPr>
            </w:pPr>
          </w:p>
        </w:tc>
      </w:tr>
      <w:tr w:rsidR="00B6792E" w:rsidRPr="00B77053" w:rsidTr="00895695">
        <w:tc>
          <w:tcPr>
            <w:tcW w:w="4084" w:type="dxa"/>
            <w:gridSpan w:val="8"/>
          </w:tcPr>
          <w:p w:rsidR="00B6792E" w:rsidRPr="00B77053" w:rsidRDefault="00B6792E" w:rsidP="00895695">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Especificar el cargo que acredite (Administrador Único, Gerente general, Representante legal con Poder especial, etc.)</w:t>
            </w:r>
          </w:p>
        </w:tc>
        <w:tc>
          <w:tcPr>
            <w:tcW w:w="5344" w:type="dxa"/>
            <w:gridSpan w:val="14"/>
          </w:tcPr>
          <w:p w:rsidR="00B6792E" w:rsidRPr="00B77053" w:rsidRDefault="00B6792E" w:rsidP="00895695">
            <w:pPr>
              <w:ind w:left="0"/>
              <w:rPr>
                <w:rFonts w:ascii="Univia Pro Light" w:hAnsi="Univia Pro Light"/>
                <w:sz w:val="18"/>
                <w:szCs w:val="18"/>
              </w:rPr>
            </w:pPr>
          </w:p>
        </w:tc>
      </w:tr>
      <w:tr w:rsidR="00B6792E" w:rsidRPr="00B77053" w:rsidTr="00895695">
        <w:tc>
          <w:tcPr>
            <w:tcW w:w="9428" w:type="dxa"/>
            <w:gridSpan w:val="22"/>
          </w:tcPr>
          <w:p w:rsidR="00B6792E" w:rsidRPr="00B77053" w:rsidRDefault="00B6792E" w:rsidP="00895695">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Datos del documento mediante el cual acredita su personalidad y facultades</w:t>
            </w:r>
          </w:p>
          <w:p w:rsidR="00B6792E" w:rsidRPr="00B77053" w:rsidRDefault="00B6792E" w:rsidP="00895695">
            <w:pPr>
              <w:ind w:left="0"/>
              <w:rPr>
                <w:rFonts w:ascii="Univia Pro Light" w:hAnsi="Univia Pro Light"/>
                <w:sz w:val="18"/>
                <w:szCs w:val="18"/>
              </w:rPr>
            </w:pPr>
          </w:p>
        </w:tc>
      </w:tr>
      <w:tr w:rsidR="00B6792E" w:rsidRPr="00B77053" w:rsidTr="00895695">
        <w:tc>
          <w:tcPr>
            <w:tcW w:w="2448" w:type="dxa"/>
            <w:gridSpan w:val="4"/>
          </w:tcPr>
          <w:p w:rsidR="00B6792E" w:rsidRPr="00B77053" w:rsidRDefault="00B6792E" w:rsidP="00895695">
            <w:pPr>
              <w:ind w:left="0"/>
              <w:rPr>
                <w:rFonts w:ascii="Univia Pro Light" w:hAnsi="Univia Pro Light"/>
                <w:sz w:val="18"/>
                <w:szCs w:val="18"/>
              </w:rPr>
            </w:pPr>
            <w:r w:rsidRPr="00B77053">
              <w:rPr>
                <w:rFonts w:ascii="Univia Pro Light" w:hAnsi="Univia Pro Light" w:cs="Helvetica"/>
                <w:sz w:val="18"/>
                <w:szCs w:val="18"/>
              </w:rPr>
              <w:t>Escritura pública número:</w:t>
            </w:r>
            <w:r w:rsidRPr="00B77053">
              <w:rPr>
                <w:rFonts w:ascii="Univia Pro Light" w:hAnsi="Univia Pro Light" w:cs="Helvetica"/>
                <w:sz w:val="18"/>
                <w:szCs w:val="18"/>
              </w:rPr>
              <w:tab/>
            </w:r>
          </w:p>
        </w:tc>
        <w:tc>
          <w:tcPr>
            <w:tcW w:w="2288" w:type="dxa"/>
            <w:gridSpan w:val="6"/>
          </w:tcPr>
          <w:p w:rsidR="00B6792E" w:rsidRPr="00B77053" w:rsidRDefault="00B6792E" w:rsidP="00895695">
            <w:pPr>
              <w:ind w:left="0"/>
              <w:rPr>
                <w:rFonts w:ascii="Univia Pro Light" w:hAnsi="Univia Pro Light"/>
                <w:sz w:val="18"/>
                <w:szCs w:val="18"/>
              </w:rPr>
            </w:pPr>
          </w:p>
        </w:tc>
        <w:tc>
          <w:tcPr>
            <w:tcW w:w="1209" w:type="dxa"/>
            <w:gridSpan w:val="5"/>
          </w:tcPr>
          <w:p w:rsidR="00B6792E" w:rsidRPr="00B77053" w:rsidRDefault="00B6792E" w:rsidP="00895695">
            <w:pPr>
              <w:ind w:left="0"/>
              <w:rPr>
                <w:rFonts w:ascii="Univia Pro Light" w:hAnsi="Univia Pro Light"/>
                <w:sz w:val="18"/>
                <w:szCs w:val="18"/>
              </w:rPr>
            </w:pPr>
            <w:r w:rsidRPr="00B77053">
              <w:rPr>
                <w:rFonts w:ascii="Univia Pro Light" w:hAnsi="Univia Pro Light" w:cs="Helvetica"/>
                <w:sz w:val="18"/>
                <w:szCs w:val="18"/>
              </w:rPr>
              <w:t xml:space="preserve">Fecha:    </w:t>
            </w:r>
          </w:p>
        </w:tc>
        <w:tc>
          <w:tcPr>
            <w:tcW w:w="3483" w:type="dxa"/>
            <w:gridSpan w:val="7"/>
          </w:tcPr>
          <w:p w:rsidR="00B6792E" w:rsidRPr="00B77053" w:rsidRDefault="00B6792E" w:rsidP="00895695">
            <w:pPr>
              <w:ind w:left="0"/>
              <w:rPr>
                <w:rFonts w:ascii="Univia Pro Light" w:hAnsi="Univia Pro Light"/>
                <w:sz w:val="18"/>
                <w:szCs w:val="18"/>
              </w:rPr>
            </w:pPr>
          </w:p>
        </w:tc>
      </w:tr>
      <w:tr w:rsidR="00B6792E" w:rsidRPr="00B77053" w:rsidTr="00895695">
        <w:tc>
          <w:tcPr>
            <w:tcW w:w="4736" w:type="dxa"/>
            <w:gridSpan w:val="10"/>
          </w:tcPr>
          <w:p w:rsidR="00B6792E" w:rsidRPr="00B77053" w:rsidRDefault="00B6792E" w:rsidP="00895695">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Nombre, número y lugar del Notario Público ante el cual se otorgó:</w:t>
            </w:r>
          </w:p>
          <w:p w:rsidR="00B6792E" w:rsidRPr="00B77053" w:rsidRDefault="00B6792E" w:rsidP="00895695">
            <w:pPr>
              <w:ind w:left="0"/>
              <w:rPr>
                <w:rFonts w:ascii="Univia Pro Light" w:hAnsi="Univia Pro Light"/>
                <w:sz w:val="18"/>
                <w:szCs w:val="18"/>
              </w:rPr>
            </w:pPr>
          </w:p>
        </w:tc>
        <w:tc>
          <w:tcPr>
            <w:tcW w:w="4692" w:type="dxa"/>
            <w:gridSpan w:val="12"/>
          </w:tcPr>
          <w:p w:rsidR="00B6792E" w:rsidRPr="00B77053" w:rsidRDefault="00B6792E" w:rsidP="00895695">
            <w:pPr>
              <w:ind w:left="0"/>
              <w:rPr>
                <w:rFonts w:ascii="Univia Pro Light" w:hAnsi="Univia Pro Light"/>
                <w:sz w:val="18"/>
                <w:szCs w:val="18"/>
              </w:rPr>
            </w:pPr>
          </w:p>
        </w:tc>
      </w:tr>
      <w:tr w:rsidR="00B6792E" w:rsidRPr="00B77053" w:rsidTr="00895695">
        <w:tc>
          <w:tcPr>
            <w:tcW w:w="9428" w:type="dxa"/>
            <w:gridSpan w:val="22"/>
          </w:tcPr>
          <w:p w:rsidR="00B6792E" w:rsidRPr="00B77053" w:rsidRDefault="00B6792E" w:rsidP="00895695">
            <w:pPr>
              <w:ind w:left="0"/>
              <w:rPr>
                <w:rFonts w:ascii="Univia Pro Light" w:hAnsi="Univia Pro Light"/>
                <w:sz w:val="18"/>
                <w:szCs w:val="18"/>
              </w:rPr>
            </w:pPr>
            <w:r w:rsidRPr="00B77053">
              <w:rPr>
                <w:rFonts w:ascii="Univia Pro Light" w:hAnsi="Univia Pro Light" w:cs="Helvetica"/>
                <w:sz w:val="18"/>
                <w:szCs w:val="18"/>
              </w:rPr>
              <w:t>Relación de Accionistas.</w:t>
            </w:r>
          </w:p>
        </w:tc>
      </w:tr>
      <w:tr w:rsidR="00B6792E" w:rsidRPr="00B77053" w:rsidTr="00895695">
        <w:tc>
          <w:tcPr>
            <w:tcW w:w="2294" w:type="dxa"/>
            <w:gridSpan w:val="3"/>
          </w:tcPr>
          <w:p w:rsidR="00B6792E" w:rsidRPr="00B77053" w:rsidRDefault="00B6792E" w:rsidP="00895695">
            <w:pPr>
              <w:ind w:left="0"/>
              <w:jc w:val="center"/>
              <w:rPr>
                <w:rFonts w:ascii="Univia Pro Light" w:hAnsi="Univia Pro Light"/>
                <w:sz w:val="18"/>
                <w:szCs w:val="18"/>
              </w:rPr>
            </w:pPr>
            <w:r w:rsidRPr="00B77053">
              <w:rPr>
                <w:rFonts w:ascii="Univia Pro Light" w:hAnsi="Univia Pro Light" w:cs="Helvetica"/>
                <w:sz w:val="18"/>
                <w:szCs w:val="18"/>
              </w:rPr>
              <w:t>Apellido Paterno:</w:t>
            </w:r>
          </w:p>
        </w:tc>
        <w:tc>
          <w:tcPr>
            <w:tcW w:w="2442" w:type="dxa"/>
            <w:gridSpan w:val="7"/>
          </w:tcPr>
          <w:p w:rsidR="00B6792E" w:rsidRPr="00B77053" w:rsidRDefault="00B6792E" w:rsidP="00895695">
            <w:pPr>
              <w:ind w:left="0"/>
              <w:jc w:val="center"/>
              <w:rPr>
                <w:rFonts w:ascii="Univia Pro Light" w:hAnsi="Univia Pro Light"/>
                <w:sz w:val="18"/>
                <w:szCs w:val="18"/>
              </w:rPr>
            </w:pPr>
            <w:r w:rsidRPr="00B77053">
              <w:rPr>
                <w:rFonts w:ascii="Univia Pro Light" w:hAnsi="Univia Pro Light" w:cs="Helvetica"/>
                <w:sz w:val="18"/>
                <w:szCs w:val="18"/>
              </w:rPr>
              <w:t>Apellido Materno:</w:t>
            </w:r>
          </w:p>
        </w:tc>
        <w:tc>
          <w:tcPr>
            <w:tcW w:w="2880" w:type="dxa"/>
            <w:gridSpan w:val="11"/>
          </w:tcPr>
          <w:p w:rsidR="00B6792E" w:rsidRPr="00B77053" w:rsidRDefault="00B6792E" w:rsidP="00895695">
            <w:pPr>
              <w:ind w:left="0"/>
              <w:jc w:val="center"/>
              <w:rPr>
                <w:rFonts w:ascii="Univia Pro Light" w:hAnsi="Univia Pro Light" w:cs="Helvetica"/>
                <w:sz w:val="18"/>
                <w:szCs w:val="18"/>
              </w:rPr>
            </w:pPr>
            <w:r w:rsidRPr="00B77053">
              <w:rPr>
                <w:rFonts w:ascii="Univia Pro Light" w:hAnsi="Univia Pro Light" w:cs="Helvetica"/>
                <w:sz w:val="18"/>
                <w:szCs w:val="18"/>
              </w:rPr>
              <w:t>Nombre (s):</w:t>
            </w:r>
          </w:p>
        </w:tc>
        <w:tc>
          <w:tcPr>
            <w:tcW w:w="1812" w:type="dxa"/>
          </w:tcPr>
          <w:p w:rsidR="00B6792E" w:rsidRPr="00B77053" w:rsidRDefault="00B6792E" w:rsidP="00895695">
            <w:pPr>
              <w:ind w:left="0"/>
              <w:jc w:val="center"/>
              <w:rPr>
                <w:rFonts w:ascii="Univia Pro Light" w:hAnsi="Univia Pro Light" w:cs="Helvetica"/>
                <w:sz w:val="18"/>
                <w:szCs w:val="18"/>
              </w:rPr>
            </w:pPr>
            <w:r w:rsidRPr="00B77053">
              <w:rPr>
                <w:rFonts w:ascii="Univia Pro Light" w:hAnsi="Univia Pro Light" w:cs="Helvetica"/>
                <w:sz w:val="18"/>
                <w:szCs w:val="18"/>
              </w:rPr>
              <w:t>% En acciones:</w:t>
            </w:r>
          </w:p>
        </w:tc>
      </w:tr>
      <w:tr w:rsidR="00B6792E" w:rsidRPr="00B77053" w:rsidTr="00895695">
        <w:tc>
          <w:tcPr>
            <w:tcW w:w="2294" w:type="dxa"/>
            <w:gridSpan w:val="3"/>
          </w:tcPr>
          <w:p w:rsidR="00B6792E" w:rsidRPr="00B77053" w:rsidRDefault="00B6792E" w:rsidP="00895695">
            <w:pPr>
              <w:ind w:left="0"/>
              <w:rPr>
                <w:rFonts w:ascii="Univia Pro Light" w:hAnsi="Univia Pro Light"/>
                <w:sz w:val="18"/>
                <w:szCs w:val="18"/>
              </w:rPr>
            </w:pPr>
          </w:p>
        </w:tc>
        <w:tc>
          <w:tcPr>
            <w:tcW w:w="2442" w:type="dxa"/>
            <w:gridSpan w:val="7"/>
          </w:tcPr>
          <w:p w:rsidR="00B6792E" w:rsidRPr="00B77053" w:rsidRDefault="00B6792E" w:rsidP="00895695">
            <w:pPr>
              <w:ind w:left="0"/>
              <w:rPr>
                <w:rFonts w:ascii="Univia Pro Light" w:hAnsi="Univia Pro Light"/>
                <w:sz w:val="18"/>
                <w:szCs w:val="18"/>
              </w:rPr>
            </w:pPr>
          </w:p>
        </w:tc>
        <w:tc>
          <w:tcPr>
            <w:tcW w:w="2880" w:type="dxa"/>
            <w:gridSpan w:val="11"/>
          </w:tcPr>
          <w:p w:rsidR="00B6792E" w:rsidRPr="00B77053" w:rsidRDefault="00B6792E" w:rsidP="00895695">
            <w:pPr>
              <w:ind w:left="0"/>
              <w:rPr>
                <w:rFonts w:ascii="Univia Pro Light" w:hAnsi="Univia Pro Light"/>
                <w:sz w:val="18"/>
                <w:szCs w:val="18"/>
              </w:rPr>
            </w:pPr>
          </w:p>
        </w:tc>
        <w:tc>
          <w:tcPr>
            <w:tcW w:w="1812" w:type="dxa"/>
          </w:tcPr>
          <w:p w:rsidR="00B6792E" w:rsidRPr="00B77053" w:rsidRDefault="00B6792E" w:rsidP="00895695">
            <w:pPr>
              <w:ind w:left="0"/>
              <w:rPr>
                <w:rFonts w:ascii="Univia Pro Light" w:hAnsi="Univia Pro Light"/>
                <w:sz w:val="18"/>
                <w:szCs w:val="18"/>
              </w:rPr>
            </w:pPr>
          </w:p>
        </w:tc>
      </w:tr>
      <w:tr w:rsidR="00B6792E" w:rsidRPr="00B77053" w:rsidTr="00895695">
        <w:tc>
          <w:tcPr>
            <w:tcW w:w="2294" w:type="dxa"/>
            <w:gridSpan w:val="3"/>
          </w:tcPr>
          <w:p w:rsidR="00B6792E" w:rsidRPr="00B77053" w:rsidRDefault="00B6792E" w:rsidP="00895695">
            <w:pPr>
              <w:ind w:left="0"/>
              <w:rPr>
                <w:rFonts w:ascii="Univia Pro Light" w:hAnsi="Univia Pro Light"/>
                <w:sz w:val="18"/>
                <w:szCs w:val="18"/>
              </w:rPr>
            </w:pPr>
          </w:p>
        </w:tc>
        <w:tc>
          <w:tcPr>
            <w:tcW w:w="2442" w:type="dxa"/>
            <w:gridSpan w:val="7"/>
          </w:tcPr>
          <w:p w:rsidR="00B6792E" w:rsidRPr="00B77053" w:rsidRDefault="00B6792E" w:rsidP="00895695">
            <w:pPr>
              <w:ind w:left="0"/>
              <w:rPr>
                <w:rFonts w:ascii="Univia Pro Light" w:hAnsi="Univia Pro Light"/>
                <w:sz w:val="18"/>
                <w:szCs w:val="18"/>
              </w:rPr>
            </w:pPr>
          </w:p>
        </w:tc>
        <w:tc>
          <w:tcPr>
            <w:tcW w:w="2880" w:type="dxa"/>
            <w:gridSpan w:val="11"/>
          </w:tcPr>
          <w:p w:rsidR="00B6792E" w:rsidRPr="00B77053" w:rsidRDefault="00B6792E" w:rsidP="00895695">
            <w:pPr>
              <w:ind w:left="0"/>
              <w:rPr>
                <w:rFonts w:ascii="Univia Pro Light" w:hAnsi="Univia Pro Light"/>
                <w:sz w:val="18"/>
                <w:szCs w:val="18"/>
              </w:rPr>
            </w:pPr>
          </w:p>
        </w:tc>
        <w:tc>
          <w:tcPr>
            <w:tcW w:w="1812" w:type="dxa"/>
          </w:tcPr>
          <w:p w:rsidR="00B6792E" w:rsidRPr="00B77053" w:rsidRDefault="00B6792E" w:rsidP="00895695">
            <w:pPr>
              <w:ind w:left="0"/>
              <w:rPr>
                <w:rFonts w:ascii="Univia Pro Light" w:hAnsi="Univia Pro Light"/>
                <w:sz w:val="18"/>
                <w:szCs w:val="18"/>
              </w:rPr>
            </w:pPr>
          </w:p>
        </w:tc>
      </w:tr>
      <w:tr w:rsidR="00B6792E" w:rsidRPr="00B77053" w:rsidTr="00895695">
        <w:tc>
          <w:tcPr>
            <w:tcW w:w="2294" w:type="dxa"/>
            <w:gridSpan w:val="3"/>
          </w:tcPr>
          <w:p w:rsidR="00B6792E" w:rsidRPr="00B77053" w:rsidRDefault="00B6792E" w:rsidP="00895695">
            <w:pPr>
              <w:ind w:left="0"/>
              <w:rPr>
                <w:rFonts w:ascii="Univia Pro Light" w:hAnsi="Univia Pro Light"/>
                <w:sz w:val="18"/>
                <w:szCs w:val="18"/>
              </w:rPr>
            </w:pPr>
          </w:p>
        </w:tc>
        <w:tc>
          <w:tcPr>
            <w:tcW w:w="2442" w:type="dxa"/>
            <w:gridSpan w:val="7"/>
          </w:tcPr>
          <w:p w:rsidR="00B6792E" w:rsidRPr="00B77053" w:rsidRDefault="00B6792E" w:rsidP="00895695">
            <w:pPr>
              <w:ind w:left="0"/>
              <w:rPr>
                <w:rFonts w:ascii="Univia Pro Light" w:hAnsi="Univia Pro Light"/>
                <w:sz w:val="18"/>
                <w:szCs w:val="18"/>
              </w:rPr>
            </w:pPr>
          </w:p>
        </w:tc>
        <w:tc>
          <w:tcPr>
            <w:tcW w:w="2880" w:type="dxa"/>
            <w:gridSpan w:val="11"/>
          </w:tcPr>
          <w:p w:rsidR="00B6792E" w:rsidRPr="00B77053" w:rsidRDefault="00B6792E" w:rsidP="00895695">
            <w:pPr>
              <w:ind w:left="0"/>
              <w:rPr>
                <w:rFonts w:ascii="Univia Pro Light" w:hAnsi="Univia Pro Light"/>
                <w:sz w:val="18"/>
                <w:szCs w:val="18"/>
              </w:rPr>
            </w:pPr>
          </w:p>
        </w:tc>
        <w:tc>
          <w:tcPr>
            <w:tcW w:w="1812" w:type="dxa"/>
          </w:tcPr>
          <w:p w:rsidR="00B6792E" w:rsidRPr="00B77053" w:rsidRDefault="00B6792E" w:rsidP="00895695">
            <w:pPr>
              <w:ind w:left="0"/>
              <w:rPr>
                <w:rFonts w:ascii="Univia Pro Light" w:hAnsi="Univia Pro Light"/>
                <w:sz w:val="18"/>
                <w:szCs w:val="18"/>
              </w:rPr>
            </w:pPr>
          </w:p>
        </w:tc>
      </w:tr>
      <w:tr w:rsidR="00B6792E" w:rsidRPr="00B77053" w:rsidTr="00895695">
        <w:tc>
          <w:tcPr>
            <w:tcW w:w="2294" w:type="dxa"/>
            <w:gridSpan w:val="3"/>
          </w:tcPr>
          <w:p w:rsidR="00B6792E" w:rsidRPr="00B77053" w:rsidRDefault="00B6792E" w:rsidP="00895695">
            <w:pPr>
              <w:ind w:left="0"/>
              <w:rPr>
                <w:rFonts w:ascii="Univia Pro Light" w:hAnsi="Univia Pro Light"/>
                <w:sz w:val="18"/>
                <w:szCs w:val="18"/>
              </w:rPr>
            </w:pPr>
          </w:p>
        </w:tc>
        <w:tc>
          <w:tcPr>
            <w:tcW w:w="2442" w:type="dxa"/>
            <w:gridSpan w:val="7"/>
          </w:tcPr>
          <w:p w:rsidR="00B6792E" w:rsidRPr="00B77053" w:rsidRDefault="00B6792E" w:rsidP="00895695">
            <w:pPr>
              <w:ind w:left="0"/>
              <w:rPr>
                <w:rFonts w:ascii="Univia Pro Light" w:hAnsi="Univia Pro Light"/>
                <w:sz w:val="18"/>
                <w:szCs w:val="18"/>
              </w:rPr>
            </w:pPr>
          </w:p>
        </w:tc>
        <w:tc>
          <w:tcPr>
            <w:tcW w:w="2880" w:type="dxa"/>
            <w:gridSpan w:val="11"/>
          </w:tcPr>
          <w:p w:rsidR="00B6792E" w:rsidRPr="00B77053" w:rsidRDefault="00B6792E" w:rsidP="00895695">
            <w:pPr>
              <w:ind w:left="0"/>
              <w:rPr>
                <w:rFonts w:ascii="Univia Pro Light" w:hAnsi="Univia Pro Light"/>
                <w:sz w:val="18"/>
                <w:szCs w:val="18"/>
              </w:rPr>
            </w:pPr>
          </w:p>
        </w:tc>
        <w:tc>
          <w:tcPr>
            <w:tcW w:w="1812" w:type="dxa"/>
          </w:tcPr>
          <w:p w:rsidR="00B6792E" w:rsidRPr="00B77053" w:rsidRDefault="00B6792E" w:rsidP="00895695">
            <w:pPr>
              <w:ind w:left="0"/>
              <w:rPr>
                <w:rFonts w:ascii="Univia Pro Light" w:hAnsi="Univia Pro Light"/>
                <w:sz w:val="18"/>
                <w:szCs w:val="18"/>
              </w:rPr>
            </w:pPr>
          </w:p>
        </w:tc>
      </w:tr>
      <w:tr w:rsidR="00B6792E" w:rsidRPr="00B77053" w:rsidTr="00895695">
        <w:tc>
          <w:tcPr>
            <w:tcW w:w="9428" w:type="dxa"/>
            <w:gridSpan w:val="22"/>
          </w:tcPr>
          <w:p w:rsidR="00B6792E" w:rsidRPr="00B77053" w:rsidRDefault="00B6792E" w:rsidP="00895695">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Reformas al acta constitutiva (únicamente cuando las hubiera)</w:t>
            </w:r>
          </w:p>
        </w:tc>
      </w:tr>
      <w:tr w:rsidR="00B6792E" w:rsidRPr="00B77053" w:rsidTr="00895695">
        <w:tc>
          <w:tcPr>
            <w:tcW w:w="4560" w:type="dxa"/>
            <w:gridSpan w:val="9"/>
          </w:tcPr>
          <w:p w:rsidR="00B6792E" w:rsidRPr="00B77053" w:rsidRDefault="00B6792E" w:rsidP="00895695">
            <w:pPr>
              <w:ind w:left="0"/>
              <w:rPr>
                <w:rFonts w:ascii="Univia Pro Light" w:hAnsi="Univia Pro Light" w:cs="Helvetica"/>
                <w:sz w:val="18"/>
                <w:szCs w:val="18"/>
              </w:rPr>
            </w:pPr>
            <w:r w:rsidRPr="00B77053">
              <w:rPr>
                <w:rFonts w:ascii="Univia Pro Light" w:hAnsi="Univia Pro Light" w:cs="Helvetica"/>
                <w:sz w:val="18"/>
                <w:szCs w:val="18"/>
              </w:rPr>
              <w:t>No. de la escritura pública en la que consten:</w:t>
            </w:r>
          </w:p>
        </w:tc>
        <w:tc>
          <w:tcPr>
            <w:tcW w:w="1168" w:type="dxa"/>
            <w:gridSpan w:val="4"/>
          </w:tcPr>
          <w:p w:rsidR="00B6792E" w:rsidRPr="00B77053" w:rsidRDefault="00B6792E" w:rsidP="00895695">
            <w:pPr>
              <w:ind w:left="0"/>
              <w:rPr>
                <w:rFonts w:ascii="Univia Pro Light" w:hAnsi="Univia Pro Light" w:cs="Helvetica"/>
                <w:sz w:val="18"/>
                <w:szCs w:val="18"/>
              </w:rPr>
            </w:pPr>
          </w:p>
        </w:tc>
        <w:tc>
          <w:tcPr>
            <w:tcW w:w="1305" w:type="dxa"/>
            <w:gridSpan w:val="6"/>
          </w:tcPr>
          <w:p w:rsidR="00B6792E" w:rsidRPr="00B77053" w:rsidRDefault="00B6792E" w:rsidP="00895695">
            <w:pPr>
              <w:ind w:left="0"/>
              <w:rPr>
                <w:rFonts w:ascii="Univia Pro Light" w:hAnsi="Univia Pro Light" w:cs="Helvetica"/>
                <w:sz w:val="18"/>
                <w:szCs w:val="18"/>
              </w:rPr>
            </w:pPr>
            <w:r w:rsidRPr="00B77053">
              <w:rPr>
                <w:rFonts w:ascii="Univia Pro Light" w:hAnsi="Univia Pro Light" w:cs="Helvetica"/>
                <w:sz w:val="18"/>
                <w:szCs w:val="18"/>
              </w:rPr>
              <w:t>Fecha:</w:t>
            </w:r>
          </w:p>
        </w:tc>
        <w:tc>
          <w:tcPr>
            <w:tcW w:w="2395" w:type="dxa"/>
            <w:gridSpan w:val="3"/>
          </w:tcPr>
          <w:p w:rsidR="00B6792E" w:rsidRPr="00B77053" w:rsidRDefault="00B6792E" w:rsidP="00895695">
            <w:pPr>
              <w:ind w:left="0"/>
              <w:rPr>
                <w:rFonts w:ascii="Univia Pro Light" w:hAnsi="Univia Pro Light" w:cs="Helvetica"/>
                <w:sz w:val="18"/>
                <w:szCs w:val="18"/>
              </w:rPr>
            </w:pPr>
          </w:p>
        </w:tc>
      </w:tr>
      <w:tr w:rsidR="00B6792E" w:rsidRPr="00B77053" w:rsidTr="00895695">
        <w:tc>
          <w:tcPr>
            <w:tcW w:w="9428" w:type="dxa"/>
            <w:gridSpan w:val="22"/>
          </w:tcPr>
          <w:p w:rsidR="00B6792E" w:rsidRPr="00B77053" w:rsidRDefault="00B6792E" w:rsidP="00895695">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Nombre, número y adscripción del Notario Público ante el cual se dio fe de la misma:</w:t>
            </w:r>
          </w:p>
        </w:tc>
      </w:tr>
      <w:tr w:rsidR="00B6792E" w:rsidRPr="00B77053" w:rsidTr="00895695">
        <w:tc>
          <w:tcPr>
            <w:tcW w:w="1501" w:type="dxa"/>
          </w:tcPr>
          <w:p w:rsidR="00B6792E" w:rsidRPr="00B77053" w:rsidRDefault="00B6792E" w:rsidP="00895695">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Fecha:</w:t>
            </w:r>
          </w:p>
        </w:tc>
        <w:tc>
          <w:tcPr>
            <w:tcW w:w="1496" w:type="dxa"/>
            <w:gridSpan w:val="4"/>
          </w:tcPr>
          <w:p w:rsidR="00B6792E" w:rsidRPr="00B77053" w:rsidRDefault="00B6792E" w:rsidP="00895695">
            <w:pPr>
              <w:pStyle w:val="Textoindependiente2"/>
              <w:ind w:left="0"/>
              <w:rPr>
                <w:rFonts w:ascii="Univia Pro Light" w:hAnsi="Univia Pro Light" w:cs="Helvetica"/>
                <w:b w:val="0"/>
                <w:color w:val="auto"/>
                <w:sz w:val="18"/>
                <w:szCs w:val="18"/>
                <w:lang w:val="es-MX"/>
              </w:rPr>
            </w:pPr>
          </w:p>
        </w:tc>
        <w:tc>
          <w:tcPr>
            <w:tcW w:w="1563" w:type="dxa"/>
            <w:gridSpan w:val="4"/>
          </w:tcPr>
          <w:p w:rsidR="00B6792E" w:rsidRPr="00B77053" w:rsidRDefault="00B6792E" w:rsidP="00895695">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Folio:</w:t>
            </w:r>
          </w:p>
        </w:tc>
        <w:tc>
          <w:tcPr>
            <w:tcW w:w="1168" w:type="dxa"/>
            <w:gridSpan w:val="4"/>
          </w:tcPr>
          <w:p w:rsidR="00B6792E" w:rsidRPr="00B77053" w:rsidRDefault="00B6792E" w:rsidP="00895695">
            <w:pPr>
              <w:pStyle w:val="Textoindependiente2"/>
              <w:ind w:left="0"/>
              <w:rPr>
                <w:rFonts w:ascii="Univia Pro Light" w:hAnsi="Univia Pro Light" w:cs="Helvetica"/>
                <w:b w:val="0"/>
                <w:color w:val="auto"/>
                <w:sz w:val="18"/>
                <w:szCs w:val="18"/>
                <w:lang w:val="es-MX"/>
              </w:rPr>
            </w:pPr>
          </w:p>
        </w:tc>
        <w:tc>
          <w:tcPr>
            <w:tcW w:w="1743" w:type="dxa"/>
            <w:gridSpan w:val="7"/>
          </w:tcPr>
          <w:p w:rsidR="00B6792E" w:rsidRPr="00B77053" w:rsidRDefault="00B6792E" w:rsidP="00895695">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lugar del Registro:</w:t>
            </w:r>
          </w:p>
        </w:tc>
        <w:tc>
          <w:tcPr>
            <w:tcW w:w="1957" w:type="dxa"/>
            <w:gridSpan w:val="2"/>
          </w:tcPr>
          <w:p w:rsidR="00B6792E" w:rsidRPr="00B77053" w:rsidRDefault="00B6792E" w:rsidP="00895695">
            <w:pPr>
              <w:pStyle w:val="Textoindependiente2"/>
              <w:ind w:left="0"/>
              <w:rPr>
                <w:rFonts w:ascii="Univia Pro Light" w:hAnsi="Univia Pro Light" w:cs="Helvetica"/>
                <w:b w:val="0"/>
                <w:color w:val="auto"/>
                <w:sz w:val="18"/>
                <w:szCs w:val="18"/>
                <w:lang w:val="es-MX"/>
              </w:rPr>
            </w:pPr>
          </w:p>
        </w:tc>
      </w:tr>
      <w:tr w:rsidR="00B6792E" w:rsidRPr="00B77053" w:rsidTr="00895695">
        <w:tc>
          <w:tcPr>
            <w:tcW w:w="9428" w:type="dxa"/>
            <w:gridSpan w:val="22"/>
            <w:shd w:val="clear" w:color="auto" w:fill="BFBFBF" w:themeFill="background1" w:themeFillShade="BF"/>
          </w:tcPr>
          <w:p w:rsidR="00B6792E" w:rsidRPr="00B77053" w:rsidRDefault="00B6792E" w:rsidP="00895695">
            <w:pPr>
              <w:ind w:left="0"/>
              <w:rPr>
                <w:rFonts w:ascii="Univia Pro Light" w:hAnsi="Univia Pro Light" w:cs="Helvetica"/>
                <w:b/>
                <w:sz w:val="18"/>
                <w:szCs w:val="18"/>
              </w:rPr>
            </w:pPr>
            <w:r w:rsidRPr="00B77053">
              <w:rPr>
                <w:rFonts w:ascii="Univia Pro Light" w:hAnsi="Univia Pro Light" w:cs="Helvetica"/>
                <w:b/>
                <w:sz w:val="18"/>
                <w:szCs w:val="18"/>
              </w:rPr>
              <w:t>Personas Físicas.</w:t>
            </w:r>
          </w:p>
        </w:tc>
      </w:tr>
      <w:tr w:rsidR="00B6792E" w:rsidRPr="00B77053" w:rsidTr="00895695">
        <w:tc>
          <w:tcPr>
            <w:tcW w:w="9428" w:type="dxa"/>
            <w:gridSpan w:val="22"/>
          </w:tcPr>
          <w:p w:rsidR="00B6792E" w:rsidRPr="00B77053" w:rsidRDefault="00B6792E" w:rsidP="00895695">
            <w:pPr>
              <w:ind w:left="0"/>
              <w:rPr>
                <w:rFonts w:ascii="Univia Pro Light" w:hAnsi="Univia Pro Light" w:cs="Helvetica"/>
                <w:sz w:val="18"/>
                <w:szCs w:val="18"/>
              </w:rPr>
            </w:pPr>
            <w:r w:rsidRPr="00B77053">
              <w:rPr>
                <w:rFonts w:ascii="Univia Pro Light" w:hAnsi="Univia Pro Light" w:cs="Helvetica"/>
                <w:sz w:val="18"/>
                <w:szCs w:val="18"/>
              </w:rPr>
              <w:t>No. de Identificación que presente:</w:t>
            </w:r>
          </w:p>
        </w:tc>
      </w:tr>
      <w:tr w:rsidR="00B6792E" w:rsidRPr="00B77053" w:rsidTr="00895695">
        <w:tc>
          <w:tcPr>
            <w:tcW w:w="1501" w:type="dxa"/>
          </w:tcPr>
          <w:p w:rsidR="00B6792E" w:rsidRPr="00B77053" w:rsidRDefault="00B6792E" w:rsidP="00895695">
            <w:pPr>
              <w:ind w:left="0"/>
              <w:rPr>
                <w:rFonts w:ascii="Univia Pro Light" w:hAnsi="Univia Pro Light" w:cs="Helvetica"/>
                <w:sz w:val="18"/>
                <w:szCs w:val="18"/>
              </w:rPr>
            </w:pPr>
            <w:r w:rsidRPr="00B77053">
              <w:rPr>
                <w:rFonts w:ascii="Univia Pro Light" w:hAnsi="Univia Pro Light" w:cs="Helvetica"/>
                <w:sz w:val="18"/>
                <w:szCs w:val="18"/>
              </w:rPr>
              <w:t>Fecha:</w:t>
            </w:r>
          </w:p>
        </w:tc>
        <w:tc>
          <w:tcPr>
            <w:tcW w:w="2316" w:type="dxa"/>
            <w:gridSpan w:val="6"/>
          </w:tcPr>
          <w:p w:rsidR="00B6792E" w:rsidRPr="00B77053" w:rsidRDefault="00B6792E" w:rsidP="00895695">
            <w:pPr>
              <w:ind w:left="0"/>
              <w:rPr>
                <w:rFonts w:ascii="Univia Pro Light" w:hAnsi="Univia Pro Light" w:cs="Helvetica"/>
                <w:sz w:val="18"/>
                <w:szCs w:val="18"/>
              </w:rPr>
            </w:pPr>
          </w:p>
        </w:tc>
        <w:tc>
          <w:tcPr>
            <w:tcW w:w="1202" w:type="dxa"/>
            <w:gridSpan w:val="4"/>
          </w:tcPr>
          <w:p w:rsidR="00B6792E" w:rsidRPr="00B77053" w:rsidRDefault="00B6792E" w:rsidP="00895695">
            <w:pPr>
              <w:ind w:left="0"/>
              <w:rPr>
                <w:rFonts w:ascii="Univia Pro Light" w:hAnsi="Univia Pro Light" w:cs="Helvetica"/>
                <w:sz w:val="18"/>
                <w:szCs w:val="18"/>
              </w:rPr>
            </w:pPr>
            <w:r w:rsidRPr="00B77053">
              <w:rPr>
                <w:rFonts w:ascii="Univia Pro Light" w:hAnsi="Univia Pro Light" w:cs="Helvetica"/>
                <w:sz w:val="18"/>
                <w:szCs w:val="18"/>
              </w:rPr>
              <w:t>CURP:</w:t>
            </w:r>
          </w:p>
        </w:tc>
        <w:tc>
          <w:tcPr>
            <w:tcW w:w="4409" w:type="dxa"/>
            <w:gridSpan w:val="11"/>
          </w:tcPr>
          <w:p w:rsidR="00B6792E" w:rsidRPr="00B77053" w:rsidRDefault="00B6792E" w:rsidP="00895695">
            <w:pPr>
              <w:ind w:left="0"/>
              <w:rPr>
                <w:rFonts w:ascii="Univia Pro Light" w:hAnsi="Univia Pro Light" w:cs="Helvetica"/>
                <w:sz w:val="18"/>
                <w:szCs w:val="18"/>
              </w:rPr>
            </w:pPr>
          </w:p>
        </w:tc>
      </w:tr>
      <w:tr w:rsidR="00B6792E" w:rsidRPr="00B77053" w:rsidTr="00895695">
        <w:tc>
          <w:tcPr>
            <w:tcW w:w="3817" w:type="dxa"/>
            <w:gridSpan w:val="7"/>
          </w:tcPr>
          <w:p w:rsidR="00B6792E" w:rsidRPr="00B77053" w:rsidRDefault="00B6792E" w:rsidP="00895695">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Fecha de alta en la SHCP formato(R-1):</w:t>
            </w:r>
          </w:p>
        </w:tc>
        <w:tc>
          <w:tcPr>
            <w:tcW w:w="5611" w:type="dxa"/>
            <w:gridSpan w:val="15"/>
          </w:tcPr>
          <w:p w:rsidR="00B6792E" w:rsidRPr="00B77053" w:rsidRDefault="00B6792E" w:rsidP="00895695">
            <w:pPr>
              <w:ind w:left="0"/>
              <w:rPr>
                <w:rFonts w:ascii="Univia Pro Light" w:hAnsi="Univia Pro Light" w:cs="Helvetica"/>
                <w:sz w:val="18"/>
                <w:szCs w:val="18"/>
              </w:rPr>
            </w:pPr>
          </w:p>
        </w:tc>
      </w:tr>
    </w:tbl>
    <w:p w:rsidR="00B6792E" w:rsidRPr="00B77053" w:rsidRDefault="00B6792E" w:rsidP="00B6792E">
      <w:pPr>
        <w:pStyle w:val="Textoindependiente2"/>
        <w:ind w:left="0"/>
        <w:jc w:val="left"/>
        <w:rPr>
          <w:rFonts w:ascii="Univia Pro Light" w:hAnsi="Univia Pro Light" w:cs="Helvetica"/>
          <w:b w:val="0"/>
          <w:color w:val="auto"/>
          <w:sz w:val="18"/>
          <w:szCs w:val="18"/>
          <w:lang w:val="es-MX"/>
        </w:rPr>
      </w:pPr>
    </w:p>
    <w:p w:rsidR="00B6792E" w:rsidRPr="00B77053" w:rsidRDefault="00B6792E" w:rsidP="00B6792E">
      <w:pPr>
        <w:pStyle w:val="Textoindependiente2"/>
        <w:ind w:left="0"/>
        <w:jc w:val="center"/>
        <w:rPr>
          <w:rFonts w:ascii="Univia Pro Light" w:hAnsi="Univia Pro Light" w:cs="Helvetica"/>
          <w:b w:val="0"/>
          <w:color w:val="auto"/>
          <w:sz w:val="18"/>
          <w:szCs w:val="18"/>
          <w:lang w:val="es-MX"/>
        </w:rPr>
      </w:pPr>
    </w:p>
    <w:p w:rsidR="00B6792E" w:rsidRPr="00B77053" w:rsidRDefault="00B6792E" w:rsidP="00B6792E">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ab/>
      </w:r>
      <w:r w:rsidRPr="00B77053">
        <w:rPr>
          <w:rFonts w:ascii="Univia Pro Light" w:hAnsi="Univia Pro Light" w:cs="Helvetica"/>
          <w:b w:val="0"/>
          <w:color w:val="auto"/>
          <w:sz w:val="18"/>
          <w:szCs w:val="18"/>
          <w:lang w:val="es-MX"/>
        </w:rPr>
        <w:tab/>
      </w:r>
    </w:p>
    <w:p w:rsidR="00B6792E" w:rsidRPr="00B77053" w:rsidRDefault="00B6792E" w:rsidP="00B6792E">
      <w:pPr>
        <w:pStyle w:val="Textoindependiente2"/>
        <w:ind w:left="0"/>
        <w:rPr>
          <w:rFonts w:ascii="Univia Pro Light" w:hAnsi="Univia Pro Light" w:cs="Helvetica"/>
          <w:b w:val="0"/>
          <w:color w:val="auto"/>
          <w:sz w:val="18"/>
          <w:szCs w:val="18"/>
          <w:lang w:val="es-MX"/>
        </w:rPr>
      </w:pPr>
    </w:p>
    <w:p w:rsidR="00B6792E" w:rsidRPr="00B77053" w:rsidRDefault="00B6792E" w:rsidP="00B6792E">
      <w:pPr>
        <w:pStyle w:val="Textoindependiente2"/>
        <w:ind w:left="0"/>
        <w:rPr>
          <w:rFonts w:ascii="Univia Pro Light" w:hAnsi="Univia Pro Light" w:cs="Helvetica"/>
          <w:b w:val="0"/>
          <w:color w:val="auto"/>
          <w:sz w:val="18"/>
          <w:szCs w:val="18"/>
          <w:lang w:val="es-MX"/>
        </w:rPr>
      </w:pPr>
    </w:p>
    <w:p w:rsidR="00B6792E" w:rsidRPr="00B77053" w:rsidRDefault="00B6792E" w:rsidP="00B6792E">
      <w:pPr>
        <w:pStyle w:val="Textoindependiente2"/>
        <w:ind w:left="0"/>
        <w:rPr>
          <w:rFonts w:ascii="Univia Pro Light" w:hAnsi="Univia Pro Light" w:cs="Helvetica"/>
          <w:b w:val="0"/>
          <w:color w:val="auto"/>
          <w:sz w:val="18"/>
          <w:szCs w:val="18"/>
          <w:lang w:val="es-MX"/>
        </w:rPr>
      </w:pPr>
    </w:p>
    <w:p w:rsidR="00B6792E" w:rsidRPr="00B77053" w:rsidRDefault="00B6792E" w:rsidP="00B6792E">
      <w:pPr>
        <w:pStyle w:val="Textoindependiente2"/>
        <w:ind w:left="0"/>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Protesto lo necesario</w:t>
      </w:r>
    </w:p>
    <w:p w:rsidR="00B6792E" w:rsidRPr="00B77053" w:rsidRDefault="00B6792E" w:rsidP="00B6792E">
      <w:pPr>
        <w:pStyle w:val="Textoindependiente2"/>
        <w:ind w:left="0"/>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(Nombre y firma del representante legal)</w:t>
      </w:r>
    </w:p>
    <w:p w:rsidR="00B6792E" w:rsidRPr="00B77053" w:rsidRDefault="00B6792E" w:rsidP="00B6792E">
      <w:pPr>
        <w:pStyle w:val="Textoindependiente2"/>
        <w:ind w:left="0"/>
        <w:rPr>
          <w:rFonts w:ascii="Univia Pro Light" w:hAnsi="Univia Pro Light" w:cs="Helvetica"/>
          <w:b w:val="0"/>
          <w:color w:val="auto"/>
          <w:sz w:val="18"/>
          <w:szCs w:val="18"/>
          <w:lang w:val="es-MX"/>
        </w:rPr>
      </w:pPr>
    </w:p>
    <w:p w:rsidR="00B6792E" w:rsidRPr="00B77053" w:rsidRDefault="00B6792E" w:rsidP="00B6792E">
      <w:pPr>
        <w:pStyle w:val="Textoindependiente2"/>
        <w:ind w:left="0" w:right="283"/>
        <w:rPr>
          <w:rFonts w:ascii="Univia Pro Light" w:hAnsi="Univia Pro Light" w:cs="Helvetica"/>
          <w:b w:val="0"/>
          <w:color w:val="auto"/>
          <w:sz w:val="18"/>
          <w:szCs w:val="18"/>
          <w:lang w:val="es-MX"/>
        </w:rPr>
      </w:pPr>
    </w:p>
    <w:p w:rsidR="00B6792E" w:rsidRPr="00B77053" w:rsidRDefault="00B6792E" w:rsidP="00B6792E">
      <w:pPr>
        <w:pStyle w:val="Textoindependiente2"/>
        <w:ind w:right="283"/>
        <w:jc w:val="center"/>
        <w:rPr>
          <w:rFonts w:ascii="Univia Pro Light" w:hAnsi="Univia Pro Light" w:cs="Helvetica"/>
          <w:b w:val="0"/>
          <w:color w:val="auto"/>
          <w:sz w:val="18"/>
          <w:szCs w:val="18"/>
          <w:lang w:val="es-MX"/>
        </w:rPr>
      </w:pPr>
    </w:p>
    <w:p w:rsidR="00B6792E" w:rsidRPr="00B77053" w:rsidRDefault="00B6792E" w:rsidP="00B6792E">
      <w:pPr>
        <w:pStyle w:val="Textoindependiente2"/>
        <w:ind w:right="283"/>
        <w:jc w:val="center"/>
        <w:rPr>
          <w:rFonts w:ascii="Univia Pro Light" w:hAnsi="Univia Pro Light" w:cs="Helvetica"/>
          <w:b w:val="0"/>
          <w:color w:val="auto"/>
          <w:sz w:val="18"/>
          <w:szCs w:val="18"/>
          <w:lang w:val="es-MX"/>
        </w:rPr>
      </w:pPr>
    </w:p>
    <w:p w:rsidR="00B6792E" w:rsidRPr="00B77053" w:rsidRDefault="00B6792E" w:rsidP="00B6792E">
      <w:pPr>
        <w:autoSpaceDE/>
        <w:autoSpaceDN/>
        <w:ind w:left="0"/>
        <w:jc w:val="left"/>
        <w:rPr>
          <w:rFonts w:ascii="Univia Pro Light" w:hAnsi="Univia Pro Light" w:cs="Helvetica"/>
          <w:sz w:val="18"/>
          <w:szCs w:val="18"/>
        </w:rPr>
      </w:pPr>
    </w:p>
    <w:p w:rsidR="00B6792E" w:rsidRPr="00B77053" w:rsidRDefault="00B6792E" w:rsidP="00B6792E">
      <w:pPr>
        <w:autoSpaceDE/>
        <w:autoSpaceDN/>
        <w:ind w:left="0"/>
        <w:jc w:val="center"/>
        <w:rPr>
          <w:rFonts w:ascii="Univia Pro Light" w:hAnsi="Univia Pro Light" w:cs="Helvetica"/>
          <w:b/>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5221D4" w:rsidRDefault="005221D4">
      <w:pPr>
        <w:autoSpaceDE/>
        <w:autoSpaceDN/>
        <w:ind w:left="0"/>
        <w:rPr>
          <w:rFonts w:ascii="Univia Pro Light" w:hAnsi="Univia Pro Light" w:cs="Helvetica"/>
          <w:b/>
          <w:sz w:val="18"/>
          <w:szCs w:val="18"/>
        </w:rPr>
      </w:pPr>
      <w:r>
        <w:rPr>
          <w:rFonts w:ascii="Univia Pro Light" w:hAnsi="Univia Pro Light" w:cs="Helvetica"/>
          <w:b/>
          <w:sz w:val="18"/>
          <w:szCs w:val="18"/>
        </w:rPr>
        <w:br w:type="page"/>
      </w:r>
    </w:p>
    <w:p w:rsidR="00B6792E" w:rsidRPr="00B77053" w:rsidRDefault="00B6792E" w:rsidP="00B6792E">
      <w:pPr>
        <w:autoSpaceDE/>
        <w:autoSpaceDN/>
        <w:ind w:left="0"/>
        <w:jc w:val="center"/>
        <w:rPr>
          <w:rFonts w:ascii="Univia Pro Light" w:hAnsi="Univia Pro Light" w:cs="Helvetica"/>
          <w:b/>
          <w:bCs/>
          <w:sz w:val="18"/>
          <w:szCs w:val="18"/>
        </w:rPr>
      </w:pPr>
      <w:r w:rsidRPr="00B77053">
        <w:rPr>
          <w:rFonts w:ascii="Univia Pro Light" w:hAnsi="Univia Pro Light" w:cs="Helvetica"/>
          <w:b/>
          <w:sz w:val="18"/>
          <w:szCs w:val="18"/>
        </w:rPr>
        <w:t xml:space="preserve">ANEXO </w:t>
      </w:r>
      <w:r w:rsidRPr="00B77053">
        <w:rPr>
          <w:rFonts w:ascii="Univia Pro Light" w:hAnsi="Univia Pro Light" w:cs="Helvetica"/>
          <w:b/>
          <w:bCs/>
          <w:sz w:val="18"/>
          <w:szCs w:val="18"/>
        </w:rPr>
        <w:t>F</w:t>
      </w:r>
    </w:p>
    <w:p w:rsidR="00B6792E" w:rsidRPr="00B77053" w:rsidRDefault="00B6792E" w:rsidP="00B6792E">
      <w:pPr>
        <w:ind w:left="0"/>
        <w:jc w:val="center"/>
        <w:rPr>
          <w:rFonts w:ascii="Univia Pro Light" w:hAnsi="Univia Pro Light" w:cs="Helvetica"/>
          <w:b/>
          <w:bCs/>
          <w:sz w:val="18"/>
          <w:szCs w:val="18"/>
        </w:rPr>
      </w:pPr>
    </w:p>
    <w:p w:rsidR="00B6792E" w:rsidRPr="00B77053" w:rsidRDefault="00B6792E" w:rsidP="00B6792E">
      <w:pPr>
        <w:ind w:left="0"/>
        <w:jc w:val="center"/>
        <w:rPr>
          <w:rFonts w:ascii="Univia Pro Light" w:hAnsi="Univia Pro Light" w:cs="Helvetica"/>
          <w:sz w:val="18"/>
          <w:szCs w:val="18"/>
        </w:rPr>
      </w:pPr>
      <w:r w:rsidRPr="00B77053">
        <w:rPr>
          <w:rFonts w:ascii="Univia Pro Light" w:hAnsi="Univia Pro Light" w:cs="Helvetica"/>
          <w:sz w:val="18"/>
          <w:szCs w:val="18"/>
        </w:rPr>
        <w:t>(En papel membretado de la empresa)</w:t>
      </w:r>
    </w:p>
    <w:p w:rsidR="00B6792E" w:rsidRPr="00B77053" w:rsidRDefault="00B6792E" w:rsidP="00B6792E">
      <w:pPr>
        <w:ind w:left="0"/>
        <w:jc w:val="center"/>
        <w:rPr>
          <w:rFonts w:ascii="Univia Pro Light" w:hAnsi="Univia Pro Light" w:cs="Helvetica"/>
          <w:sz w:val="18"/>
          <w:szCs w:val="18"/>
        </w:rPr>
      </w:pPr>
    </w:p>
    <w:p w:rsidR="00B6792E" w:rsidRPr="00B77053" w:rsidRDefault="00B6792E" w:rsidP="00B6792E">
      <w:pPr>
        <w:pStyle w:val="Encabezado"/>
        <w:ind w:left="0" w:right="141"/>
        <w:jc w:val="center"/>
        <w:rPr>
          <w:rFonts w:ascii="Univia Pro Light" w:hAnsi="Univia Pro Light"/>
          <w:b/>
          <w:sz w:val="18"/>
          <w:szCs w:val="18"/>
        </w:rPr>
      </w:pPr>
      <w:r w:rsidRPr="00B77053">
        <w:rPr>
          <w:rFonts w:ascii="Univia Pro Light" w:hAnsi="Univia Pro Light" w:cs="Helvetica"/>
          <w:sz w:val="18"/>
          <w:szCs w:val="18"/>
        </w:rPr>
        <w:t>(Modalidad y número del procedimiento)</w:t>
      </w:r>
    </w:p>
    <w:p w:rsidR="00B6792E" w:rsidRPr="00B77053" w:rsidRDefault="00B6792E" w:rsidP="00B6792E">
      <w:pPr>
        <w:pStyle w:val="Encabezado"/>
        <w:ind w:left="0" w:right="141"/>
        <w:jc w:val="center"/>
        <w:rPr>
          <w:rFonts w:ascii="Univia Pro Light" w:hAnsi="Univia Pro Light"/>
          <w:sz w:val="18"/>
          <w:szCs w:val="18"/>
        </w:rPr>
      </w:pPr>
      <w:r w:rsidRPr="00B77053">
        <w:rPr>
          <w:rFonts w:ascii="Univia Pro Light" w:hAnsi="Univia Pro Light"/>
          <w:b/>
          <w:sz w:val="18"/>
          <w:szCs w:val="18"/>
        </w:rPr>
        <w:t>“Nombre del objeto de la Invitación”</w:t>
      </w:r>
    </w:p>
    <w:p w:rsidR="00B6792E" w:rsidRPr="00B77053" w:rsidRDefault="00B6792E" w:rsidP="00B6792E">
      <w:pPr>
        <w:ind w:left="0"/>
        <w:jc w:val="center"/>
        <w:rPr>
          <w:rFonts w:ascii="Univia Pro Light" w:hAnsi="Univia Pro Light" w:cs="Helvetica"/>
          <w:b/>
          <w:sz w:val="18"/>
          <w:szCs w:val="18"/>
        </w:rPr>
      </w:pPr>
    </w:p>
    <w:p w:rsidR="00B6792E" w:rsidRPr="00B77053" w:rsidRDefault="00B6792E" w:rsidP="00B6792E">
      <w:pPr>
        <w:ind w:left="0"/>
        <w:jc w:val="center"/>
        <w:rPr>
          <w:rFonts w:ascii="Univia Pro Light" w:hAnsi="Univia Pro Light" w:cs="Helvetica"/>
          <w:b/>
          <w:sz w:val="18"/>
          <w:szCs w:val="18"/>
        </w:rPr>
      </w:pPr>
      <w:r w:rsidRPr="00B77053">
        <w:rPr>
          <w:rFonts w:ascii="Univia Pro Light" w:hAnsi="Univia Pro Light" w:cs="Helvetica"/>
          <w:b/>
          <w:sz w:val="18"/>
          <w:szCs w:val="18"/>
        </w:rPr>
        <w:t>Formato de escrito de manifiestos bajo protesta de decir verdad</w:t>
      </w:r>
    </w:p>
    <w:p w:rsidR="00B6792E" w:rsidRPr="00B77053" w:rsidRDefault="00B6792E" w:rsidP="00B6792E">
      <w:pPr>
        <w:ind w:left="0"/>
        <w:jc w:val="center"/>
        <w:rPr>
          <w:rFonts w:ascii="Univia Pro Light" w:hAnsi="Univia Pro Light" w:cs="Helvetica"/>
          <w:sz w:val="18"/>
          <w:szCs w:val="18"/>
        </w:rPr>
      </w:pPr>
    </w:p>
    <w:p w:rsidR="00B6792E" w:rsidRPr="00B77053" w:rsidRDefault="00B6792E" w:rsidP="00B6792E">
      <w:pPr>
        <w:tabs>
          <w:tab w:val="left" w:pos="-1440"/>
          <w:tab w:val="left" w:pos="-720"/>
          <w:tab w:val="left" w:pos="-140"/>
          <w:tab w:val="left" w:pos="452"/>
          <w:tab w:val="left" w:pos="1132"/>
          <w:tab w:val="left" w:pos="1756"/>
          <w:tab w:val="left" w:pos="2880"/>
          <w:tab w:val="left" w:pos="3600"/>
          <w:tab w:val="left" w:pos="5040"/>
          <w:tab w:val="left" w:pos="5760"/>
          <w:tab w:val="left" w:pos="6480"/>
          <w:tab w:val="left" w:pos="7248"/>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ind w:left="0"/>
        <w:jc w:val="right"/>
        <w:rPr>
          <w:rFonts w:ascii="Univia Pro Light" w:hAnsi="Univia Pro Light" w:cs="Helvetica"/>
          <w:sz w:val="18"/>
          <w:szCs w:val="18"/>
        </w:rPr>
      </w:pPr>
      <w:r w:rsidRPr="00B77053">
        <w:rPr>
          <w:rFonts w:ascii="Univia Pro Light" w:hAnsi="Univia Pro Light" w:cs="Helvetica"/>
          <w:bCs/>
          <w:sz w:val="18"/>
          <w:szCs w:val="18"/>
        </w:rPr>
        <w:t xml:space="preserve">________________________, Oaxaca, </w:t>
      </w:r>
      <w:r w:rsidRPr="00B77053">
        <w:rPr>
          <w:rFonts w:ascii="Univia Pro Light" w:hAnsi="Univia Pro Light" w:cs="Helvetica"/>
          <w:sz w:val="18"/>
          <w:szCs w:val="18"/>
        </w:rPr>
        <w:t>(La fecha de la recepción y apertura técnica y económica)</w:t>
      </w:r>
      <w:r w:rsidRPr="00B77053">
        <w:rPr>
          <w:rFonts w:ascii="Univia Pro Light" w:hAnsi="Univia Pro Light" w:cs="Helvetica"/>
          <w:bCs/>
          <w:sz w:val="18"/>
          <w:szCs w:val="18"/>
        </w:rPr>
        <w:t>.</w:t>
      </w:r>
    </w:p>
    <w:p w:rsidR="00B6792E" w:rsidRPr="00B77053" w:rsidRDefault="00B6792E" w:rsidP="00B6792E">
      <w:pPr>
        <w:ind w:left="0" w:hanging="1410"/>
        <w:rPr>
          <w:rFonts w:ascii="Univia Pro Light" w:hAnsi="Univia Pro Light" w:cs="Helvetica"/>
          <w:sz w:val="18"/>
          <w:szCs w:val="18"/>
        </w:rPr>
      </w:pPr>
    </w:p>
    <w:p w:rsidR="00B6792E" w:rsidRPr="00B77053" w:rsidRDefault="00B6792E" w:rsidP="00B6792E"/>
    <w:p w:rsidR="00B6792E" w:rsidRPr="00B77053" w:rsidRDefault="00B6792E" w:rsidP="00B6792E">
      <w:pPr>
        <w:ind w:left="0"/>
        <w:rPr>
          <w:rFonts w:ascii="Univia Pro Light" w:hAnsi="Univia Pro Light" w:cs="Helvetica"/>
          <w:b/>
          <w:sz w:val="18"/>
          <w:szCs w:val="18"/>
        </w:rPr>
      </w:pPr>
      <w:r w:rsidRPr="00B77053">
        <w:rPr>
          <w:rFonts w:ascii="Univia Pro Light" w:hAnsi="Univia Pro Light" w:cs="Helvetica"/>
          <w:b/>
          <w:sz w:val="18"/>
          <w:szCs w:val="18"/>
        </w:rPr>
        <w:t>L.C.E. Erick Alexis Ochoa Valencia</w:t>
      </w:r>
    </w:p>
    <w:p w:rsidR="00B6792E" w:rsidRPr="00B77053" w:rsidRDefault="0022115D" w:rsidP="00B6792E">
      <w:pPr>
        <w:ind w:left="0"/>
        <w:rPr>
          <w:rFonts w:ascii="Univia Pro Light" w:hAnsi="Univia Pro Light" w:cs="Helvetica"/>
          <w:sz w:val="18"/>
          <w:szCs w:val="18"/>
        </w:rPr>
      </w:pPr>
      <w:r>
        <w:rPr>
          <w:rFonts w:ascii="Univia Pro Light" w:hAnsi="Univia Pro Light" w:cs="Helvetica"/>
          <w:sz w:val="18"/>
          <w:szCs w:val="18"/>
        </w:rPr>
        <w:t>Director Administrativo</w:t>
      </w:r>
      <w:r w:rsidR="00F25702">
        <w:rPr>
          <w:rFonts w:ascii="Univia Pro Light" w:hAnsi="Univia Pro Light" w:cs="Helvetica"/>
          <w:sz w:val="18"/>
          <w:szCs w:val="18"/>
        </w:rPr>
        <w:t xml:space="preserve"> </w:t>
      </w:r>
      <w:r w:rsidR="00B6792E" w:rsidRPr="00B77053">
        <w:rPr>
          <w:rFonts w:ascii="Univia Pro Light" w:hAnsi="Univia Pro Light" w:cs="Helvetica"/>
          <w:sz w:val="18"/>
          <w:szCs w:val="18"/>
        </w:rPr>
        <w:t xml:space="preserve">de la </w:t>
      </w:r>
    </w:p>
    <w:p w:rsidR="00B6792E" w:rsidRPr="00B77053" w:rsidRDefault="00B6792E" w:rsidP="00B6792E">
      <w:pPr>
        <w:ind w:left="0"/>
        <w:rPr>
          <w:rFonts w:ascii="Univia Pro Light" w:hAnsi="Univia Pro Light" w:cs="Helvetica"/>
          <w:sz w:val="18"/>
          <w:szCs w:val="18"/>
        </w:rPr>
      </w:pPr>
      <w:r w:rsidRPr="00B77053">
        <w:rPr>
          <w:rFonts w:ascii="Univia Pro Light" w:hAnsi="Univia Pro Light" w:cs="Helvetica"/>
          <w:sz w:val="18"/>
          <w:szCs w:val="18"/>
        </w:rPr>
        <w:t>Universidad de la Sierra Sur</w:t>
      </w:r>
    </w:p>
    <w:p w:rsidR="00B6792E" w:rsidRPr="00B77053" w:rsidRDefault="00B6792E" w:rsidP="00B6792E">
      <w:pPr>
        <w:ind w:left="0"/>
        <w:rPr>
          <w:rFonts w:ascii="Univia Pro Light" w:hAnsi="Univia Pro Light" w:cs="Helvetica"/>
          <w:sz w:val="18"/>
          <w:szCs w:val="18"/>
        </w:rPr>
      </w:pPr>
      <w:r w:rsidRPr="00B77053">
        <w:rPr>
          <w:rFonts w:ascii="Univia Pro Light" w:hAnsi="Univia Pro Light" w:cs="Helvetica"/>
          <w:b/>
          <w:sz w:val="18"/>
          <w:szCs w:val="18"/>
        </w:rPr>
        <w:t>Presente</w:t>
      </w:r>
    </w:p>
    <w:p w:rsidR="00B6792E" w:rsidRPr="00B77053" w:rsidRDefault="00B6792E" w:rsidP="00B6792E">
      <w:pPr>
        <w:ind w:left="0"/>
        <w:rPr>
          <w:rFonts w:ascii="Univia Pro Light" w:hAnsi="Univia Pro Light" w:cs="Helvetica"/>
          <w:sz w:val="18"/>
          <w:szCs w:val="18"/>
        </w:rPr>
      </w:pPr>
    </w:p>
    <w:p w:rsidR="00B6792E" w:rsidRPr="00B77053" w:rsidRDefault="00B6792E" w:rsidP="00B6792E">
      <w:pPr>
        <w:pStyle w:val="Textoindependiente2"/>
        <w:ind w:left="0"/>
        <w:rPr>
          <w:rFonts w:ascii="Univia Pro Light" w:hAnsi="Univia Pro Light" w:cs="Helvetica"/>
          <w:b w:val="0"/>
          <w:color w:val="auto"/>
          <w:sz w:val="18"/>
          <w:szCs w:val="18"/>
          <w:lang w:val="es-MX"/>
        </w:rPr>
      </w:pPr>
    </w:p>
    <w:p w:rsidR="00B6792E" w:rsidRPr="00B77053" w:rsidRDefault="00B6792E" w:rsidP="00B6792E">
      <w:pPr>
        <w:pStyle w:val="Textoindependiente2"/>
        <w:ind w:left="0"/>
        <w:rPr>
          <w:rFonts w:ascii="Univia Pro Light" w:hAnsi="Univia Pro Light"/>
          <w:b w:val="0"/>
          <w:color w:val="auto"/>
          <w:sz w:val="18"/>
          <w:szCs w:val="18"/>
          <w:lang w:val="es-MX"/>
        </w:rPr>
      </w:pPr>
      <w:r w:rsidRPr="00B77053">
        <w:rPr>
          <w:rFonts w:ascii="Univia Pro Light" w:hAnsi="Univia Pro Light" w:cs="Helvetica"/>
          <w:b w:val="0"/>
          <w:color w:val="auto"/>
          <w:sz w:val="18"/>
          <w:szCs w:val="18"/>
          <w:lang w:val="es-MX"/>
        </w:rPr>
        <w:t xml:space="preserve">El suscrito representante legal de la empresa denominada ______________, en relación a la (Modalidad y número del procedimiento), relativa al </w:t>
      </w:r>
      <w:r w:rsidRPr="00B77053">
        <w:rPr>
          <w:rFonts w:ascii="Univia Pro Light" w:hAnsi="Univia Pro Light"/>
          <w:b w:val="0"/>
          <w:color w:val="auto"/>
          <w:sz w:val="18"/>
          <w:szCs w:val="18"/>
          <w:lang w:val="es-MX"/>
        </w:rPr>
        <w:t xml:space="preserve">(Nombre del objeto de la Invitación), manifiesto bajo protesta de decir verdad, que mi representada: </w:t>
      </w:r>
    </w:p>
    <w:p w:rsidR="00B6792E" w:rsidRPr="00B77053" w:rsidRDefault="00B6792E" w:rsidP="00B6792E">
      <w:pPr>
        <w:pStyle w:val="Textoindependiente2"/>
        <w:ind w:left="0"/>
        <w:rPr>
          <w:rFonts w:ascii="Univia Pro Light" w:hAnsi="Univia Pro Light"/>
          <w:b w:val="0"/>
          <w:color w:val="auto"/>
          <w:sz w:val="18"/>
          <w:szCs w:val="18"/>
          <w:lang w:val="es-MX"/>
        </w:rPr>
      </w:pPr>
    </w:p>
    <w:p w:rsidR="00B6792E" w:rsidRPr="00B77053" w:rsidRDefault="00B6792E" w:rsidP="00B6792E">
      <w:pPr>
        <w:pStyle w:val="Prrafodelista1"/>
        <w:numPr>
          <w:ilvl w:val="0"/>
          <w:numId w:val="23"/>
        </w:numPr>
        <w:ind w:left="567" w:right="48"/>
        <w:contextualSpacing w:val="0"/>
        <w:rPr>
          <w:rFonts w:ascii="Univia Pro Light" w:hAnsi="Univia Pro Light" w:cs="Tahoma"/>
          <w:sz w:val="18"/>
          <w:szCs w:val="18"/>
        </w:rPr>
      </w:pPr>
      <w:r w:rsidRPr="00B77053">
        <w:rPr>
          <w:rFonts w:ascii="Calibri" w:hAnsi="Calibri" w:cs="Calibri"/>
          <w:color w:val="222222"/>
          <w:sz w:val="18"/>
          <w:szCs w:val="18"/>
          <w:shd w:val="clear" w:color="auto" w:fill="FFFFFF"/>
        </w:rPr>
        <w:t> </w:t>
      </w:r>
      <w:r w:rsidRPr="00B77053">
        <w:rPr>
          <w:rFonts w:ascii="Univia Pro Light" w:hAnsi="Univia Pro Light"/>
          <w:color w:val="222222"/>
          <w:sz w:val="18"/>
          <w:szCs w:val="18"/>
          <w:shd w:val="clear" w:color="auto" w:fill="FFFFFF"/>
        </w:rPr>
        <w:t xml:space="preserve">Está conforme y acepta los términos y condiciones de las </w:t>
      </w:r>
      <w:r w:rsidRPr="00B77053">
        <w:rPr>
          <w:rFonts w:ascii="Univia Pro Light" w:hAnsi="Univia Pro Light"/>
          <w:color w:val="222222"/>
          <w:sz w:val="18"/>
          <w:szCs w:val="18"/>
        </w:rPr>
        <w:t>presentes bases, la</w:t>
      </w:r>
      <w:r w:rsidRPr="00B77053">
        <w:rPr>
          <w:rFonts w:ascii="Calibri" w:hAnsi="Calibri" w:cs="Calibri"/>
          <w:color w:val="222222"/>
          <w:sz w:val="18"/>
          <w:szCs w:val="18"/>
        </w:rPr>
        <w:t> </w:t>
      </w:r>
      <w:r w:rsidRPr="00B77053">
        <w:rPr>
          <w:rFonts w:ascii="Univia Pro Light" w:hAnsi="Univia Pro Light"/>
          <w:color w:val="222222"/>
          <w:sz w:val="18"/>
          <w:szCs w:val="18"/>
        </w:rPr>
        <w:t>convocatoria</w:t>
      </w:r>
      <w:r w:rsidRPr="00B77053">
        <w:rPr>
          <w:rFonts w:ascii="Univia Pro Light" w:hAnsi="Univia Pro Light"/>
          <w:color w:val="222222"/>
          <w:sz w:val="18"/>
          <w:szCs w:val="18"/>
          <w:shd w:val="clear" w:color="auto" w:fill="FFFFFF"/>
        </w:rPr>
        <w:t>, anexos y en su caso, lo acordado en la junta de aclaraciones.</w:t>
      </w:r>
    </w:p>
    <w:p w:rsidR="00B6792E" w:rsidRPr="00B77053" w:rsidRDefault="00B6792E" w:rsidP="00B6792E">
      <w:pPr>
        <w:pStyle w:val="Prrafodelista1"/>
        <w:numPr>
          <w:ilvl w:val="0"/>
          <w:numId w:val="23"/>
        </w:numPr>
        <w:ind w:left="567" w:right="48"/>
        <w:contextualSpacing w:val="0"/>
        <w:rPr>
          <w:rFonts w:ascii="Univia Pro Light" w:hAnsi="Univia Pro Light" w:cs="Tahoma"/>
          <w:sz w:val="18"/>
          <w:szCs w:val="18"/>
        </w:rPr>
      </w:pPr>
      <w:r w:rsidRPr="00B77053">
        <w:rPr>
          <w:rFonts w:ascii="Univia Pro Light" w:hAnsi="Univia Pro Light" w:cs="Tahoma"/>
          <w:sz w:val="18"/>
          <w:szCs w:val="18"/>
        </w:rPr>
        <w:t>No se encuentra en ninguno de los supuestos establecidos por el artículo 17 y 86 de Ley de Adquisiciones, Enajenaciones, Arrendamientos, Prestación de Servicios y Administración de Bienes Muebles e Inmuebles del Estado de Oaxaca.</w:t>
      </w:r>
    </w:p>
    <w:p w:rsidR="00B6792E" w:rsidRPr="00B77053" w:rsidRDefault="00B6792E" w:rsidP="00B6792E">
      <w:pPr>
        <w:pStyle w:val="Prrafodelista1"/>
        <w:numPr>
          <w:ilvl w:val="0"/>
          <w:numId w:val="23"/>
        </w:numPr>
        <w:ind w:left="567" w:right="48"/>
        <w:contextualSpacing w:val="0"/>
        <w:rPr>
          <w:rFonts w:ascii="Univia Pro Light" w:hAnsi="Univia Pro Light" w:cs="Tahoma"/>
          <w:sz w:val="18"/>
          <w:szCs w:val="18"/>
        </w:rPr>
      </w:pPr>
      <w:r w:rsidRPr="00B77053">
        <w:rPr>
          <w:rFonts w:ascii="Univia Pro Light" w:hAnsi="Univia Pro Light" w:cs="Tahoma"/>
          <w:sz w:val="18"/>
          <w:szCs w:val="18"/>
        </w:rPr>
        <w:t xml:space="preserve">No se encuentra </w:t>
      </w:r>
      <w:r w:rsidRPr="00B77053">
        <w:rPr>
          <w:rFonts w:ascii="Univia Pro Light" w:hAnsi="Univia Pro Light"/>
          <w:bCs/>
          <w:kern w:val="28"/>
          <w:sz w:val="18"/>
          <w:szCs w:val="18"/>
        </w:rPr>
        <w:t>en alguno de los supuestos previstos por el artículo 101 del Reglamento de la Ley Estatal de Presupuesto y Responsabilidad Hacendaria.</w:t>
      </w:r>
    </w:p>
    <w:p w:rsidR="00B6792E" w:rsidRPr="00B77053" w:rsidRDefault="00B6792E" w:rsidP="00B6792E">
      <w:pPr>
        <w:pStyle w:val="Prrafodelista1"/>
        <w:numPr>
          <w:ilvl w:val="0"/>
          <w:numId w:val="23"/>
        </w:numPr>
        <w:ind w:left="567" w:right="48"/>
        <w:contextualSpacing w:val="0"/>
        <w:rPr>
          <w:rFonts w:ascii="Univia Pro Light" w:hAnsi="Univia Pro Light" w:cs="Tahoma"/>
          <w:sz w:val="18"/>
          <w:szCs w:val="18"/>
        </w:rPr>
      </w:pPr>
      <w:r w:rsidRPr="00B77053">
        <w:rPr>
          <w:rFonts w:ascii="Univia Pro Light" w:hAnsi="Univia Pro Light" w:cs="Tahoma"/>
          <w:sz w:val="18"/>
          <w:szCs w:val="18"/>
        </w:rPr>
        <w:t>Por sí misma o a través de interpósita persona, se abstendrán de adoptar conductas para que los servidores públicos del Subcomité, induzcan o alteren las evaluaciones de las propuestas técnicas y económicas, el resultado del procedimiento u otros aspectos que otorgue condiciones ventajosas con relación a los demás INVITADOS.</w:t>
      </w:r>
    </w:p>
    <w:p w:rsidR="00B6792E" w:rsidRPr="00B77053" w:rsidRDefault="00B6792E" w:rsidP="00B6792E">
      <w:pPr>
        <w:pStyle w:val="Prrafodelista1"/>
        <w:numPr>
          <w:ilvl w:val="0"/>
          <w:numId w:val="23"/>
        </w:numPr>
        <w:ind w:left="567" w:right="48"/>
        <w:contextualSpacing w:val="0"/>
        <w:rPr>
          <w:rFonts w:ascii="Univia Pro Light" w:hAnsi="Univia Pro Light" w:cs="Tahoma"/>
          <w:sz w:val="18"/>
          <w:szCs w:val="18"/>
        </w:rPr>
      </w:pPr>
      <w:r w:rsidRPr="00B77053">
        <w:rPr>
          <w:rFonts w:ascii="Univia Pro Light" w:hAnsi="Univia Pro Light" w:cs="Tahoma"/>
          <w:sz w:val="18"/>
          <w:szCs w:val="18"/>
        </w:rPr>
        <w:t>Cuenta con la capacidad para entregar los bienes en tiempo y forma.</w:t>
      </w:r>
    </w:p>
    <w:p w:rsidR="00B6792E" w:rsidRPr="00B77053" w:rsidRDefault="00B6792E" w:rsidP="00B6792E">
      <w:pPr>
        <w:pStyle w:val="Prrafodelista1"/>
        <w:numPr>
          <w:ilvl w:val="0"/>
          <w:numId w:val="23"/>
        </w:numPr>
        <w:ind w:left="567" w:right="48"/>
        <w:contextualSpacing w:val="0"/>
        <w:rPr>
          <w:rFonts w:ascii="Univia Pro Light" w:hAnsi="Univia Pro Light" w:cs="Tahoma"/>
          <w:sz w:val="18"/>
          <w:szCs w:val="18"/>
        </w:rPr>
      </w:pPr>
      <w:r w:rsidRPr="00B77053">
        <w:rPr>
          <w:rFonts w:ascii="Univia Pro Light" w:hAnsi="Univia Pro Light" w:cs="Tahoma"/>
          <w:sz w:val="18"/>
          <w:szCs w:val="18"/>
        </w:rPr>
        <w:t>Conoce y se sujeta al contenido de la Ley de Adquisiciones, Enajenaciones, Arrendamientos, Prestación de Servicios y Administración de Bienes Muebles e Inmuebles del Estado de Oaxaca, de su Reglamento y demás normatividad aplicable.</w:t>
      </w:r>
      <w:r w:rsidR="00DC62D1">
        <w:rPr>
          <w:rFonts w:ascii="Univia Pro Light" w:hAnsi="Univia Pro Light" w:cs="Tahoma"/>
          <w:sz w:val="18"/>
          <w:szCs w:val="18"/>
        </w:rPr>
        <w:t>I</w:t>
      </w:r>
    </w:p>
    <w:p w:rsidR="00B6792E" w:rsidRPr="00B77053" w:rsidRDefault="00B6792E" w:rsidP="00B6792E">
      <w:pPr>
        <w:pStyle w:val="Prrafodelista1"/>
        <w:numPr>
          <w:ilvl w:val="0"/>
          <w:numId w:val="23"/>
        </w:numPr>
        <w:ind w:left="567" w:right="48"/>
        <w:contextualSpacing w:val="0"/>
        <w:rPr>
          <w:rFonts w:ascii="Univia Pro Light" w:hAnsi="Univia Pro Light" w:cs="Tahoma"/>
          <w:sz w:val="18"/>
          <w:szCs w:val="18"/>
        </w:rPr>
      </w:pPr>
      <w:r w:rsidRPr="00B77053">
        <w:rPr>
          <w:rFonts w:ascii="Univia Pro Light" w:hAnsi="Univia Pro Light" w:cs="Tahoma"/>
          <w:sz w:val="18"/>
          <w:szCs w:val="18"/>
        </w:rPr>
        <w:t>Se encuentra actualmente al corriente en el cumplimiento de sus obligaciones fiscales, como lo establecen los artículos 76 fracciones V, VII y 150 de la ley de Impuesto sobre la Renta; 1º y 2º fracción I del Código Fiscal de la Federación; 43 del Código Fiscal para el Estado de Oaxaca; 32-D del Código Fiscal de la Federación; y demás ordenamientos competentes.</w:t>
      </w:r>
    </w:p>
    <w:p w:rsidR="00B6792E" w:rsidRPr="00B77053" w:rsidRDefault="00B6792E" w:rsidP="00B6792E">
      <w:pPr>
        <w:pStyle w:val="Prrafodelista1"/>
        <w:numPr>
          <w:ilvl w:val="0"/>
          <w:numId w:val="23"/>
        </w:numPr>
        <w:ind w:left="509" w:right="48"/>
        <w:contextualSpacing w:val="0"/>
        <w:rPr>
          <w:rFonts w:ascii="Univia Pro Light" w:hAnsi="Univia Pro Light" w:cs="Tahoma"/>
          <w:sz w:val="18"/>
          <w:szCs w:val="18"/>
        </w:rPr>
      </w:pPr>
      <w:r w:rsidRPr="00B77053">
        <w:rPr>
          <w:rFonts w:ascii="Univia Pro Light" w:hAnsi="Univia Pro Light" w:cs="Tahoma"/>
          <w:sz w:val="18"/>
          <w:szCs w:val="18"/>
        </w:rPr>
        <w:t>En el caso de resultar adjudicada, por ningún motivo cederá los derechos y obligaciones que deriven del contrato correspondiente, de forma parcial o total a favor de terceras personas (físicas o morales).</w:t>
      </w:r>
    </w:p>
    <w:p w:rsidR="00B6792E" w:rsidRPr="00B77053" w:rsidRDefault="00B6792E" w:rsidP="00B6792E">
      <w:pPr>
        <w:pStyle w:val="Prrafodelista1"/>
        <w:numPr>
          <w:ilvl w:val="0"/>
          <w:numId w:val="23"/>
        </w:numPr>
        <w:ind w:left="509" w:right="48"/>
        <w:contextualSpacing w:val="0"/>
        <w:rPr>
          <w:rFonts w:ascii="Univia Pro Light" w:hAnsi="Univia Pro Light" w:cs="Tahoma"/>
          <w:b/>
          <w:sz w:val="18"/>
          <w:szCs w:val="18"/>
        </w:rPr>
      </w:pPr>
      <w:r w:rsidRPr="00B77053">
        <w:rPr>
          <w:rFonts w:ascii="Univia Pro Light" w:hAnsi="Univia Pro Light" w:cs="Tahoma"/>
          <w:sz w:val="18"/>
          <w:szCs w:val="18"/>
        </w:rPr>
        <w:t>Que los datos y registros proporcionados al Padrón de Proveedores de la Administración Pública Estatal, se encuentran vigentes y actualizados, y coinciden con los presentados en la (</w:t>
      </w:r>
      <w:r w:rsidRPr="00B77053">
        <w:rPr>
          <w:rFonts w:ascii="Univia Pro Light" w:hAnsi="Univia Pro Light" w:cs="Tahoma"/>
          <w:b/>
          <w:sz w:val="18"/>
          <w:szCs w:val="18"/>
        </w:rPr>
        <w:t>Modalidad y número del procedimiento).</w:t>
      </w:r>
    </w:p>
    <w:p w:rsidR="00B6792E" w:rsidRPr="00B77053" w:rsidRDefault="00B6792E" w:rsidP="00B6792E">
      <w:pPr>
        <w:pStyle w:val="Textoindependiente2"/>
        <w:ind w:left="0"/>
        <w:jc w:val="center"/>
        <w:rPr>
          <w:rFonts w:ascii="Univia Pro Light" w:hAnsi="Univia Pro Light"/>
          <w:b w:val="0"/>
          <w:color w:val="auto"/>
          <w:sz w:val="18"/>
          <w:szCs w:val="18"/>
          <w:lang w:val="es-MX"/>
        </w:rPr>
      </w:pPr>
    </w:p>
    <w:p w:rsidR="00B6792E" w:rsidRPr="00B77053" w:rsidRDefault="00B6792E" w:rsidP="00B6792E">
      <w:pPr>
        <w:pStyle w:val="Textoindependiente2"/>
        <w:ind w:left="0"/>
        <w:jc w:val="center"/>
        <w:rPr>
          <w:rFonts w:ascii="Univia Pro Light" w:hAnsi="Univia Pro Light"/>
          <w:b w:val="0"/>
          <w:color w:val="auto"/>
          <w:sz w:val="18"/>
          <w:szCs w:val="18"/>
          <w:lang w:val="es-MX"/>
        </w:rPr>
      </w:pPr>
    </w:p>
    <w:p w:rsidR="00B6792E" w:rsidRPr="00B77053" w:rsidRDefault="00B6792E" w:rsidP="00B6792E">
      <w:pPr>
        <w:pStyle w:val="Textoindependiente2"/>
        <w:ind w:left="0"/>
        <w:jc w:val="center"/>
        <w:rPr>
          <w:rFonts w:ascii="Univia Pro Light" w:hAnsi="Univia Pro Light"/>
          <w:b w:val="0"/>
          <w:color w:val="auto"/>
          <w:sz w:val="18"/>
          <w:szCs w:val="18"/>
          <w:lang w:val="es-MX"/>
        </w:rPr>
      </w:pPr>
      <w:r w:rsidRPr="00B77053">
        <w:rPr>
          <w:rFonts w:ascii="Univia Pro Light" w:hAnsi="Univia Pro Light"/>
          <w:b w:val="0"/>
          <w:color w:val="auto"/>
          <w:sz w:val="18"/>
          <w:szCs w:val="18"/>
          <w:lang w:val="es-MX"/>
        </w:rPr>
        <w:t>Protesto lo necesario</w:t>
      </w:r>
    </w:p>
    <w:p w:rsidR="00B6792E" w:rsidRPr="00B77053" w:rsidRDefault="00B6792E" w:rsidP="00B6792E">
      <w:pPr>
        <w:pStyle w:val="Textoindependiente2"/>
        <w:ind w:left="0"/>
        <w:jc w:val="center"/>
        <w:rPr>
          <w:rFonts w:ascii="Univia Pro Light" w:hAnsi="Univia Pro Light"/>
          <w:b w:val="0"/>
          <w:color w:val="auto"/>
          <w:sz w:val="18"/>
          <w:szCs w:val="18"/>
          <w:lang w:val="es-MX"/>
        </w:rPr>
      </w:pPr>
      <w:r w:rsidRPr="00B77053">
        <w:rPr>
          <w:rFonts w:ascii="Univia Pro Light" w:hAnsi="Univia Pro Light"/>
          <w:b w:val="0"/>
          <w:color w:val="auto"/>
          <w:sz w:val="18"/>
          <w:szCs w:val="18"/>
          <w:lang w:val="es-MX"/>
        </w:rPr>
        <w:t>(Nombre, firma del licitante o Representante Legal</w:t>
      </w:r>
    </w:p>
    <w:p w:rsidR="00B6792E" w:rsidRPr="00B77053" w:rsidRDefault="00B6792E" w:rsidP="00B6792E">
      <w:pPr>
        <w:pStyle w:val="Textoindependiente2"/>
        <w:ind w:left="0"/>
        <w:jc w:val="center"/>
        <w:rPr>
          <w:rFonts w:ascii="Univia Pro Light" w:hAnsi="Univia Pro Light"/>
          <w:b w:val="0"/>
          <w:color w:val="auto"/>
          <w:sz w:val="18"/>
          <w:szCs w:val="18"/>
          <w:lang w:val="es-MX"/>
        </w:rPr>
      </w:pPr>
      <w:r w:rsidRPr="00B77053">
        <w:rPr>
          <w:rFonts w:ascii="Univia Pro Light" w:hAnsi="Univia Pro Light"/>
          <w:b w:val="0"/>
          <w:color w:val="auto"/>
          <w:sz w:val="18"/>
          <w:szCs w:val="18"/>
          <w:lang w:val="es-MX"/>
        </w:rPr>
        <w:t>Y sello de la empresa)</w:t>
      </w:r>
    </w:p>
    <w:p w:rsidR="00B6792E" w:rsidRPr="00B77053" w:rsidRDefault="00B6792E" w:rsidP="00B6792E">
      <w:pPr>
        <w:ind w:left="0"/>
        <w:jc w:val="center"/>
        <w:rPr>
          <w:rFonts w:ascii="Univia Pro Light" w:hAnsi="Univia Pro Light" w:cs="Helvetica"/>
          <w:b/>
          <w:sz w:val="18"/>
          <w:szCs w:val="18"/>
        </w:rPr>
      </w:pPr>
    </w:p>
    <w:p w:rsidR="00B6792E" w:rsidRPr="00B77053" w:rsidRDefault="00B6792E" w:rsidP="00B6792E">
      <w:pPr>
        <w:ind w:left="0"/>
        <w:jc w:val="center"/>
        <w:rPr>
          <w:rFonts w:ascii="Univia Pro Light" w:hAnsi="Univia Pro Light" w:cs="Helvetica"/>
          <w:b/>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435B33" w:rsidRPr="00B77053" w:rsidRDefault="00435B33" w:rsidP="00B6792E">
      <w:pPr>
        <w:ind w:left="0"/>
        <w:rPr>
          <w:rFonts w:ascii="Univia Pro Light" w:hAnsi="Univia Pro Light"/>
          <w:bCs/>
          <w:kern w:val="28"/>
          <w:sz w:val="18"/>
          <w:szCs w:val="18"/>
        </w:rPr>
      </w:pPr>
    </w:p>
    <w:p w:rsidR="00435B33" w:rsidRDefault="00435B33" w:rsidP="00B6792E">
      <w:pPr>
        <w:ind w:left="0"/>
        <w:rPr>
          <w:rFonts w:ascii="Univia Pro Light" w:hAnsi="Univia Pro Light"/>
          <w:bCs/>
          <w:kern w:val="28"/>
          <w:sz w:val="18"/>
          <w:szCs w:val="18"/>
        </w:rPr>
      </w:pPr>
    </w:p>
    <w:p w:rsidR="005C342C" w:rsidRPr="00B77053" w:rsidRDefault="005C342C" w:rsidP="00B6792E">
      <w:pPr>
        <w:ind w:left="0"/>
        <w:rPr>
          <w:rFonts w:ascii="Univia Pro Light" w:hAnsi="Univia Pro Light"/>
          <w:bCs/>
          <w:kern w:val="28"/>
          <w:sz w:val="18"/>
          <w:szCs w:val="18"/>
        </w:rPr>
      </w:pPr>
    </w:p>
    <w:p w:rsidR="00435B33" w:rsidRPr="00B77053" w:rsidRDefault="00435B33"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4079D2" w:rsidRPr="00B77053" w:rsidRDefault="004079D2" w:rsidP="004079D2">
      <w:pPr>
        <w:ind w:left="0"/>
        <w:jc w:val="center"/>
        <w:rPr>
          <w:rFonts w:ascii="Univia Pro Light" w:hAnsi="Univia Pro Light" w:cs="Helvetica"/>
          <w:b/>
          <w:bCs/>
          <w:sz w:val="18"/>
          <w:szCs w:val="18"/>
        </w:rPr>
      </w:pPr>
      <w:r w:rsidRPr="00B77053">
        <w:rPr>
          <w:rFonts w:ascii="Univia Pro Light" w:hAnsi="Univia Pro Light" w:cs="Helvetica"/>
          <w:b/>
          <w:sz w:val="18"/>
          <w:szCs w:val="18"/>
        </w:rPr>
        <w:t xml:space="preserve">ANEXO </w:t>
      </w:r>
      <w:r w:rsidRPr="00B77053">
        <w:rPr>
          <w:rFonts w:ascii="Univia Pro Light" w:hAnsi="Univia Pro Light" w:cs="Helvetica"/>
          <w:b/>
          <w:bCs/>
          <w:sz w:val="18"/>
          <w:szCs w:val="18"/>
        </w:rPr>
        <w:t>G</w:t>
      </w:r>
    </w:p>
    <w:p w:rsidR="004079D2" w:rsidRPr="00B77053" w:rsidRDefault="004079D2" w:rsidP="004079D2">
      <w:pPr>
        <w:ind w:left="0"/>
        <w:jc w:val="center"/>
        <w:rPr>
          <w:rFonts w:ascii="Univia Pro Light" w:hAnsi="Univia Pro Light" w:cs="Helvetica"/>
          <w:b/>
          <w:bCs/>
          <w:sz w:val="18"/>
          <w:szCs w:val="18"/>
        </w:rPr>
      </w:pPr>
    </w:p>
    <w:p w:rsidR="004079D2" w:rsidRPr="00B77053" w:rsidRDefault="004079D2" w:rsidP="004079D2">
      <w:pPr>
        <w:ind w:left="0"/>
        <w:jc w:val="center"/>
        <w:rPr>
          <w:rFonts w:ascii="Univia Pro Light" w:hAnsi="Univia Pro Light" w:cs="Helvetica"/>
          <w:sz w:val="18"/>
          <w:szCs w:val="18"/>
        </w:rPr>
      </w:pPr>
      <w:r w:rsidRPr="00B77053">
        <w:rPr>
          <w:rFonts w:ascii="Univia Pro Light" w:hAnsi="Univia Pro Light" w:cs="Helvetica"/>
          <w:sz w:val="18"/>
          <w:szCs w:val="18"/>
        </w:rPr>
        <w:t>(En papel membretado de la empresa)</w:t>
      </w:r>
    </w:p>
    <w:p w:rsidR="004079D2" w:rsidRPr="00B77053" w:rsidRDefault="004079D2" w:rsidP="004079D2">
      <w:pPr>
        <w:pStyle w:val="Encabezado"/>
        <w:ind w:left="0" w:right="141"/>
        <w:rPr>
          <w:rFonts w:ascii="Univia Pro Light" w:hAnsi="Univia Pro Light" w:cs="Helvetica"/>
          <w:sz w:val="18"/>
          <w:szCs w:val="18"/>
        </w:rPr>
      </w:pPr>
    </w:p>
    <w:p w:rsidR="004079D2" w:rsidRPr="00B77053" w:rsidRDefault="004079D2" w:rsidP="004079D2">
      <w:pPr>
        <w:pStyle w:val="Encabezado"/>
        <w:ind w:left="0" w:right="141"/>
        <w:jc w:val="center"/>
        <w:rPr>
          <w:rFonts w:ascii="Univia Pro Light" w:hAnsi="Univia Pro Light"/>
          <w:b/>
          <w:sz w:val="18"/>
          <w:szCs w:val="18"/>
        </w:rPr>
      </w:pPr>
      <w:r w:rsidRPr="00B77053">
        <w:rPr>
          <w:rFonts w:ascii="Univia Pro Light" w:hAnsi="Univia Pro Light" w:cs="Helvetica"/>
          <w:sz w:val="18"/>
          <w:szCs w:val="18"/>
        </w:rPr>
        <w:t>(Modalidad y número del procedimiento)</w:t>
      </w:r>
    </w:p>
    <w:p w:rsidR="004079D2" w:rsidRPr="00B77053" w:rsidRDefault="004079D2" w:rsidP="004079D2">
      <w:pPr>
        <w:pStyle w:val="Encabezado"/>
        <w:ind w:left="0" w:right="141"/>
        <w:jc w:val="center"/>
        <w:rPr>
          <w:rFonts w:ascii="Univia Pro Light" w:hAnsi="Univia Pro Light"/>
          <w:sz w:val="18"/>
          <w:szCs w:val="18"/>
        </w:rPr>
      </w:pPr>
      <w:r w:rsidRPr="00B77053">
        <w:rPr>
          <w:rFonts w:ascii="Univia Pro Light" w:hAnsi="Univia Pro Light"/>
          <w:b/>
          <w:sz w:val="18"/>
          <w:szCs w:val="18"/>
        </w:rPr>
        <w:t>“Nombre del objeto de la Invitación”</w:t>
      </w:r>
    </w:p>
    <w:p w:rsidR="004079D2" w:rsidRPr="00B77053" w:rsidRDefault="004079D2" w:rsidP="004079D2">
      <w:pPr>
        <w:ind w:left="0" w:right="141"/>
        <w:jc w:val="center"/>
        <w:rPr>
          <w:rFonts w:ascii="Univia Pro Light" w:hAnsi="Univia Pro Light" w:cs="Helvetica"/>
          <w:b/>
          <w:sz w:val="18"/>
          <w:szCs w:val="18"/>
        </w:rPr>
      </w:pPr>
    </w:p>
    <w:p w:rsidR="004079D2" w:rsidRPr="00B77053" w:rsidRDefault="004079D2" w:rsidP="004079D2">
      <w:pPr>
        <w:ind w:left="0" w:right="141"/>
        <w:jc w:val="center"/>
        <w:rPr>
          <w:rFonts w:ascii="Univia Pro Light" w:hAnsi="Univia Pro Light" w:cs="Helvetica"/>
          <w:b/>
          <w:sz w:val="18"/>
          <w:szCs w:val="18"/>
        </w:rPr>
      </w:pPr>
      <w:r w:rsidRPr="00B77053">
        <w:rPr>
          <w:rFonts w:ascii="Univia Pro Light" w:hAnsi="Univia Pro Light" w:cs="Helvetica"/>
          <w:b/>
          <w:sz w:val="18"/>
          <w:szCs w:val="18"/>
        </w:rPr>
        <w:t xml:space="preserve">Formato para </w:t>
      </w:r>
      <w:r>
        <w:rPr>
          <w:rFonts w:ascii="Univia Pro Light" w:hAnsi="Univia Pro Light" w:cs="Helvetica"/>
          <w:b/>
          <w:sz w:val="18"/>
          <w:szCs w:val="18"/>
        </w:rPr>
        <w:t xml:space="preserve">carta de Integridad </w:t>
      </w:r>
      <w:r w:rsidRPr="00B77053">
        <w:rPr>
          <w:rFonts w:ascii="Univia Pro Light" w:hAnsi="Univia Pro Light" w:cs="Helvetica"/>
          <w:b/>
          <w:sz w:val="18"/>
          <w:szCs w:val="18"/>
        </w:rPr>
        <w:t xml:space="preserve"> </w:t>
      </w:r>
    </w:p>
    <w:p w:rsidR="004079D2" w:rsidRPr="00B77053" w:rsidRDefault="004079D2" w:rsidP="004079D2">
      <w:pPr>
        <w:ind w:left="0" w:right="141"/>
        <w:jc w:val="center"/>
        <w:rPr>
          <w:rFonts w:ascii="Univia Pro Light" w:hAnsi="Univia Pro Light" w:cs="Helvetica"/>
          <w:sz w:val="18"/>
          <w:szCs w:val="18"/>
        </w:rPr>
      </w:pPr>
    </w:p>
    <w:p w:rsidR="004079D2" w:rsidRPr="00B77053" w:rsidRDefault="004079D2" w:rsidP="004079D2">
      <w:pPr>
        <w:tabs>
          <w:tab w:val="left" w:pos="-1440"/>
          <w:tab w:val="left" w:pos="-720"/>
          <w:tab w:val="left" w:pos="-140"/>
          <w:tab w:val="left" w:pos="452"/>
          <w:tab w:val="left" w:pos="1132"/>
          <w:tab w:val="left" w:pos="1756"/>
          <w:tab w:val="left" w:pos="2880"/>
          <w:tab w:val="left" w:pos="3600"/>
          <w:tab w:val="left" w:pos="5040"/>
          <w:tab w:val="left" w:pos="5760"/>
          <w:tab w:val="left" w:pos="6480"/>
          <w:tab w:val="left" w:pos="7248"/>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ind w:left="0" w:right="141"/>
        <w:jc w:val="right"/>
        <w:rPr>
          <w:rFonts w:ascii="Univia Pro Light" w:hAnsi="Univia Pro Light" w:cs="Helvetica"/>
          <w:sz w:val="18"/>
          <w:szCs w:val="18"/>
        </w:rPr>
      </w:pPr>
      <w:r w:rsidRPr="00B77053">
        <w:rPr>
          <w:rFonts w:ascii="Univia Pro Light" w:hAnsi="Univia Pro Light" w:cs="Helvetica"/>
          <w:bCs/>
          <w:sz w:val="18"/>
          <w:szCs w:val="18"/>
        </w:rPr>
        <w:t xml:space="preserve">________________________, Oaxaca, </w:t>
      </w:r>
      <w:r w:rsidRPr="00B77053">
        <w:rPr>
          <w:rFonts w:ascii="Univia Pro Light" w:hAnsi="Univia Pro Light" w:cs="Helvetica"/>
          <w:sz w:val="18"/>
          <w:szCs w:val="18"/>
        </w:rPr>
        <w:t>(La fecha de la recepción y apertura técnica y económica)</w:t>
      </w:r>
      <w:r w:rsidRPr="00B77053">
        <w:rPr>
          <w:rFonts w:ascii="Univia Pro Light" w:hAnsi="Univia Pro Light" w:cs="Helvetica"/>
          <w:bCs/>
          <w:sz w:val="18"/>
          <w:szCs w:val="18"/>
        </w:rPr>
        <w:t>.</w:t>
      </w:r>
    </w:p>
    <w:p w:rsidR="004079D2" w:rsidRPr="00B77053" w:rsidRDefault="004079D2" w:rsidP="004079D2">
      <w:pPr>
        <w:ind w:left="0" w:right="141" w:hanging="1410"/>
        <w:rPr>
          <w:rFonts w:ascii="Univia Pro Light" w:hAnsi="Univia Pro Light" w:cs="Helvetica"/>
          <w:sz w:val="18"/>
          <w:szCs w:val="18"/>
        </w:rPr>
      </w:pPr>
    </w:p>
    <w:p w:rsidR="004079D2" w:rsidRPr="00B77053" w:rsidRDefault="004079D2" w:rsidP="004079D2">
      <w:pPr>
        <w:ind w:left="0"/>
        <w:rPr>
          <w:rFonts w:ascii="Univia Pro Light" w:hAnsi="Univia Pro Light" w:cs="Helvetica"/>
          <w:b/>
          <w:sz w:val="18"/>
          <w:szCs w:val="18"/>
        </w:rPr>
      </w:pPr>
      <w:r w:rsidRPr="00B77053">
        <w:rPr>
          <w:rFonts w:ascii="Univia Pro Light" w:hAnsi="Univia Pro Light" w:cs="Helvetica"/>
          <w:b/>
          <w:sz w:val="18"/>
          <w:szCs w:val="18"/>
        </w:rPr>
        <w:t>L.C.E. Erick Alexis Ochoa Valencia</w:t>
      </w:r>
    </w:p>
    <w:p w:rsidR="004079D2" w:rsidRPr="00B77053" w:rsidRDefault="004079D2" w:rsidP="004079D2">
      <w:pPr>
        <w:ind w:left="0"/>
        <w:rPr>
          <w:rFonts w:ascii="Univia Pro Light" w:hAnsi="Univia Pro Light" w:cs="Helvetica"/>
          <w:sz w:val="18"/>
          <w:szCs w:val="18"/>
        </w:rPr>
      </w:pPr>
      <w:r>
        <w:rPr>
          <w:rFonts w:ascii="Univia Pro Light" w:hAnsi="Univia Pro Light" w:cs="Helvetica"/>
          <w:sz w:val="18"/>
          <w:szCs w:val="18"/>
        </w:rPr>
        <w:t xml:space="preserve">Director Administrativo </w:t>
      </w:r>
      <w:r w:rsidRPr="00B77053">
        <w:rPr>
          <w:rFonts w:ascii="Univia Pro Light" w:hAnsi="Univia Pro Light" w:cs="Helvetica"/>
          <w:sz w:val="18"/>
          <w:szCs w:val="18"/>
        </w:rPr>
        <w:t xml:space="preserve">de la </w:t>
      </w:r>
    </w:p>
    <w:p w:rsidR="004079D2" w:rsidRPr="00B77053" w:rsidRDefault="004079D2" w:rsidP="004079D2">
      <w:pPr>
        <w:ind w:left="0"/>
        <w:rPr>
          <w:rFonts w:ascii="Univia Pro Light" w:hAnsi="Univia Pro Light" w:cs="Helvetica"/>
          <w:sz w:val="18"/>
          <w:szCs w:val="18"/>
        </w:rPr>
      </w:pPr>
      <w:r w:rsidRPr="00B77053">
        <w:rPr>
          <w:rFonts w:ascii="Univia Pro Light" w:hAnsi="Univia Pro Light" w:cs="Helvetica"/>
          <w:sz w:val="18"/>
          <w:szCs w:val="18"/>
        </w:rPr>
        <w:t>Universidad de la Sierra Sur</w:t>
      </w:r>
    </w:p>
    <w:p w:rsidR="004079D2" w:rsidRPr="00B77053" w:rsidRDefault="004079D2" w:rsidP="004079D2">
      <w:pPr>
        <w:ind w:left="0"/>
        <w:rPr>
          <w:rFonts w:ascii="Univia Pro Light" w:hAnsi="Univia Pro Light" w:cs="Helvetica"/>
          <w:sz w:val="18"/>
          <w:szCs w:val="18"/>
        </w:rPr>
      </w:pPr>
      <w:r w:rsidRPr="00B77053">
        <w:rPr>
          <w:rFonts w:ascii="Univia Pro Light" w:hAnsi="Univia Pro Light" w:cs="Helvetica"/>
          <w:b/>
          <w:sz w:val="18"/>
          <w:szCs w:val="18"/>
        </w:rPr>
        <w:t>Presente</w:t>
      </w:r>
    </w:p>
    <w:p w:rsidR="004079D2" w:rsidRPr="00B77053" w:rsidRDefault="004079D2" w:rsidP="004079D2">
      <w:pPr>
        <w:ind w:left="0"/>
        <w:rPr>
          <w:rFonts w:ascii="Univia Pro Light" w:hAnsi="Univia Pro Light" w:cs="Helvetica"/>
          <w:sz w:val="18"/>
          <w:szCs w:val="18"/>
        </w:rPr>
      </w:pPr>
    </w:p>
    <w:p w:rsidR="0074138C" w:rsidRDefault="004079D2" w:rsidP="004079D2">
      <w:pPr>
        <w:pStyle w:val="Textoindependiente2"/>
        <w:ind w:left="0" w:right="141"/>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El suscrito representante legal de la empresa denominada _______________, en relación a la (Modalidad y número del procedimiento)</w:t>
      </w:r>
      <w:r w:rsidRPr="00B77053">
        <w:rPr>
          <w:rFonts w:ascii="Univia Pro Light" w:hAnsi="Univia Pro Light"/>
          <w:color w:val="auto"/>
          <w:sz w:val="18"/>
          <w:szCs w:val="18"/>
          <w:lang w:val="es-MX"/>
        </w:rPr>
        <w:t xml:space="preserve">, </w:t>
      </w:r>
      <w:r w:rsidRPr="00B77053">
        <w:rPr>
          <w:rFonts w:ascii="Univia Pro Light" w:hAnsi="Univia Pro Light" w:cs="Helvetica"/>
          <w:b w:val="0"/>
          <w:color w:val="auto"/>
          <w:sz w:val="18"/>
          <w:szCs w:val="18"/>
          <w:lang w:val="es-MX"/>
        </w:rPr>
        <w:t xml:space="preserve">relativa al </w:t>
      </w:r>
      <w:r w:rsidRPr="00B77053">
        <w:rPr>
          <w:rFonts w:ascii="Univia Pro Light" w:hAnsi="Univia Pro Light"/>
          <w:b w:val="0"/>
          <w:color w:val="auto"/>
          <w:sz w:val="18"/>
          <w:szCs w:val="18"/>
          <w:lang w:val="es-MX"/>
        </w:rPr>
        <w:t>(Nombre del objeto de la Invitación),</w:t>
      </w:r>
      <w:r w:rsidRPr="00B77053">
        <w:rPr>
          <w:rFonts w:ascii="Univia Pro Light" w:hAnsi="Univia Pro Light" w:cs="Helvetica"/>
          <w:b w:val="0"/>
          <w:color w:val="auto"/>
          <w:sz w:val="18"/>
          <w:szCs w:val="18"/>
          <w:lang w:val="es-MX"/>
        </w:rPr>
        <w:t xml:space="preserve"> </w:t>
      </w:r>
      <w:r w:rsidR="0074138C" w:rsidRPr="0074138C">
        <w:rPr>
          <w:rFonts w:ascii="Univia Pro Light" w:hAnsi="Univia Pro Light" w:cs="Helvetica"/>
          <w:b w:val="0"/>
          <w:color w:val="auto"/>
          <w:sz w:val="18"/>
          <w:szCs w:val="18"/>
          <w:lang w:val="es-MX"/>
        </w:rPr>
        <w:t>manifiest</w:t>
      </w:r>
      <w:r w:rsidR="0074138C">
        <w:rPr>
          <w:rFonts w:ascii="Univia Pro Light" w:hAnsi="Univia Pro Light" w:cs="Helvetica"/>
          <w:b w:val="0"/>
          <w:color w:val="auto"/>
          <w:sz w:val="18"/>
          <w:szCs w:val="18"/>
          <w:lang w:val="es-MX"/>
        </w:rPr>
        <w:t>o</w:t>
      </w:r>
      <w:r w:rsidR="0074138C" w:rsidRPr="0074138C">
        <w:rPr>
          <w:rFonts w:ascii="Univia Pro Light" w:hAnsi="Univia Pro Light" w:cs="Helvetica"/>
          <w:b w:val="0"/>
          <w:color w:val="auto"/>
          <w:sz w:val="18"/>
          <w:szCs w:val="18"/>
          <w:lang w:val="es-MX"/>
        </w:rPr>
        <w:t xml:space="preserve"> bajo protesta de decir verdad que </w:t>
      </w:r>
      <w:r w:rsidR="0074138C">
        <w:rPr>
          <w:rFonts w:ascii="Univia Pro Light" w:hAnsi="Univia Pro Light" w:cs="Helvetica"/>
          <w:b w:val="0"/>
          <w:color w:val="auto"/>
          <w:sz w:val="18"/>
          <w:szCs w:val="18"/>
          <w:lang w:val="es-MX"/>
        </w:rPr>
        <w:t>me abstendré</w:t>
      </w:r>
      <w:r w:rsidR="0074138C" w:rsidRPr="0074138C">
        <w:rPr>
          <w:rFonts w:ascii="Univia Pro Light" w:hAnsi="Univia Pro Light" w:cs="Helvetica"/>
          <w:b w:val="0"/>
          <w:color w:val="auto"/>
          <w:sz w:val="18"/>
          <w:szCs w:val="18"/>
          <w:lang w:val="es-MX"/>
        </w:rPr>
        <w:t xml:space="preserve"> de adoptar conductas para que los servidores públicos de la Convocante o de la Dependencia o Entidad solicitante, induzcan o alteren las evaluaciones de las propuestas técnicas y económicas, el resultado del procedimiento u otros aspectos que otorgue condiciones ventajosas con relación a los demás invitados.</w:t>
      </w:r>
    </w:p>
    <w:p w:rsidR="0074138C" w:rsidRDefault="0074138C" w:rsidP="004079D2">
      <w:pPr>
        <w:pStyle w:val="Textoindependiente2"/>
        <w:ind w:left="0" w:right="141"/>
        <w:rPr>
          <w:rFonts w:ascii="Univia Pro Light" w:hAnsi="Univia Pro Light" w:cs="Helvetica"/>
          <w:b w:val="0"/>
          <w:color w:val="auto"/>
          <w:sz w:val="18"/>
          <w:szCs w:val="18"/>
          <w:lang w:val="es-MX"/>
        </w:rPr>
      </w:pPr>
    </w:p>
    <w:p w:rsidR="0074138C" w:rsidRDefault="0074138C" w:rsidP="004079D2">
      <w:pPr>
        <w:pStyle w:val="Textoindependiente2"/>
        <w:ind w:left="0" w:right="141"/>
        <w:rPr>
          <w:rFonts w:ascii="Univia Pro Light" w:hAnsi="Univia Pro Light" w:cs="Helvetica"/>
          <w:b w:val="0"/>
          <w:color w:val="auto"/>
          <w:sz w:val="18"/>
          <w:szCs w:val="18"/>
          <w:lang w:val="es-MX"/>
        </w:rPr>
      </w:pPr>
    </w:p>
    <w:p w:rsidR="004079D2" w:rsidRPr="00B77053" w:rsidRDefault="004079D2" w:rsidP="004079D2">
      <w:pPr>
        <w:ind w:left="0"/>
        <w:jc w:val="center"/>
        <w:rPr>
          <w:rFonts w:ascii="Univia Pro Light" w:hAnsi="Univia Pro Light" w:cs="Helvetica"/>
          <w:b/>
          <w:sz w:val="18"/>
          <w:szCs w:val="18"/>
        </w:rPr>
      </w:pPr>
    </w:p>
    <w:p w:rsidR="004079D2" w:rsidRPr="00B77053" w:rsidRDefault="004079D2" w:rsidP="004079D2">
      <w:pPr>
        <w:widowControl w:val="0"/>
        <w:ind w:left="0" w:right="142"/>
        <w:rPr>
          <w:rFonts w:ascii="Univia Pro Light" w:hAnsi="Univia Pro Light" w:cs="Helvetica"/>
          <w:sz w:val="18"/>
          <w:szCs w:val="18"/>
        </w:rPr>
      </w:pPr>
    </w:p>
    <w:p w:rsidR="004079D2" w:rsidRPr="00B77053" w:rsidRDefault="004079D2" w:rsidP="004079D2">
      <w:pPr>
        <w:tabs>
          <w:tab w:val="left" w:pos="9639"/>
        </w:tabs>
        <w:ind w:left="0" w:right="141"/>
        <w:rPr>
          <w:rFonts w:ascii="Univia Pro Light" w:hAnsi="Univia Pro Light"/>
          <w:b/>
          <w:sz w:val="18"/>
          <w:szCs w:val="18"/>
        </w:rPr>
      </w:pPr>
    </w:p>
    <w:p w:rsidR="004079D2" w:rsidRPr="00B77053" w:rsidRDefault="004079D2" w:rsidP="004079D2">
      <w:pPr>
        <w:tabs>
          <w:tab w:val="left" w:pos="9639"/>
        </w:tabs>
        <w:ind w:left="0" w:right="141"/>
        <w:rPr>
          <w:rFonts w:ascii="Univia Pro Light" w:hAnsi="Univia Pro Light"/>
          <w:b/>
          <w:sz w:val="18"/>
          <w:szCs w:val="18"/>
        </w:rPr>
      </w:pPr>
    </w:p>
    <w:p w:rsidR="004079D2" w:rsidRPr="00B77053" w:rsidRDefault="004079D2" w:rsidP="004079D2">
      <w:pPr>
        <w:tabs>
          <w:tab w:val="left" w:pos="9639"/>
        </w:tabs>
        <w:ind w:left="0" w:right="141"/>
        <w:rPr>
          <w:rFonts w:ascii="Univia Pro Light" w:hAnsi="Univia Pro Light"/>
          <w:b/>
          <w:sz w:val="18"/>
          <w:szCs w:val="18"/>
        </w:rPr>
      </w:pPr>
    </w:p>
    <w:p w:rsidR="004079D2" w:rsidRPr="00B77053" w:rsidRDefault="004079D2" w:rsidP="004079D2">
      <w:pPr>
        <w:autoSpaceDE/>
        <w:autoSpaceDN/>
        <w:ind w:left="0"/>
        <w:rPr>
          <w:rFonts w:ascii="Univia Pro Light" w:eastAsia="Calibri" w:hAnsi="Univia Pro Light" w:cs="Times New Roman"/>
          <w:bCs/>
          <w:kern w:val="28"/>
          <w:sz w:val="18"/>
          <w:szCs w:val="18"/>
          <w:lang w:eastAsia="en-US"/>
        </w:rPr>
      </w:pPr>
    </w:p>
    <w:p w:rsidR="004079D2" w:rsidRPr="00B77053" w:rsidRDefault="004079D2" w:rsidP="004079D2">
      <w:pPr>
        <w:pStyle w:val="Textoindependiente2"/>
        <w:ind w:left="0"/>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Protesto lo necesario</w:t>
      </w:r>
    </w:p>
    <w:p w:rsidR="004079D2" w:rsidRPr="00B77053" w:rsidRDefault="004079D2" w:rsidP="004079D2">
      <w:pPr>
        <w:pStyle w:val="Textoindependiente2"/>
        <w:ind w:left="0"/>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(Nombre y firma del representante legal, y sello de la empresa)</w:t>
      </w:r>
    </w:p>
    <w:p w:rsidR="004079D2" w:rsidRPr="00B77053" w:rsidRDefault="004079D2" w:rsidP="004079D2">
      <w:pPr>
        <w:autoSpaceDE/>
        <w:autoSpaceDN/>
        <w:ind w:left="0"/>
        <w:jc w:val="center"/>
        <w:rPr>
          <w:rFonts w:ascii="Univia Pro Light" w:hAnsi="Univia Pro Light" w:cs="Helvetica"/>
          <w:b/>
          <w:sz w:val="18"/>
          <w:szCs w:val="18"/>
        </w:rPr>
      </w:pPr>
      <w:r w:rsidRPr="00B77053">
        <w:rPr>
          <w:rFonts w:ascii="Univia Pro Light" w:hAnsi="Univia Pro Light" w:cs="Helvetica"/>
          <w:b/>
          <w:sz w:val="18"/>
          <w:szCs w:val="18"/>
        </w:rPr>
        <w:br w:type="page"/>
      </w:r>
    </w:p>
    <w:p w:rsidR="0074138C" w:rsidRPr="00B77053" w:rsidRDefault="0074138C" w:rsidP="0074138C">
      <w:pPr>
        <w:ind w:left="0"/>
        <w:jc w:val="center"/>
        <w:rPr>
          <w:rFonts w:ascii="Univia Pro Light" w:hAnsi="Univia Pro Light" w:cs="Helvetica"/>
          <w:b/>
          <w:bCs/>
          <w:sz w:val="18"/>
          <w:szCs w:val="18"/>
        </w:rPr>
      </w:pPr>
      <w:r w:rsidRPr="00B77053">
        <w:rPr>
          <w:rFonts w:ascii="Univia Pro Light" w:hAnsi="Univia Pro Light" w:cs="Helvetica"/>
          <w:b/>
          <w:sz w:val="18"/>
          <w:szCs w:val="18"/>
        </w:rPr>
        <w:t xml:space="preserve">ANEXO </w:t>
      </w:r>
      <w:r>
        <w:rPr>
          <w:rFonts w:ascii="Univia Pro Light" w:hAnsi="Univia Pro Light" w:cs="Helvetica"/>
          <w:b/>
          <w:bCs/>
          <w:sz w:val="18"/>
          <w:szCs w:val="18"/>
        </w:rPr>
        <w:t>H</w:t>
      </w:r>
    </w:p>
    <w:p w:rsidR="0074138C" w:rsidRPr="00B77053" w:rsidRDefault="0074138C" w:rsidP="0074138C">
      <w:pPr>
        <w:ind w:left="0"/>
        <w:jc w:val="center"/>
        <w:rPr>
          <w:rFonts w:ascii="Univia Pro Light" w:hAnsi="Univia Pro Light" w:cs="Helvetica"/>
          <w:b/>
          <w:bCs/>
          <w:sz w:val="18"/>
          <w:szCs w:val="18"/>
        </w:rPr>
      </w:pPr>
    </w:p>
    <w:p w:rsidR="0074138C" w:rsidRPr="00B77053" w:rsidRDefault="0074138C" w:rsidP="0074138C">
      <w:pPr>
        <w:ind w:left="0"/>
        <w:jc w:val="center"/>
        <w:rPr>
          <w:rFonts w:ascii="Univia Pro Light" w:hAnsi="Univia Pro Light" w:cs="Helvetica"/>
          <w:sz w:val="18"/>
          <w:szCs w:val="18"/>
        </w:rPr>
      </w:pPr>
      <w:r w:rsidRPr="00B77053">
        <w:rPr>
          <w:rFonts w:ascii="Univia Pro Light" w:hAnsi="Univia Pro Light" w:cs="Helvetica"/>
          <w:sz w:val="18"/>
          <w:szCs w:val="18"/>
        </w:rPr>
        <w:t>(En papel membretado de la empresa)</w:t>
      </w:r>
    </w:p>
    <w:p w:rsidR="0074138C" w:rsidRPr="00B77053" w:rsidRDefault="0074138C" w:rsidP="0074138C">
      <w:pPr>
        <w:pStyle w:val="Encabezado"/>
        <w:ind w:left="0" w:right="141"/>
        <w:rPr>
          <w:rFonts w:ascii="Univia Pro Light" w:hAnsi="Univia Pro Light" w:cs="Helvetica"/>
          <w:sz w:val="18"/>
          <w:szCs w:val="18"/>
        </w:rPr>
      </w:pPr>
    </w:p>
    <w:p w:rsidR="0074138C" w:rsidRPr="00B77053" w:rsidRDefault="0074138C" w:rsidP="0074138C">
      <w:pPr>
        <w:pStyle w:val="Encabezado"/>
        <w:ind w:left="0" w:right="141"/>
        <w:jc w:val="center"/>
        <w:rPr>
          <w:rFonts w:ascii="Univia Pro Light" w:hAnsi="Univia Pro Light"/>
          <w:b/>
          <w:sz w:val="18"/>
          <w:szCs w:val="18"/>
        </w:rPr>
      </w:pPr>
      <w:r w:rsidRPr="00B77053">
        <w:rPr>
          <w:rFonts w:ascii="Univia Pro Light" w:hAnsi="Univia Pro Light" w:cs="Helvetica"/>
          <w:sz w:val="18"/>
          <w:szCs w:val="18"/>
        </w:rPr>
        <w:t>(Modalidad y número del procedimiento)</w:t>
      </w:r>
    </w:p>
    <w:p w:rsidR="0074138C" w:rsidRPr="00B77053" w:rsidRDefault="0074138C" w:rsidP="0074138C">
      <w:pPr>
        <w:pStyle w:val="Encabezado"/>
        <w:ind w:left="0" w:right="141"/>
        <w:jc w:val="center"/>
        <w:rPr>
          <w:rFonts w:ascii="Univia Pro Light" w:hAnsi="Univia Pro Light"/>
          <w:sz w:val="18"/>
          <w:szCs w:val="18"/>
        </w:rPr>
      </w:pPr>
      <w:r w:rsidRPr="00B77053">
        <w:rPr>
          <w:rFonts w:ascii="Univia Pro Light" w:hAnsi="Univia Pro Light"/>
          <w:b/>
          <w:sz w:val="18"/>
          <w:szCs w:val="18"/>
        </w:rPr>
        <w:t>“Nombre del objeto de la Invitación”</w:t>
      </w:r>
    </w:p>
    <w:p w:rsidR="0074138C" w:rsidRPr="00B77053" w:rsidRDefault="0074138C" w:rsidP="0074138C">
      <w:pPr>
        <w:ind w:left="0" w:right="141"/>
        <w:jc w:val="center"/>
        <w:rPr>
          <w:rFonts w:ascii="Univia Pro Light" w:hAnsi="Univia Pro Light" w:cs="Helvetica"/>
          <w:b/>
          <w:sz w:val="18"/>
          <w:szCs w:val="18"/>
        </w:rPr>
      </w:pPr>
    </w:p>
    <w:p w:rsidR="0074138C" w:rsidRDefault="002E56E5" w:rsidP="0074138C">
      <w:pPr>
        <w:ind w:left="0" w:right="141"/>
        <w:jc w:val="center"/>
        <w:rPr>
          <w:rFonts w:ascii="Univia Pro Light" w:hAnsi="Univia Pro Light" w:cs="Helvetica"/>
          <w:b/>
          <w:sz w:val="18"/>
          <w:szCs w:val="18"/>
        </w:rPr>
      </w:pPr>
      <w:r w:rsidRPr="002E56E5">
        <w:rPr>
          <w:rFonts w:ascii="Univia Pro Light" w:hAnsi="Univia Pro Light" w:cs="Helvetica"/>
          <w:b/>
          <w:sz w:val="18"/>
          <w:szCs w:val="18"/>
        </w:rPr>
        <w:t>Carta de manifiesto de garantía</w:t>
      </w:r>
    </w:p>
    <w:p w:rsidR="002E56E5" w:rsidRPr="00B77053" w:rsidRDefault="002E56E5" w:rsidP="0074138C">
      <w:pPr>
        <w:ind w:left="0" w:right="141"/>
        <w:jc w:val="center"/>
        <w:rPr>
          <w:rFonts w:ascii="Univia Pro Light" w:hAnsi="Univia Pro Light" w:cs="Helvetica"/>
          <w:sz w:val="18"/>
          <w:szCs w:val="18"/>
        </w:rPr>
      </w:pPr>
    </w:p>
    <w:p w:rsidR="0074138C" w:rsidRPr="00B77053" w:rsidRDefault="0074138C" w:rsidP="0074138C">
      <w:pPr>
        <w:tabs>
          <w:tab w:val="left" w:pos="-1440"/>
          <w:tab w:val="left" w:pos="-720"/>
          <w:tab w:val="left" w:pos="-140"/>
          <w:tab w:val="left" w:pos="452"/>
          <w:tab w:val="left" w:pos="1132"/>
          <w:tab w:val="left" w:pos="1756"/>
          <w:tab w:val="left" w:pos="2880"/>
          <w:tab w:val="left" w:pos="3600"/>
          <w:tab w:val="left" w:pos="5040"/>
          <w:tab w:val="left" w:pos="5760"/>
          <w:tab w:val="left" w:pos="6480"/>
          <w:tab w:val="left" w:pos="7248"/>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ind w:left="0" w:right="141"/>
        <w:jc w:val="right"/>
        <w:rPr>
          <w:rFonts w:ascii="Univia Pro Light" w:hAnsi="Univia Pro Light" w:cs="Helvetica"/>
          <w:sz w:val="18"/>
          <w:szCs w:val="18"/>
        </w:rPr>
      </w:pPr>
      <w:r w:rsidRPr="00B77053">
        <w:rPr>
          <w:rFonts w:ascii="Univia Pro Light" w:hAnsi="Univia Pro Light" w:cs="Helvetica"/>
          <w:bCs/>
          <w:sz w:val="18"/>
          <w:szCs w:val="18"/>
        </w:rPr>
        <w:t xml:space="preserve">________________________, Oaxaca, </w:t>
      </w:r>
      <w:r w:rsidRPr="00B77053">
        <w:rPr>
          <w:rFonts w:ascii="Univia Pro Light" w:hAnsi="Univia Pro Light" w:cs="Helvetica"/>
          <w:sz w:val="18"/>
          <w:szCs w:val="18"/>
        </w:rPr>
        <w:t>(La fecha de la recepción y apertura técnica y económica)</w:t>
      </w:r>
      <w:r w:rsidRPr="00B77053">
        <w:rPr>
          <w:rFonts w:ascii="Univia Pro Light" w:hAnsi="Univia Pro Light" w:cs="Helvetica"/>
          <w:bCs/>
          <w:sz w:val="18"/>
          <w:szCs w:val="18"/>
        </w:rPr>
        <w:t>.</w:t>
      </w:r>
    </w:p>
    <w:p w:rsidR="0074138C" w:rsidRPr="00B77053" w:rsidRDefault="0074138C" w:rsidP="0074138C">
      <w:pPr>
        <w:ind w:left="0" w:right="141" w:hanging="1410"/>
        <w:rPr>
          <w:rFonts w:ascii="Univia Pro Light" w:hAnsi="Univia Pro Light" w:cs="Helvetica"/>
          <w:sz w:val="18"/>
          <w:szCs w:val="18"/>
        </w:rPr>
      </w:pPr>
    </w:p>
    <w:p w:rsidR="0074138C" w:rsidRPr="00B77053" w:rsidRDefault="0074138C" w:rsidP="0074138C">
      <w:pPr>
        <w:ind w:left="0"/>
        <w:rPr>
          <w:rFonts w:ascii="Univia Pro Light" w:hAnsi="Univia Pro Light" w:cs="Helvetica"/>
          <w:b/>
          <w:sz w:val="18"/>
          <w:szCs w:val="18"/>
        </w:rPr>
      </w:pPr>
      <w:r w:rsidRPr="00B77053">
        <w:rPr>
          <w:rFonts w:ascii="Univia Pro Light" w:hAnsi="Univia Pro Light" w:cs="Helvetica"/>
          <w:b/>
          <w:sz w:val="18"/>
          <w:szCs w:val="18"/>
        </w:rPr>
        <w:t>L.C.E. Erick Alexis Ochoa Valencia</w:t>
      </w:r>
    </w:p>
    <w:p w:rsidR="0074138C" w:rsidRPr="00B77053" w:rsidRDefault="0074138C" w:rsidP="0074138C">
      <w:pPr>
        <w:ind w:left="0"/>
        <w:rPr>
          <w:rFonts w:ascii="Univia Pro Light" w:hAnsi="Univia Pro Light" w:cs="Helvetica"/>
          <w:sz w:val="18"/>
          <w:szCs w:val="18"/>
        </w:rPr>
      </w:pPr>
      <w:r>
        <w:rPr>
          <w:rFonts w:ascii="Univia Pro Light" w:hAnsi="Univia Pro Light" w:cs="Helvetica"/>
          <w:sz w:val="18"/>
          <w:szCs w:val="18"/>
        </w:rPr>
        <w:t xml:space="preserve">Director Administrativo </w:t>
      </w:r>
      <w:r w:rsidRPr="00B77053">
        <w:rPr>
          <w:rFonts w:ascii="Univia Pro Light" w:hAnsi="Univia Pro Light" w:cs="Helvetica"/>
          <w:sz w:val="18"/>
          <w:szCs w:val="18"/>
        </w:rPr>
        <w:t xml:space="preserve">de la </w:t>
      </w:r>
    </w:p>
    <w:p w:rsidR="0074138C" w:rsidRPr="00B77053" w:rsidRDefault="0074138C" w:rsidP="0074138C">
      <w:pPr>
        <w:ind w:left="0"/>
        <w:rPr>
          <w:rFonts w:ascii="Univia Pro Light" w:hAnsi="Univia Pro Light" w:cs="Helvetica"/>
          <w:sz w:val="18"/>
          <w:szCs w:val="18"/>
        </w:rPr>
      </w:pPr>
      <w:r w:rsidRPr="00B77053">
        <w:rPr>
          <w:rFonts w:ascii="Univia Pro Light" w:hAnsi="Univia Pro Light" w:cs="Helvetica"/>
          <w:sz w:val="18"/>
          <w:szCs w:val="18"/>
        </w:rPr>
        <w:t>Universidad de la Sierra Sur</w:t>
      </w:r>
    </w:p>
    <w:p w:rsidR="0074138C" w:rsidRPr="00B77053" w:rsidRDefault="0074138C" w:rsidP="0074138C">
      <w:pPr>
        <w:ind w:left="0"/>
        <w:rPr>
          <w:rFonts w:ascii="Univia Pro Light" w:hAnsi="Univia Pro Light" w:cs="Helvetica"/>
          <w:sz w:val="18"/>
          <w:szCs w:val="18"/>
        </w:rPr>
      </w:pPr>
      <w:r w:rsidRPr="00B77053">
        <w:rPr>
          <w:rFonts w:ascii="Univia Pro Light" w:hAnsi="Univia Pro Light" w:cs="Helvetica"/>
          <w:b/>
          <w:sz w:val="18"/>
          <w:szCs w:val="18"/>
        </w:rPr>
        <w:t>Presente</w:t>
      </w:r>
    </w:p>
    <w:p w:rsidR="0074138C" w:rsidRPr="00B77053" w:rsidRDefault="0074138C" w:rsidP="0074138C">
      <w:pPr>
        <w:ind w:left="0"/>
        <w:rPr>
          <w:rFonts w:ascii="Univia Pro Light" w:hAnsi="Univia Pro Light" w:cs="Helvetica"/>
          <w:sz w:val="18"/>
          <w:szCs w:val="18"/>
        </w:rPr>
      </w:pPr>
    </w:p>
    <w:p w:rsidR="00E047D7" w:rsidRDefault="0074138C" w:rsidP="0074138C">
      <w:pPr>
        <w:pStyle w:val="Textoindependiente2"/>
        <w:ind w:left="0" w:right="141"/>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El suscrito representante legal de la empresa denominada _______________, en relación a la (Modalidad y número del procedimiento)</w:t>
      </w:r>
      <w:r w:rsidRPr="00B77053">
        <w:rPr>
          <w:rFonts w:ascii="Univia Pro Light" w:hAnsi="Univia Pro Light"/>
          <w:color w:val="auto"/>
          <w:sz w:val="18"/>
          <w:szCs w:val="18"/>
          <w:lang w:val="es-MX"/>
        </w:rPr>
        <w:t xml:space="preserve">, </w:t>
      </w:r>
      <w:r w:rsidRPr="00B77053">
        <w:rPr>
          <w:rFonts w:ascii="Univia Pro Light" w:hAnsi="Univia Pro Light" w:cs="Helvetica"/>
          <w:b w:val="0"/>
          <w:color w:val="auto"/>
          <w:sz w:val="18"/>
          <w:szCs w:val="18"/>
          <w:lang w:val="es-MX"/>
        </w:rPr>
        <w:t xml:space="preserve">relativa al </w:t>
      </w:r>
      <w:r w:rsidRPr="00B77053">
        <w:rPr>
          <w:rFonts w:ascii="Univia Pro Light" w:hAnsi="Univia Pro Light"/>
          <w:b w:val="0"/>
          <w:color w:val="auto"/>
          <w:sz w:val="18"/>
          <w:szCs w:val="18"/>
          <w:lang w:val="es-MX"/>
        </w:rPr>
        <w:t>(Nombre del objeto de la Invitación),</w:t>
      </w:r>
      <w:r w:rsidRPr="00B77053">
        <w:rPr>
          <w:rFonts w:ascii="Univia Pro Light" w:hAnsi="Univia Pro Light" w:cs="Helvetica"/>
          <w:b w:val="0"/>
          <w:color w:val="auto"/>
          <w:sz w:val="18"/>
          <w:szCs w:val="18"/>
          <w:lang w:val="es-MX"/>
        </w:rPr>
        <w:t xml:space="preserve"> </w:t>
      </w:r>
      <w:r w:rsidRPr="0074138C">
        <w:rPr>
          <w:rFonts w:ascii="Univia Pro Light" w:hAnsi="Univia Pro Light" w:cs="Helvetica"/>
          <w:b w:val="0"/>
          <w:color w:val="auto"/>
          <w:sz w:val="18"/>
          <w:szCs w:val="18"/>
          <w:lang w:val="es-MX"/>
        </w:rPr>
        <w:t>manifiest</w:t>
      </w:r>
      <w:r>
        <w:rPr>
          <w:rFonts w:ascii="Univia Pro Light" w:hAnsi="Univia Pro Light" w:cs="Helvetica"/>
          <w:b w:val="0"/>
          <w:color w:val="auto"/>
          <w:sz w:val="18"/>
          <w:szCs w:val="18"/>
          <w:lang w:val="es-MX"/>
        </w:rPr>
        <w:t>o</w:t>
      </w:r>
      <w:r w:rsidR="00E047D7">
        <w:rPr>
          <w:rFonts w:ascii="Univia Pro Light" w:hAnsi="Univia Pro Light" w:cs="Helvetica"/>
          <w:b w:val="0"/>
          <w:color w:val="auto"/>
          <w:sz w:val="18"/>
          <w:szCs w:val="18"/>
          <w:lang w:val="es-MX"/>
        </w:rPr>
        <w:t xml:space="preserve"> bajo protesta </w:t>
      </w:r>
      <w:r w:rsidR="00E047D7" w:rsidRPr="00E047D7">
        <w:rPr>
          <w:rFonts w:ascii="Univia Pro Light" w:hAnsi="Univia Pro Light" w:cs="Helvetica"/>
          <w:b w:val="0"/>
          <w:color w:val="auto"/>
          <w:sz w:val="18"/>
          <w:szCs w:val="18"/>
          <w:lang w:val="es-MX"/>
        </w:rPr>
        <w:t>de decir verdad con toda claridad que, los bienes ofertados cuentan con la garantía requerida en el Anexo 1 de las presentes bases y que dicha garantía se contará a partir de la entrega de los bienes a entera satisfacción de la Universidad.</w:t>
      </w:r>
    </w:p>
    <w:p w:rsidR="0074138C" w:rsidRDefault="0074138C" w:rsidP="0074138C">
      <w:pPr>
        <w:pStyle w:val="Textoindependiente2"/>
        <w:ind w:left="0" w:right="141"/>
        <w:rPr>
          <w:rFonts w:ascii="Univia Pro Light" w:hAnsi="Univia Pro Light" w:cs="Helvetica"/>
          <w:b w:val="0"/>
          <w:color w:val="auto"/>
          <w:sz w:val="18"/>
          <w:szCs w:val="18"/>
          <w:lang w:val="es-MX"/>
        </w:rPr>
      </w:pPr>
    </w:p>
    <w:p w:rsidR="0074138C" w:rsidRDefault="0074138C" w:rsidP="0074138C">
      <w:pPr>
        <w:pStyle w:val="Textoindependiente2"/>
        <w:ind w:left="0" w:right="141"/>
        <w:rPr>
          <w:rFonts w:ascii="Univia Pro Light" w:hAnsi="Univia Pro Light" w:cs="Helvetica"/>
          <w:b w:val="0"/>
          <w:color w:val="auto"/>
          <w:sz w:val="18"/>
          <w:szCs w:val="18"/>
          <w:lang w:val="es-MX"/>
        </w:rPr>
      </w:pPr>
    </w:p>
    <w:p w:rsidR="0074138C" w:rsidRPr="00B77053" w:rsidRDefault="0074138C" w:rsidP="0074138C">
      <w:pPr>
        <w:ind w:left="0"/>
        <w:jc w:val="center"/>
        <w:rPr>
          <w:rFonts w:ascii="Univia Pro Light" w:hAnsi="Univia Pro Light" w:cs="Helvetica"/>
          <w:b/>
          <w:sz w:val="18"/>
          <w:szCs w:val="18"/>
        </w:rPr>
      </w:pPr>
    </w:p>
    <w:p w:rsidR="0074138C" w:rsidRPr="00B77053" w:rsidRDefault="0074138C" w:rsidP="0074138C">
      <w:pPr>
        <w:widowControl w:val="0"/>
        <w:ind w:left="0" w:right="142"/>
        <w:rPr>
          <w:rFonts w:ascii="Univia Pro Light" w:hAnsi="Univia Pro Light" w:cs="Helvetica"/>
          <w:sz w:val="18"/>
          <w:szCs w:val="18"/>
        </w:rPr>
      </w:pPr>
    </w:p>
    <w:p w:rsidR="0074138C" w:rsidRPr="00B77053" w:rsidRDefault="0074138C" w:rsidP="0074138C">
      <w:pPr>
        <w:tabs>
          <w:tab w:val="left" w:pos="9639"/>
        </w:tabs>
        <w:ind w:left="0" w:right="141"/>
        <w:rPr>
          <w:rFonts w:ascii="Univia Pro Light" w:hAnsi="Univia Pro Light"/>
          <w:b/>
          <w:sz w:val="18"/>
          <w:szCs w:val="18"/>
        </w:rPr>
      </w:pPr>
    </w:p>
    <w:p w:rsidR="0074138C" w:rsidRPr="00B77053" w:rsidRDefault="0074138C" w:rsidP="0074138C">
      <w:pPr>
        <w:tabs>
          <w:tab w:val="left" w:pos="9639"/>
        </w:tabs>
        <w:ind w:left="0" w:right="141"/>
        <w:rPr>
          <w:rFonts w:ascii="Univia Pro Light" w:hAnsi="Univia Pro Light"/>
          <w:b/>
          <w:sz w:val="18"/>
          <w:szCs w:val="18"/>
        </w:rPr>
      </w:pPr>
    </w:p>
    <w:p w:rsidR="0074138C" w:rsidRPr="00B77053" w:rsidRDefault="0074138C" w:rsidP="0074138C">
      <w:pPr>
        <w:tabs>
          <w:tab w:val="left" w:pos="9639"/>
        </w:tabs>
        <w:ind w:left="0" w:right="141"/>
        <w:rPr>
          <w:rFonts w:ascii="Univia Pro Light" w:hAnsi="Univia Pro Light"/>
          <w:b/>
          <w:sz w:val="18"/>
          <w:szCs w:val="18"/>
        </w:rPr>
      </w:pPr>
    </w:p>
    <w:p w:rsidR="0074138C" w:rsidRPr="00B77053" w:rsidRDefault="0074138C" w:rsidP="0074138C">
      <w:pPr>
        <w:autoSpaceDE/>
        <w:autoSpaceDN/>
        <w:ind w:left="0"/>
        <w:rPr>
          <w:rFonts w:ascii="Univia Pro Light" w:eastAsia="Calibri" w:hAnsi="Univia Pro Light" w:cs="Times New Roman"/>
          <w:bCs/>
          <w:kern w:val="28"/>
          <w:sz w:val="18"/>
          <w:szCs w:val="18"/>
          <w:lang w:eastAsia="en-US"/>
        </w:rPr>
      </w:pPr>
    </w:p>
    <w:p w:rsidR="0074138C" w:rsidRPr="00B77053" w:rsidRDefault="0074138C" w:rsidP="0074138C">
      <w:pPr>
        <w:pStyle w:val="Textoindependiente2"/>
        <w:ind w:left="0"/>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Protesto lo necesario</w:t>
      </w:r>
    </w:p>
    <w:p w:rsidR="0074138C" w:rsidRPr="00B77053" w:rsidRDefault="0074138C" w:rsidP="0074138C">
      <w:pPr>
        <w:pStyle w:val="Textoindependiente2"/>
        <w:ind w:left="0"/>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(Nombre y firma del representante legal, y sello de la empresa)</w:t>
      </w:r>
    </w:p>
    <w:p w:rsidR="0074138C" w:rsidRPr="00B77053" w:rsidRDefault="0074138C" w:rsidP="0074138C">
      <w:pPr>
        <w:autoSpaceDE/>
        <w:autoSpaceDN/>
        <w:ind w:left="0"/>
        <w:jc w:val="center"/>
        <w:rPr>
          <w:rFonts w:ascii="Univia Pro Light" w:hAnsi="Univia Pro Light" w:cs="Helvetica"/>
          <w:b/>
          <w:sz w:val="18"/>
          <w:szCs w:val="18"/>
        </w:rPr>
      </w:pPr>
      <w:r w:rsidRPr="00B77053">
        <w:rPr>
          <w:rFonts w:ascii="Univia Pro Light" w:hAnsi="Univia Pro Light" w:cs="Helvetica"/>
          <w:b/>
          <w:sz w:val="18"/>
          <w:szCs w:val="18"/>
        </w:rPr>
        <w:br w:type="page"/>
      </w:r>
    </w:p>
    <w:p w:rsidR="002E56E5" w:rsidRPr="00B77053" w:rsidRDefault="002E56E5" w:rsidP="002E56E5">
      <w:pPr>
        <w:ind w:left="0"/>
        <w:jc w:val="center"/>
        <w:rPr>
          <w:rFonts w:ascii="Univia Pro Light" w:hAnsi="Univia Pro Light" w:cs="Helvetica"/>
          <w:b/>
          <w:bCs/>
          <w:sz w:val="18"/>
          <w:szCs w:val="18"/>
        </w:rPr>
      </w:pPr>
      <w:r w:rsidRPr="00B77053">
        <w:rPr>
          <w:rFonts w:ascii="Univia Pro Light" w:hAnsi="Univia Pro Light" w:cs="Helvetica"/>
          <w:b/>
          <w:sz w:val="18"/>
          <w:szCs w:val="18"/>
        </w:rPr>
        <w:t xml:space="preserve">ANEXO </w:t>
      </w:r>
      <w:r>
        <w:rPr>
          <w:rFonts w:ascii="Univia Pro Light" w:hAnsi="Univia Pro Light" w:cs="Helvetica"/>
          <w:b/>
          <w:bCs/>
          <w:sz w:val="18"/>
          <w:szCs w:val="18"/>
        </w:rPr>
        <w:t>I</w:t>
      </w:r>
    </w:p>
    <w:p w:rsidR="002E56E5" w:rsidRPr="00B77053" w:rsidRDefault="002E56E5" w:rsidP="002E56E5">
      <w:pPr>
        <w:ind w:left="0"/>
        <w:jc w:val="center"/>
        <w:rPr>
          <w:rFonts w:ascii="Univia Pro Light" w:hAnsi="Univia Pro Light" w:cs="Helvetica"/>
          <w:b/>
          <w:bCs/>
          <w:sz w:val="18"/>
          <w:szCs w:val="18"/>
        </w:rPr>
      </w:pPr>
    </w:p>
    <w:p w:rsidR="002E56E5" w:rsidRPr="00B77053" w:rsidRDefault="002E56E5" w:rsidP="002E56E5">
      <w:pPr>
        <w:ind w:left="0"/>
        <w:jc w:val="center"/>
        <w:rPr>
          <w:rFonts w:ascii="Univia Pro Light" w:hAnsi="Univia Pro Light" w:cs="Helvetica"/>
          <w:sz w:val="18"/>
          <w:szCs w:val="18"/>
        </w:rPr>
      </w:pPr>
      <w:r w:rsidRPr="00B77053">
        <w:rPr>
          <w:rFonts w:ascii="Univia Pro Light" w:hAnsi="Univia Pro Light" w:cs="Helvetica"/>
          <w:sz w:val="18"/>
          <w:szCs w:val="18"/>
        </w:rPr>
        <w:t>(En papel membretado de la empresa)</w:t>
      </w:r>
    </w:p>
    <w:p w:rsidR="002E56E5" w:rsidRPr="00B77053" w:rsidRDefault="002E56E5" w:rsidP="002E56E5">
      <w:pPr>
        <w:pStyle w:val="Encabezado"/>
        <w:ind w:left="0" w:right="141"/>
        <w:rPr>
          <w:rFonts w:ascii="Univia Pro Light" w:hAnsi="Univia Pro Light" w:cs="Helvetica"/>
          <w:sz w:val="18"/>
          <w:szCs w:val="18"/>
        </w:rPr>
      </w:pPr>
    </w:p>
    <w:p w:rsidR="002E56E5" w:rsidRPr="00B77053" w:rsidRDefault="002E56E5" w:rsidP="002E56E5">
      <w:pPr>
        <w:pStyle w:val="Encabezado"/>
        <w:ind w:left="0" w:right="141"/>
        <w:jc w:val="center"/>
        <w:rPr>
          <w:rFonts w:ascii="Univia Pro Light" w:hAnsi="Univia Pro Light"/>
          <w:b/>
          <w:sz w:val="18"/>
          <w:szCs w:val="18"/>
        </w:rPr>
      </w:pPr>
      <w:r w:rsidRPr="00B77053">
        <w:rPr>
          <w:rFonts w:ascii="Univia Pro Light" w:hAnsi="Univia Pro Light" w:cs="Helvetica"/>
          <w:sz w:val="18"/>
          <w:szCs w:val="18"/>
        </w:rPr>
        <w:t>(Modalidad y número del procedimiento)</w:t>
      </w:r>
    </w:p>
    <w:p w:rsidR="002E56E5" w:rsidRPr="00B77053" w:rsidRDefault="002E56E5" w:rsidP="002E56E5">
      <w:pPr>
        <w:pStyle w:val="Encabezado"/>
        <w:ind w:left="0" w:right="141"/>
        <w:jc w:val="center"/>
        <w:rPr>
          <w:rFonts w:ascii="Univia Pro Light" w:hAnsi="Univia Pro Light"/>
          <w:sz w:val="18"/>
          <w:szCs w:val="18"/>
        </w:rPr>
      </w:pPr>
      <w:r w:rsidRPr="00B77053">
        <w:rPr>
          <w:rFonts w:ascii="Univia Pro Light" w:hAnsi="Univia Pro Light"/>
          <w:b/>
          <w:sz w:val="18"/>
          <w:szCs w:val="18"/>
        </w:rPr>
        <w:t>“Nombre del objeto de la Invitación”</w:t>
      </w:r>
    </w:p>
    <w:p w:rsidR="002E56E5" w:rsidRPr="00B77053" w:rsidRDefault="002E56E5" w:rsidP="002E56E5">
      <w:pPr>
        <w:ind w:left="0" w:right="141"/>
        <w:jc w:val="center"/>
        <w:rPr>
          <w:rFonts w:ascii="Univia Pro Light" w:hAnsi="Univia Pro Light" w:cs="Helvetica"/>
          <w:b/>
          <w:sz w:val="18"/>
          <w:szCs w:val="18"/>
        </w:rPr>
      </w:pPr>
    </w:p>
    <w:p w:rsidR="002E56E5" w:rsidRPr="00B77053" w:rsidRDefault="002E56E5" w:rsidP="002E56E5">
      <w:pPr>
        <w:ind w:left="0" w:right="141"/>
        <w:jc w:val="center"/>
        <w:rPr>
          <w:rFonts w:ascii="Univia Pro Light" w:hAnsi="Univia Pro Light" w:cs="Helvetica"/>
          <w:b/>
          <w:sz w:val="18"/>
          <w:szCs w:val="18"/>
        </w:rPr>
      </w:pPr>
      <w:r w:rsidRPr="00B77053">
        <w:rPr>
          <w:rFonts w:ascii="Univia Pro Light" w:hAnsi="Univia Pro Light" w:cs="Helvetica"/>
          <w:b/>
          <w:sz w:val="18"/>
          <w:szCs w:val="18"/>
        </w:rPr>
        <w:t xml:space="preserve">Formato para </w:t>
      </w:r>
      <w:r>
        <w:rPr>
          <w:rFonts w:ascii="Univia Pro Light" w:hAnsi="Univia Pro Light" w:cs="Helvetica"/>
          <w:b/>
          <w:sz w:val="18"/>
          <w:szCs w:val="18"/>
        </w:rPr>
        <w:t xml:space="preserve">carta </w:t>
      </w:r>
      <w:r w:rsidRPr="002E56E5">
        <w:rPr>
          <w:rFonts w:ascii="Univia Pro Light" w:hAnsi="Univia Pro Light" w:cs="Helvetica"/>
          <w:b/>
          <w:sz w:val="18"/>
          <w:szCs w:val="18"/>
        </w:rPr>
        <w:t>Carta de condiciones de entrega</w:t>
      </w:r>
      <w:r>
        <w:rPr>
          <w:rFonts w:ascii="Univia Pro Light" w:hAnsi="Univia Pro Light" w:cs="Helvetica"/>
          <w:b/>
          <w:sz w:val="18"/>
          <w:szCs w:val="18"/>
        </w:rPr>
        <w:t xml:space="preserve"> </w:t>
      </w:r>
      <w:r w:rsidRPr="00B77053">
        <w:rPr>
          <w:rFonts w:ascii="Univia Pro Light" w:hAnsi="Univia Pro Light" w:cs="Helvetica"/>
          <w:b/>
          <w:sz w:val="18"/>
          <w:szCs w:val="18"/>
        </w:rPr>
        <w:t xml:space="preserve"> </w:t>
      </w:r>
    </w:p>
    <w:p w:rsidR="002E56E5" w:rsidRPr="00B77053" w:rsidRDefault="002E56E5" w:rsidP="002E56E5">
      <w:pPr>
        <w:ind w:left="0" w:right="141"/>
        <w:jc w:val="center"/>
        <w:rPr>
          <w:rFonts w:ascii="Univia Pro Light" w:hAnsi="Univia Pro Light" w:cs="Helvetica"/>
          <w:sz w:val="18"/>
          <w:szCs w:val="18"/>
        </w:rPr>
      </w:pPr>
    </w:p>
    <w:p w:rsidR="002E56E5" w:rsidRPr="00B77053" w:rsidRDefault="002E56E5" w:rsidP="002E56E5">
      <w:pPr>
        <w:tabs>
          <w:tab w:val="left" w:pos="-1440"/>
          <w:tab w:val="left" w:pos="-720"/>
          <w:tab w:val="left" w:pos="-140"/>
          <w:tab w:val="left" w:pos="452"/>
          <w:tab w:val="left" w:pos="1132"/>
          <w:tab w:val="left" w:pos="1756"/>
          <w:tab w:val="left" w:pos="2880"/>
          <w:tab w:val="left" w:pos="3600"/>
          <w:tab w:val="left" w:pos="5040"/>
          <w:tab w:val="left" w:pos="5760"/>
          <w:tab w:val="left" w:pos="6480"/>
          <w:tab w:val="left" w:pos="7248"/>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ind w:left="0" w:right="141"/>
        <w:jc w:val="right"/>
        <w:rPr>
          <w:rFonts w:ascii="Univia Pro Light" w:hAnsi="Univia Pro Light" w:cs="Helvetica"/>
          <w:sz w:val="18"/>
          <w:szCs w:val="18"/>
        </w:rPr>
      </w:pPr>
      <w:r w:rsidRPr="00B77053">
        <w:rPr>
          <w:rFonts w:ascii="Univia Pro Light" w:hAnsi="Univia Pro Light" w:cs="Helvetica"/>
          <w:bCs/>
          <w:sz w:val="18"/>
          <w:szCs w:val="18"/>
        </w:rPr>
        <w:t xml:space="preserve">________________________, Oaxaca, </w:t>
      </w:r>
      <w:r w:rsidRPr="00B77053">
        <w:rPr>
          <w:rFonts w:ascii="Univia Pro Light" w:hAnsi="Univia Pro Light" w:cs="Helvetica"/>
          <w:sz w:val="18"/>
          <w:szCs w:val="18"/>
        </w:rPr>
        <w:t>(La fecha de la recepción y apertura técnica y económica)</w:t>
      </w:r>
      <w:r w:rsidRPr="00B77053">
        <w:rPr>
          <w:rFonts w:ascii="Univia Pro Light" w:hAnsi="Univia Pro Light" w:cs="Helvetica"/>
          <w:bCs/>
          <w:sz w:val="18"/>
          <w:szCs w:val="18"/>
        </w:rPr>
        <w:t>.</w:t>
      </w:r>
    </w:p>
    <w:p w:rsidR="002E56E5" w:rsidRPr="00B77053" w:rsidRDefault="002E56E5" w:rsidP="002E56E5">
      <w:pPr>
        <w:ind w:left="0" w:right="141" w:hanging="1410"/>
        <w:rPr>
          <w:rFonts w:ascii="Univia Pro Light" w:hAnsi="Univia Pro Light" w:cs="Helvetica"/>
          <w:sz w:val="18"/>
          <w:szCs w:val="18"/>
        </w:rPr>
      </w:pPr>
    </w:p>
    <w:p w:rsidR="002E56E5" w:rsidRPr="00B77053" w:rsidRDefault="002E56E5" w:rsidP="002E56E5">
      <w:pPr>
        <w:ind w:left="0"/>
        <w:rPr>
          <w:rFonts w:ascii="Univia Pro Light" w:hAnsi="Univia Pro Light" w:cs="Helvetica"/>
          <w:b/>
          <w:sz w:val="18"/>
          <w:szCs w:val="18"/>
        </w:rPr>
      </w:pPr>
      <w:r w:rsidRPr="00B77053">
        <w:rPr>
          <w:rFonts w:ascii="Univia Pro Light" w:hAnsi="Univia Pro Light" w:cs="Helvetica"/>
          <w:b/>
          <w:sz w:val="18"/>
          <w:szCs w:val="18"/>
        </w:rPr>
        <w:t>L.C.E. Erick Alexis Ochoa Valencia</w:t>
      </w:r>
    </w:p>
    <w:p w:rsidR="002E56E5" w:rsidRPr="00B77053" w:rsidRDefault="002E56E5" w:rsidP="002E56E5">
      <w:pPr>
        <w:ind w:left="0"/>
        <w:rPr>
          <w:rFonts w:ascii="Univia Pro Light" w:hAnsi="Univia Pro Light" w:cs="Helvetica"/>
          <w:sz w:val="18"/>
          <w:szCs w:val="18"/>
        </w:rPr>
      </w:pPr>
      <w:r>
        <w:rPr>
          <w:rFonts w:ascii="Univia Pro Light" w:hAnsi="Univia Pro Light" w:cs="Helvetica"/>
          <w:sz w:val="18"/>
          <w:szCs w:val="18"/>
        </w:rPr>
        <w:t xml:space="preserve">Director Administrativo </w:t>
      </w:r>
      <w:r w:rsidRPr="00B77053">
        <w:rPr>
          <w:rFonts w:ascii="Univia Pro Light" w:hAnsi="Univia Pro Light" w:cs="Helvetica"/>
          <w:sz w:val="18"/>
          <w:szCs w:val="18"/>
        </w:rPr>
        <w:t xml:space="preserve">de la </w:t>
      </w:r>
    </w:p>
    <w:p w:rsidR="002E56E5" w:rsidRPr="00B77053" w:rsidRDefault="002E56E5" w:rsidP="002E56E5">
      <w:pPr>
        <w:ind w:left="0"/>
        <w:rPr>
          <w:rFonts w:ascii="Univia Pro Light" w:hAnsi="Univia Pro Light" w:cs="Helvetica"/>
          <w:sz w:val="18"/>
          <w:szCs w:val="18"/>
        </w:rPr>
      </w:pPr>
      <w:r w:rsidRPr="00B77053">
        <w:rPr>
          <w:rFonts w:ascii="Univia Pro Light" w:hAnsi="Univia Pro Light" w:cs="Helvetica"/>
          <w:sz w:val="18"/>
          <w:szCs w:val="18"/>
        </w:rPr>
        <w:t>Universidad de la Sierra Sur</w:t>
      </w:r>
    </w:p>
    <w:p w:rsidR="002E56E5" w:rsidRPr="00B77053" w:rsidRDefault="002E56E5" w:rsidP="002E56E5">
      <w:pPr>
        <w:ind w:left="0"/>
        <w:rPr>
          <w:rFonts w:ascii="Univia Pro Light" w:hAnsi="Univia Pro Light" w:cs="Helvetica"/>
          <w:sz w:val="18"/>
          <w:szCs w:val="18"/>
        </w:rPr>
      </w:pPr>
      <w:r w:rsidRPr="00B77053">
        <w:rPr>
          <w:rFonts w:ascii="Univia Pro Light" w:hAnsi="Univia Pro Light" w:cs="Helvetica"/>
          <w:b/>
          <w:sz w:val="18"/>
          <w:szCs w:val="18"/>
        </w:rPr>
        <w:t>Presente</w:t>
      </w:r>
    </w:p>
    <w:p w:rsidR="002E56E5" w:rsidRPr="00B77053" w:rsidRDefault="002E56E5" w:rsidP="002E56E5">
      <w:pPr>
        <w:ind w:left="0"/>
        <w:rPr>
          <w:rFonts w:ascii="Univia Pro Light" w:hAnsi="Univia Pro Light" w:cs="Helvetica"/>
          <w:sz w:val="18"/>
          <w:szCs w:val="18"/>
        </w:rPr>
      </w:pPr>
    </w:p>
    <w:p w:rsidR="002E56E5" w:rsidRPr="00CE6F4C" w:rsidRDefault="002E56E5" w:rsidP="002E56E5">
      <w:pPr>
        <w:pStyle w:val="Textoindependiente2"/>
        <w:ind w:left="0" w:right="141"/>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El suscrito representante legal de la empresa denominada _______________, en relación a la (Modalidad y número del procedimiento)</w:t>
      </w:r>
      <w:r w:rsidRPr="00B77053">
        <w:rPr>
          <w:rFonts w:ascii="Univia Pro Light" w:hAnsi="Univia Pro Light"/>
          <w:color w:val="auto"/>
          <w:sz w:val="18"/>
          <w:szCs w:val="18"/>
          <w:lang w:val="es-MX"/>
        </w:rPr>
        <w:t xml:space="preserve">, </w:t>
      </w:r>
      <w:r w:rsidRPr="00B77053">
        <w:rPr>
          <w:rFonts w:ascii="Univia Pro Light" w:hAnsi="Univia Pro Light" w:cs="Helvetica"/>
          <w:b w:val="0"/>
          <w:color w:val="auto"/>
          <w:sz w:val="18"/>
          <w:szCs w:val="18"/>
          <w:lang w:val="es-MX"/>
        </w:rPr>
        <w:t xml:space="preserve">relativa al </w:t>
      </w:r>
      <w:r w:rsidRPr="00B77053">
        <w:rPr>
          <w:rFonts w:ascii="Univia Pro Light" w:hAnsi="Univia Pro Light"/>
          <w:b w:val="0"/>
          <w:color w:val="auto"/>
          <w:sz w:val="18"/>
          <w:szCs w:val="18"/>
          <w:lang w:val="es-MX"/>
        </w:rPr>
        <w:t>(Nombre del objeto de la Invitación),</w:t>
      </w:r>
      <w:r w:rsidRPr="00B77053">
        <w:rPr>
          <w:rFonts w:ascii="Univia Pro Light" w:hAnsi="Univia Pro Light" w:cs="Helvetica"/>
          <w:b w:val="0"/>
          <w:color w:val="auto"/>
          <w:sz w:val="18"/>
          <w:szCs w:val="18"/>
          <w:lang w:val="es-MX"/>
        </w:rPr>
        <w:t xml:space="preserve"> </w:t>
      </w:r>
      <w:r w:rsidRPr="0074138C">
        <w:rPr>
          <w:rFonts w:ascii="Univia Pro Light" w:hAnsi="Univia Pro Light" w:cs="Helvetica"/>
          <w:b w:val="0"/>
          <w:color w:val="auto"/>
          <w:sz w:val="18"/>
          <w:szCs w:val="18"/>
          <w:lang w:val="es-MX"/>
        </w:rPr>
        <w:t>manifiest</w:t>
      </w:r>
      <w:r>
        <w:rPr>
          <w:rFonts w:ascii="Univia Pro Light" w:hAnsi="Univia Pro Light" w:cs="Helvetica"/>
          <w:b w:val="0"/>
          <w:color w:val="auto"/>
          <w:sz w:val="18"/>
          <w:szCs w:val="18"/>
          <w:lang w:val="es-MX"/>
        </w:rPr>
        <w:t xml:space="preserve">o </w:t>
      </w:r>
      <w:r w:rsidRPr="00CE6F4C">
        <w:rPr>
          <w:rFonts w:ascii="Univia Pro Light" w:hAnsi="Univia Pro Light" w:cs="Helvetica"/>
          <w:b w:val="0"/>
          <w:color w:val="auto"/>
          <w:sz w:val="18"/>
          <w:szCs w:val="18"/>
          <w:lang w:val="es-MX"/>
        </w:rPr>
        <w:t>bajo protesta de decir que los bienes, se entregarán perfectamente empacados, con las envolturas originales del fabricante de tal forma que se preserven sus características originales, y que la recepción de los mismos, estará condicionada a una revisión a cargo del responsable de validar su entrega.</w:t>
      </w:r>
    </w:p>
    <w:p w:rsidR="002E56E5" w:rsidRDefault="002E56E5" w:rsidP="002E56E5">
      <w:pPr>
        <w:pStyle w:val="Textoindependiente2"/>
        <w:ind w:left="0" w:right="141"/>
        <w:rPr>
          <w:rFonts w:ascii="Univia Pro Light" w:hAnsi="Univia Pro Light" w:cs="Helvetica"/>
          <w:b w:val="0"/>
          <w:color w:val="auto"/>
          <w:sz w:val="18"/>
          <w:szCs w:val="18"/>
          <w:lang w:val="es-MX"/>
        </w:rPr>
      </w:pPr>
      <w:r w:rsidRPr="00CE6F4C">
        <w:rPr>
          <w:rFonts w:ascii="Univia Pro Light" w:hAnsi="Univia Pro Light" w:cs="Helvetica"/>
          <w:b w:val="0"/>
          <w:color w:val="auto"/>
          <w:sz w:val="18"/>
          <w:szCs w:val="18"/>
          <w:lang w:val="es-MX"/>
        </w:rPr>
        <w:t>Así mismo acepto que en caso de detectar deficiencias en la calidad o el incumplimiento de las especificaciones convenidas, la Universidad de la Sierra Sur rechazará su recepción. En tal supuesto, estaré obligado a sustituir los bienes deficientes por otros que cumplan con la calidad y características originalmente contratadas, sin costo alguno para la institución, en un plazo máximo de cinco (5) días hábiles contados a partir de la fecha de entrega estipulada en el periodo correspondiente.</w:t>
      </w:r>
    </w:p>
    <w:p w:rsidR="002E56E5" w:rsidRDefault="002E56E5" w:rsidP="002E56E5">
      <w:pPr>
        <w:pStyle w:val="Textoindependiente2"/>
        <w:ind w:left="0" w:right="141"/>
        <w:rPr>
          <w:rFonts w:ascii="Univia Pro Light" w:hAnsi="Univia Pro Light" w:cs="Helvetica"/>
          <w:b w:val="0"/>
          <w:color w:val="auto"/>
          <w:sz w:val="18"/>
          <w:szCs w:val="18"/>
          <w:lang w:val="es-MX"/>
        </w:rPr>
      </w:pPr>
    </w:p>
    <w:p w:rsidR="002E56E5" w:rsidRDefault="002E56E5" w:rsidP="002E56E5">
      <w:pPr>
        <w:pStyle w:val="Textoindependiente2"/>
        <w:ind w:left="0" w:right="141"/>
        <w:rPr>
          <w:rFonts w:ascii="Univia Pro Light" w:hAnsi="Univia Pro Light" w:cs="Helvetica"/>
          <w:b w:val="0"/>
          <w:color w:val="auto"/>
          <w:sz w:val="18"/>
          <w:szCs w:val="18"/>
          <w:lang w:val="es-MX"/>
        </w:rPr>
      </w:pPr>
    </w:p>
    <w:p w:rsidR="002E56E5" w:rsidRDefault="002E56E5" w:rsidP="002E56E5">
      <w:pPr>
        <w:pStyle w:val="Textoindependiente2"/>
        <w:ind w:left="0" w:right="141"/>
        <w:rPr>
          <w:rFonts w:ascii="Univia Pro Light" w:hAnsi="Univia Pro Light" w:cs="Helvetica"/>
          <w:b w:val="0"/>
          <w:color w:val="auto"/>
          <w:sz w:val="18"/>
          <w:szCs w:val="18"/>
          <w:lang w:val="es-MX"/>
        </w:rPr>
      </w:pPr>
    </w:p>
    <w:p w:rsidR="002E56E5" w:rsidRDefault="002E56E5" w:rsidP="002E56E5">
      <w:pPr>
        <w:pStyle w:val="Textoindependiente2"/>
        <w:ind w:left="0" w:right="141"/>
        <w:rPr>
          <w:rFonts w:ascii="Univia Pro Light" w:hAnsi="Univia Pro Light" w:cs="Helvetica"/>
          <w:b w:val="0"/>
          <w:color w:val="auto"/>
          <w:sz w:val="18"/>
          <w:szCs w:val="18"/>
          <w:lang w:val="es-MX"/>
        </w:rPr>
      </w:pPr>
    </w:p>
    <w:p w:rsidR="002E56E5" w:rsidRPr="00B77053" w:rsidRDefault="002E56E5" w:rsidP="002E56E5">
      <w:pPr>
        <w:ind w:left="0"/>
        <w:jc w:val="center"/>
        <w:rPr>
          <w:rFonts w:ascii="Univia Pro Light" w:hAnsi="Univia Pro Light" w:cs="Helvetica"/>
          <w:b/>
          <w:sz w:val="18"/>
          <w:szCs w:val="18"/>
        </w:rPr>
      </w:pPr>
    </w:p>
    <w:p w:rsidR="002E56E5" w:rsidRPr="00B77053" w:rsidRDefault="002E56E5" w:rsidP="002E56E5">
      <w:pPr>
        <w:widowControl w:val="0"/>
        <w:ind w:left="0" w:right="142"/>
        <w:rPr>
          <w:rFonts w:ascii="Univia Pro Light" w:hAnsi="Univia Pro Light" w:cs="Helvetica"/>
          <w:sz w:val="18"/>
          <w:szCs w:val="18"/>
        </w:rPr>
      </w:pPr>
    </w:p>
    <w:p w:rsidR="002E56E5" w:rsidRPr="00B77053" w:rsidRDefault="002E56E5" w:rsidP="002E56E5">
      <w:pPr>
        <w:tabs>
          <w:tab w:val="left" w:pos="9639"/>
        </w:tabs>
        <w:ind w:left="0" w:right="141"/>
        <w:rPr>
          <w:rFonts w:ascii="Univia Pro Light" w:hAnsi="Univia Pro Light"/>
          <w:b/>
          <w:sz w:val="18"/>
          <w:szCs w:val="18"/>
        </w:rPr>
      </w:pPr>
    </w:p>
    <w:p w:rsidR="002E56E5" w:rsidRPr="00B77053" w:rsidRDefault="002E56E5" w:rsidP="002E56E5">
      <w:pPr>
        <w:tabs>
          <w:tab w:val="left" w:pos="9639"/>
        </w:tabs>
        <w:ind w:left="0" w:right="141"/>
        <w:rPr>
          <w:rFonts w:ascii="Univia Pro Light" w:hAnsi="Univia Pro Light"/>
          <w:b/>
          <w:sz w:val="18"/>
          <w:szCs w:val="18"/>
        </w:rPr>
      </w:pPr>
    </w:p>
    <w:p w:rsidR="002E56E5" w:rsidRPr="00B77053" w:rsidRDefault="002E56E5" w:rsidP="002E56E5">
      <w:pPr>
        <w:tabs>
          <w:tab w:val="left" w:pos="9639"/>
        </w:tabs>
        <w:ind w:left="0" w:right="141"/>
        <w:rPr>
          <w:rFonts w:ascii="Univia Pro Light" w:hAnsi="Univia Pro Light"/>
          <w:b/>
          <w:sz w:val="18"/>
          <w:szCs w:val="18"/>
        </w:rPr>
      </w:pPr>
    </w:p>
    <w:p w:rsidR="002E56E5" w:rsidRPr="00B77053" w:rsidRDefault="002E56E5" w:rsidP="002E56E5">
      <w:pPr>
        <w:autoSpaceDE/>
        <w:autoSpaceDN/>
        <w:ind w:left="0"/>
        <w:rPr>
          <w:rFonts w:ascii="Univia Pro Light" w:eastAsia="Calibri" w:hAnsi="Univia Pro Light" w:cs="Times New Roman"/>
          <w:bCs/>
          <w:kern w:val="28"/>
          <w:sz w:val="18"/>
          <w:szCs w:val="18"/>
          <w:lang w:eastAsia="en-US"/>
        </w:rPr>
      </w:pPr>
    </w:p>
    <w:p w:rsidR="002E56E5" w:rsidRPr="00B77053" w:rsidRDefault="002E56E5" w:rsidP="002E56E5">
      <w:pPr>
        <w:pStyle w:val="Textoindependiente2"/>
        <w:ind w:left="0"/>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Protesto lo necesario</w:t>
      </w:r>
    </w:p>
    <w:p w:rsidR="002E56E5" w:rsidRPr="00B77053" w:rsidRDefault="002E56E5" w:rsidP="002E56E5">
      <w:pPr>
        <w:pStyle w:val="Textoindependiente2"/>
        <w:ind w:left="0"/>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(Nombre y firma del representante legal, y sello de la empresa)</w:t>
      </w:r>
    </w:p>
    <w:p w:rsidR="002E56E5" w:rsidRPr="00B77053" w:rsidRDefault="002E56E5" w:rsidP="002E56E5">
      <w:pPr>
        <w:autoSpaceDE/>
        <w:autoSpaceDN/>
        <w:ind w:left="0"/>
        <w:jc w:val="center"/>
        <w:rPr>
          <w:rFonts w:ascii="Univia Pro Light" w:hAnsi="Univia Pro Light" w:cs="Helvetica"/>
          <w:b/>
          <w:sz w:val="18"/>
          <w:szCs w:val="18"/>
        </w:rPr>
      </w:pPr>
      <w:r w:rsidRPr="00B77053">
        <w:rPr>
          <w:rFonts w:ascii="Univia Pro Light" w:hAnsi="Univia Pro Light" w:cs="Helvetica"/>
          <w:b/>
          <w:sz w:val="18"/>
          <w:szCs w:val="18"/>
        </w:rPr>
        <w:br w:type="page"/>
      </w:r>
    </w:p>
    <w:p w:rsidR="0001693F" w:rsidRPr="00B77053" w:rsidRDefault="0001693F" w:rsidP="0001693F">
      <w:pPr>
        <w:autoSpaceDE/>
        <w:autoSpaceDN/>
        <w:ind w:left="0"/>
        <w:jc w:val="center"/>
        <w:rPr>
          <w:rFonts w:ascii="Univia Pro Light" w:hAnsi="Univia Pro Light" w:cs="Helvetica"/>
          <w:b/>
          <w:sz w:val="18"/>
          <w:szCs w:val="18"/>
        </w:rPr>
      </w:pPr>
      <w:r w:rsidRPr="00B77053">
        <w:rPr>
          <w:rFonts w:ascii="Univia Pro Light" w:hAnsi="Univia Pro Light" w:cs="Helvetica"/>
          <w:b/>
          <w:sz w:val="18"/>
          <w:szCs w:val="18"/>
        </w:rPr>
        <w:t xml:space="preserve">ANEXO </w:t>
      </w:r>
      <w:r>
        <w:rPr>
          <w:rFonts w:ascii="Univia Pro Light" w:hAnsi="Univia Pro Light" w:cs="Helvetica"/>
          <w:b/>
          <w:bCs/>
          <w:sz w:val="18"/>
          <w:szCs w:val="18"/>
        </w:rPr>
        <w:t>J</w:t>
      </w:r>
    </w:p>
    <w:p w:rsidR="0001693F" w:rsidRPr="00B77053" w:rsidRDefault="0001693F" w:rsidP="0001693F">
      <w:pPr>
        <w:ind w:left="0"/>
        <w:jc w:val="center"/>
        <w:rPr>
          <w:rFonts w:ascii="Univia Pro Light" w:hAnsi="Univia Pro Light" w:cs="Helvetica"/>
          <w:b/>
          <w:bCs/>
          <w:sz w:val="18"/>
          <w:szCs w:val="18"/>
        </w:rPr>
      </w:pPr>
    </w:p>
    <w:p w:rsidR="0001693F" w:rsidRPr="00B77053" w:rsidRDefault="0001693F" w:rsidP="0001693F">
      <w:pPr>
        <w:ind w:left="0"/>
        <w:jc w:val="center"/>
        <w:rPr>
          <w:rFonts w:ascii="Univia Pro Light" w:hAnsi="Univia Pro Light" w:cs="Helvetica"/>
          <w:sz w:val="18"/>
          <w:szCs w:val="18"/>
        </w:rPr>
      </w:pPr>
      <w:r w:rsidRPr="00B77053">
        <w:rPr>
          <w:rFonts w:ascii="Univia Pro Light" w:hAnsi="Univia Pro Light" w:cs="Helvetica"/>
          <w:sz w:val="18"/>
          <w:szCs w:val="18"/>
        </w:rPr>
        <w:t>(En papel membretado de la empresa)</w:t>
      </w:r>
    </w:p>
    <w:p w:rsidR="0001693F" w:rsidRPr="00B77053" w:rsidRDefault="0001693F" w:rsidP="0001693F">
      <w:pPr>
        <w:ind w:left="0"/>
        <w:jc w:val="center"/>
        <w:rPr>
          <w:rFonts w:ascii="Univia Pro Light" w:hAnsi="Univia Pro Light" w:cs="Helvetica"/>
          <w:sz w:val="18"/>
          <w:szCs w:val="18"/>
        </w:rPr>
      </w:pPr>
    </w:p>
    <w:p w:rsidR="0001693F" w:rsidRPr="00B77053" w:rsidRDefault="0001693F" w:rsidP="0001693F">
      <w:pPr>
        <w:ind w:left="0"/>
        <w:jc w:val="center"/>
        <w:rPr>
          <w:rFonts w:ascii="Univia Pro Light" w:hAnsi="Univia Pro Light" w:cs="Helvetica"/>
          <w:sz w:val="18"/>
          <w:szCs w:val="18"/>
        </w:rPr>
      </w:pPr>
      <w:r w:rsidRPr="00B77053">
        <w:rPr>
          <w:rFonts w:ascii="Univia Pro Light" w:hAnsi="Univia Pro Light" w:cs="Helvetica"/>
          <w:sz w:val="18"/>
          <w:szCs w:val="18"/>
        </w:rPr>
        <w:t xml:space="preserve">(Modalidad y número del procedimiento) </w:t>
      </w:r>
    </w:p>
    <w:p w:rsidR="0001693F" w:rsidRPr="00B77053" w:rsidRDefault="0001693F" w:rsidP="0001693F">
      <w:pPr>
        <w:ind w:left="0"/>
        <w:jc w:val="center"/>
        <w:rPr>
          <w:rFonts w:ascii="Univia Pro Light" w:hAnsi="Univia Pro Light" w:cs="Helvetica"/>
          <w:b/>
          <w:sz w:val="18"/>
          <w:szCs w:val="18"/>
        </w:rPr>
      </w:pPr>
      <w:r w:rsidRPr="00B77053">
        <w:rPr>
          <w:rFonts w:ascii="Univia Pro Light" w:hAnsi="Univia Pro Light"/>
          <w:b/>
          <w:sz w:val="18"/>
          <w:szCs w:val="18"/>
        </w:rPr>
        <w:t>“Nombre del objeto de la Invitación”</w:t>
      </w:r>
    </w:p>
    <w:p w:rsidR="0001693F" w:rsidRPr="00B77053" w:rsidRDefault="0001693F" w:rsidP="0001693F">
      <w:pPr>
        <w:ind w:left="0"/>
        <w:jc w:val="center"/>
        <w:rPr>
          <w:rFonts w:ascii="Univia Pro Light" w:hAnsi="Univia Pro Light" w:cs="Helvetica"/>
          <w:b/>
          <w:sz w:val="18"/>
          <w:szCs w:val="18"/>
        </w:rPr>
      </w:pPr>
    </w:p>
    <w:p w:rsidR="0001693F" w:rsidRPr="00B77053" w:rsidRDefault="0001693F" w:rsidP="0001693F">
      <w:pPr>
        <w:ind w:left="0"/>
        <w:jc w:val="center"/>
        <w:rPr>
          <w:rFonts w:ascii="Univia Pro Light" w:hAnsi="Univia Pro Light" w:cs="Helvetica"/>
          <w:b/>
          <w:sz w:val="18"/>
          <w:szCs w:val="18"/>
        </w:rPr>
      </w:pPr>
      <w:r w:rsidRPr="00B77053">
        <w:rPr>
          <w:rFonts w:ascii="Univia Pro Light" w:hAnsi="Univia Pro Light" w:cs="Helvetica"/>
          <w:b/>
          <w:sz w:val="18"/>
          <w:szCs w:val="18"/>
        </w:rPr>
        <w:t>Curriculum vitae</w:t>
      </w:r>
    </w:p>
    <w:p w:rsidR="0001693F" w:rsidRPr="00B77053" w:rsidRDefault="0001693F" w:rsidP="0001693F">
      <w:pPr>
        <w:ind w:left="0"/>
        <w:jc w:val="center"/>
        <w:rPr>
          <w:rFonts w:ascii="Univia Pro Light" w:hAnsi="Univia Pro Light" w:cs="Helvetica"/>
          <w:sz w:val="18"/>
          <w:szCs w:val="18"/>
        </w:rPr>
      </w:pPr>
      <w:r w:rsidRPr="00B77053">
        <w:rPr>
          <w:rFonts w:ascii="Univia Pro Light" w:hAnsi="Univia Pro Light" w:cs="Helvetica"/>
          <w:sz w:val="18"/>
          <w:szCs w:val="18"/>
        </w:rPr>
        <w:t>(Formato libre)</w:t>
      </w:r>
    </w:p>
    <w:p w:rsidR="0001693F" w:rsidRPr="00B77053" w:rsidRDefault="0001693F" w:rsidP="0001693F">
      <w:pPr>
        <w:ind w:left="0"/>
        <w:jc w:val="center"/>
        <w:rPr>
          <w:rFonts w:ascii="Univia Pro Light" w:hAnsi="Univia Pro Light" w:cs="Helvetica"/>
          <w:sz w:val="18"/>
          <w:szCs w:val="18"/>
        </w:rPr>
      </w:pPr>
    </w:p>
    <w:p w:rsidR="0001693F" w:rsidRPr="00B77053" w:rsidRDefault="0001693F" w:rsidP="0001693F">
      <w:pPr>
        <w:ind w:left="0"/>
        <w:jc w:val="center"/>
        <w:rPr>
          <w:rFonts w:ascii="Univia Pro Light" w:hAnsi="Univia Pro Light" w:cs="Helvetica"/>
          <w:sz w:val="18"/>
          <w:szCs w:val="18"/>
        </w:rPr>
      </w:pPr>
    </w:p>
    <w:p w:rsidR="0001693F" w:rsidRPr="00B77053" w:rsidRDefault="0001693F" w:rsidP="0001693F">
      <w:pPr>
        <w:ind w:left="0"/>
        <w:jc w:val="center"/>
        <w:rPr>
          <w:rFonts w:ascii="Univia Pro Light" w:hAnsi="Univia Pro Light" w:cs="Helvetica"/>
          <w:sz w:val="18"/>
          <w:szCs w:val="18"/>
        </w:rPr>
      </w:pPr>
    </w:p>
    <w:p w:rsidR="0001693F" w:rsidRPr="00B77053" w:rsidRDefault="0001693F" w:rsidP="0001693F">
      <w:pPr>
        <w:tabs>
          <w:tab w:val="left" w:pos="-1440"/>
          <w:tab w:val="left" w:pos="-720"/>
          <w:tab w:val="left" w:pos="-140"/>
          <w:tab w:val="left" w:pos="452"/>
          <w:tab w:val="left" w:pos="1132"/>
          <w:tab w:val="left" w:pos="1756"/>
          <w:tab w:val="left" w:pos="2880"/>
          <w:tab w:val="left" w:pos="3600"/>
          <w:tab w:val="left" w:pos="5040"/>
          <w:tab w:val="left" w:pos="5760"/>
          <w:tab w:val="left" w:pos="6480"/>
          <w:tab w:val="left" w:pos="7248"/>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ind w:left="0"/>
        <w:jc w:val="right"/>
        <w:rPr>
          <w:rFonts w:ascii="Univia Pro Light" w:hAnsi="Univia Pro Light" w:cs="Helvetica"/>
          <w:sz w:val="18"/>
          <w:szCs w:val="18"/>
        </w:rPr>
      </w:pPr>
      <w:r w:rsidRPr="00B77053">
        <w:rPr>
          <w:rFonts w:ascii="Univia Pro Light" w:hAnsi="Univia Pro Light" w:cs="Helvetica"/>
          <w:bCs/>
          <w:sz w:val="18"/>
          <w:szCs w:val="18"/>
        </w:rPr>
        <w:t xml:space="preserve">________________________, Oaxaca, </w:t>
      </w:r>
      <w:r w:rsidRPr="00B77053">
        <w:rPr>
          <w:rFonts w:ascii="Univia Pro Light" w:hAnsi="Univia Pro Light" w:cs="Helvetica"/>
          <w:sz w:val="18"/>
          <w:szCs w:val="18"/>
        </w:rPr>
        <w:t>(La fecha de la recepción y apertura técnica y económica)</w:t>
      </w:r>
      <w:r w:rsidRPr="00B77053">
        <w:rPr>
          <w:rFonts w:ascii="Univia Pro Light" w:hAnsi="Univia Pro Light" w:cs="Helvetica"/>
          <w:bCs/>
          <w:sz w:val="18"/>
          <w:szCs w:val="18"/>
        </w:rPr>
        <w:t>.</w:t>
      </w:r>
    </w:p>
    <w:p w:rsidR="0001693F" w:rsidRPr="00B77053" w:rsidRDefault="0001693F" w:rsidP="0001693F">
      <w:pPr>
        <w:ind w:left="0" w:hanging="1410"/>
        <w:rPr>
          <w:rFonts w:ascii="Univia Pro Light" w:hAnsi="Univia Pro Light" w:cs="Helvetica"/>
          <w:sz w:val="18"/>
          <w:szCs w:val="18"/>
        </w:rPr>
      </w:pPr>
    </w:p>
    <w:p w:rsidR="0001693F" w:rsidRPr="00B77053" w:rsidRDefault="0001693F" w:rsidP="0001693F">
      <w:pPr>
        <w:ind w:left="0" w:hanging="1410"/>
        <w:rPr>
          <w:rFonts w:ascii="Univia Pro Light" w:hAnsi="Univia Pro Light" w:cs="Helvetica"/>
          <w:sz w:val="18"/>
          <w:szCs w:val="18"/>
        </w:rPr>
      </w:pPr>
    </w:p>
    <w:p w:rsidR="0001693F" w:rsidRPr="00B77053" w:rsidRDefault="0001693F" w:rsidP="0001693F">
      <w:pPr>
        <w:ind w:left="0"/>
        <w:rPr>
          <w:rFonts w:ascii="Univia Pro Light" w:hAnsi="Univia Pro Light" w:cs="Helvetica"/>
          <w:b/>
          <w:sz w:val="18"/>
          <w:szCs w:val="18"/>
        </w:rPr>
      </w:pPr>
      <w:r w:rsidRPr="00B77053">
        <w:rPr>
          <w:rFonts w:ascii="Univia Pro Light" w:hAnsi="Univia Pro Light" w:cs="Helvetica"/>
          <w:b/>
          <w:sz w:val="18"/>
          <w:szCs w:val="18"/>
        </w:rPr>
        <w:t>L.C.E. Erick Alexis Ochoa Valencia</w:t>
      </w:r>
    </w:p>
    <w:p w:rsidR="0001693F" w:rsidRPr="00B77053" w:rsidRDefault="0001693F" w:rsidP="0001693F">
      <w:pPr>
        <w:ind w:left="0"/>
        <w:rPr>
          <w:rFonts w:ascii="Univia Pro Light" w:hAnsi="Univia Pro Light" w:cs="Helvetica"/>
          <w:sz w:val="18"/>
          <w:szCs w:val="18"/>
        </w:rPr>
      </w:pPr>
      <w:r>
        <w:rPr>
          <w:rFonts w:ascii="Univia Pro Light" w:hAnsi="Univia Pro Light" w:cs="Helvetica"/>
          <w:sz w:val="18"/>
          <w:szCs w:val="18"/>
        </w:rPr>
        <w:t xml:space="preserve">Director Administrativo </w:t>
      </w:r>
      <w:r w:rsidRPr="00B77053">
        <w:rPr>
          <w:rFonts w:ascii="Univia Pro Light" w:hAnsi="Univia Pro Light" w:cs="Helvetica"/>
          <w:sz w:val="18"/>
          <w:szCs w:val="18"/>
        </w:rPr>
        <w:t xml:space="preserve">de la </w:t>
      </w:r>
    </w:p>
    <w:p w:rsidR="0001693F" w:rsidRPr="00B77053" w:rsidRDefault="0001693F" w:rsidP="0001693F">
      <w:pPr>
        <w:ind w:left="0"/>
        <w:rPr>
          <w:rFonts w:ascii="Univia Pro Light" w:hAnsi="Univia Pro Light" w:cs="Helvetica"/>
          <w:sz w:val="18"/>
          <w:szCs w:val="18"/>
        </w:rPr>
      </w:pPr>
      <w:r w:rsidRPr="00B77053">
        <w:rPr>
          <w:rFonts w:ascii="Univia Pro Light" w:hAnsi="Univia Pro Light" w:cs="Helvetica"/>
          <w:sz w:val="18"/>
          <w:szCs w:val="18"/>
        </w:rPr>
        <w:t>Universidad de la Sierra Sur</w:t>
      </w:r>
    </w:p>
    <w:p w:rsidR="0001693F" w:rsidRPr="00B77053" w:rsidRDefault="0001693F" w:rsidP="0001693F">
      <w:pPr>
        <w:ind w:left="0"/>
        <w:rPr>
          <w:rFonts w:ascii="Univia Pro Light" w:hAnsi="Univia Pro Light" w:cs="Helvetica"/>
          <w:sz w:val="18"/>
          <w:szCs w:val="18"/>
        </w:rPr>
      </w:pPr>
      <w:r w:rsidRPr="00B77053">
        <w:rPr>
          <w:rFonts w:ascii="Univia Pro Light" w:hAnsi="Univia Pro Light" w:cs="Helvetica"/>
          <w:b/>
          <w:sz w:val="18"/>
          <w:szCs w:val="18"/>
        </w:rPr>
        <w:t>Presente</w:t>
      </w:r>
    </w:p>
    <w:p w:rsidR="0001693F" w:rsidRPr="00B77053" w:rsidRDefault="0001693F" w:rsidP="0001693F">
      <w:pPr>
        <w:ind w:left="0"/>
        <w:rPr>
          <w:rFonts w:ascii="Univia Pro Light" w:hAnsi="Univia Pro Light" w:cs="Helvetica"/>
          <w:b/>
          <w:sz w:val="18"/>
          <w:szCs w:val="18"/>
        </w:rPr>
      </w:pPr>
    </w:p>
    <w:p w:rsidR="0001693F" w:rsidRPr="00B77053" w:rsidRDefault="0001693F" w:rsidP="0001693F">
      <w:pPr>
        <w:ind w:left="0"/>
        <w:rPr>
          <w:rFonts w:ascii="Univia Pro Light" w:hAnsi="Univia Pro Light" w:cs="Helvetica"/>
          <w:sz w:val="18"/>
          <w:szCs w:val="18"/>
        </w:rPr>
      </w:pPr>
    </w:p>
    <w:p w:rsidR="0001693F" w:rsidRPr="00B77053" w:rsidRDefault="0001693F" w:rsidP="0001693F">
      <w:pPr>
        <w:pStyle w:val="Textoindependiente2"/>
        <w:ind w:left="0"/>
        <w:rPr>
          <w:rFonts w:ascii="Univia Pro Light" w:hAnsi="Univia Pro Light" w:cs="Helvetica"/>
          <w:b w:val="0"/>
          <w:color w:val="auto"/>
          <w:sz w:val="18"/>
          <w:szCs w:val="18"/>
          <w:lang w:val="es-MX"/>
        </w:rPr>
      </w:pPr>
    </w:p>
    <w:p w:rsidR="0001693F" w:rsidRPr="00B77053" w:rsidRDefault="0001693F" w:rsidP="0001693F">
      <w:pPr>
        <w:pStyle w:val="Textoindependiente2"/>
        <w:ind w:left="0"/>
        <w:rPr>
          <w:rFonts w:ascii="Univia Pro Light" w:hAnsi="Univia Pro Light"/>
          <w:b w:val="0"/>
          <w:color w:val="auto"/>
          <w:sz w:val="18"/>
          <w:szCs w:val="18"/>
          <w:lang w:val="es-MX"/>
        </w:rPr>
      </w:pPr>
      <w:r w:rsidRPr="00B77053">
        <w:rPr>
          <w:rFonts w:ascii="Univia Pro Light" w:hAnsi="Univia Pro Light" w:cs="Helvetica"/>
          <w:b w:val="0"/>
          <w:color w:val="auto"/>
          <w:sz w:val="18"/>
          <w:szCs w:val="18"/>
          <w:lang w:val="es-MX"/>
        </w:rPr>
        <w:t xml:space="preserve">El suscrito representante legal de la empresa denominada ____________________, en relación a la </w:t>
      </w:r>
      <w:r w:rsidRPr="00B77053">
        <w:rPr>
          <w:rFonts w:ascii="Univia Pro Light" w:hAnsi="Univia Pro Light" w:cs="Helvetica"/>
          <w:color w:val="auto"/>
          <w:sz w:val="18"/>
          <w:szCs w:val="18"/>
          <w:lang w:val="es-MX"/>
        </w:rPr>
        <w:t>(Modalidad y número del procedimiento)</w:t>
      </w:r>
      <w:r w:rsidRPr="00B77053">
        <w:rPr>
          <w:rFonts w:ascii="Univia Pro Light" w:hAnsi="Univia Pro Light"/>
          <w:color w:val="auto"/>
          <w:sz w:val="18"/>
          <w:szCs w:val="18"/>
          <w:lang w:val="es-MX"/>
        </w:rPr>
        <w:t>,</w:t>
      </w:r>
      <w:r w:rsidRPr="00B77053">
        <w:rPr>
          <w:rFonts w:ascii="Univia Pro Light" w:hAnsi="Univia Pro Light" w:cs="Helvetica"/>
          <w:b w:val="0"/>
          <w:color w:val="auto"/>
          <w:sz w:val="18"/>
          <w:szCs w:val="18"/>
          <w:lang w:val="es-MX"/>
        </w:rPr>
        <w:t xml:space="preserve"> relativa al </w:t>
      </w:r>
      <w:r w:rsidRPr="00B77053">
        <w:rPr>
          <w:rFonts w:ascii="Univia Pro Light" w:hAnsi="Univia Pro Light"/>
          <w:b w:val="0"/>
          <w:color w:val="auto"/>
          <w:sz w:val="18"/>
          <w:szCs w:val="18"/>
          <w:lang w:val="es-MX"/>
        </w:rPr>
        <w:t>(Nombre del objeto de la Invitación)</w:t>
      </w:r>
      <w:r w:rsidRPr="00B77053">
        <w:rPr>
          <w:rFonts w:ascii="Univia Pro Light" w:hAnsi="Univia Pro Light"/>
          <w:color w:val="auto"/>
          <w:sz w:val="18"/>
          <w:szCs w:val="18"/>
          <w:lang w:val="es-MX"/>
        </w:rPr>
        <w:t xml:space="preserve">, </w:t>
      </w:r>
      <w:r w:rsidRPr="00B77053">
        <w:rPr>
          <w:rFonts w:ascii="Univia Pro Light" w:hAnsi="Univia Pro Light"/>
          <w:b w:val="0"/>
          <w:color w:val="auto"/>
          <w:sz w:val="18"/>
          <w:szCs w:val="18"/>
          <w:lang w:val="es-MX"/>
        </w:rPr>
        <w:t>manifiesto bajo protesta de decir verdad, presento el currículum de mi representada:</w:t>
      </w:r>
    </w:p>
    <w:p w:rsidR="0001693F" w:rsidRPr="00B77053" w:rsidRDefault="0001693F" w:rsidP="0001693F">
      <w:pPr>
        <w:pStyle w:val="Textoindependiente2"/>
        <w:ind w:left="0"/>
        <w:rPr>
          <w:rFonts w:ascii="Univia Pro Light" w:hAnsi="Univia Pro Light"/>
          <w:b w:val="0"/>
          <w:color w:val="auto"/>
          <w:sz w:val="18"/>
          <w:szCs w:val="18"/>
          <w:lang w:val="es-MX"/>
        </w:rPr>
      </w:pPr>
    </w:p>
    <w:p w:rsidR="0001693F" w:rsidRPr="00B77053" w:rsidRDefault="0001693F" w:rsidP="0001693F">
      <w:pPr>
        <w:pStyle w:val="Textoindependiente2"/>
        <w:ind w:left="0"/>
        <w:rPr>
          <w:rFonts w:ascii="Univia Pro Light" w:hAnsi="Univia Pro Light"/>
          <w:b w:val="0"/>
          <w:color w:val="auto"/>
          <w:sz w:val="18"/>
          <w:szCs w:val="18"/>
          <w:lang w:val="es-MX"/>
        </w:rPr>
      </w:pPr>
    </w:p>
    <w:p w:rsidR="0001693F" w:rsidRPr="00B77053" w:rsidRDefault="0001693F" w:rsidP="0001693F">
      <w:pPr>
        <w:ind w:left="0"/>
        <w:rPr>
          <w:rFonts w:ascii="Univia Pro Light" w:hAnsi="Univia Pro Light" w:cs="Helvetica"/>
          <w:sz w:val="18"/>
          <w:szCs w:val="18"/>
        </w:rPr>
      </w:pPr>
      <w:r w:rsidRPr="00B77053">
        <w:rPr>
          <w:rFonts w:ascii="Univia Pro Light" w:hAnsi="Univia Pro Light" w:cs="Helvetica"/>
          <w:sz w:val="18"/>
          <w:szCs w:val="18"/>
        </w:rPr>
        <w:t xml:space="preserve">****Original de Currículum Empresarial Mismo que deberá contener como mínimo: </w:t>
      </w:r>
    </w:p>
    <w:p w:rsidR="0001693F" w:rsidRPr="00B77053" w:rsidRDefault="0001693F" w:rsidP="0001693F">
      <w:pPr>
        <w:pStyle w:val="Prrafodelista"/>
        <w:numPr>
          <w:ilvl w:val="0"/>
          <w:numId w:val="25"/>
        </w:numPr>
        <w:rPr>
          <w:rFonts w:ascii="Univia Pro Light" w:hAnsi="Univia Pro Light" w:cs="Helvetica"/>
          <w:sz w:val="18"/>
          <w:szCs w:val="18"/>
        </w:rPr>
      </w:pPr>
      <w:r w:rsidRPr="00B77053">
        <w:rPr>
          <w:rFonts w:ascii="Univia Pro Light" w:hAnsi="Univia Pro Light" w:cs="Helvetica"/>
          <w:sz w:val="18"/>
          <w:szCs w:val="18"/>
        </w:rPr>
        <w:t>Giro del proveedor</w:t>
      </w:r>
    </w:p>
    <w:p w:rsidR="0001693F" w:rsidRPr="00B77053" w:rsidRDefault="0001693F" w:rsidP="0001693F">
      <w:pPr>
        <w:pStyle w:val="Prrafodelista"/>
        <w:numPr>
          <w:ilvl w:val="0"/>
          <w:numId w:val="25"/>
        </w:numPr>
        <w:rPr>
          <w:rFonts w:ascii="Univia Pro Light" w:hAnsi="Univia Pro Light" w:cs="Helvetica"/>
          <w:sz w:val="18"/>
          <w:szCs w:val="18"/>
        </w:rPr>
      </w:pPr>
      <w:r w:rsidRPr="00B77053">
        <w:rPr>
          <w:rFonts w:ascii="Univia Pro Light" w:hAnsi="Univia Pro Light" w:cs="Helvetica"/>
          <w:sz w:val="18"/>
          <w:szCs w:val="18"/>
        </w:rPr>
        <w:t>Experiencia</w:t>
      </w:r>
    </w:p>
    <w:p w:rsidR="0001693F" w:rsidRPr="00B77053" w:rsidRDefault="0001693F" w:rsidP="0001693F">
      <w:pPr>
        <w:pStyle w:val="Prrafodelista"/>
        <w:numPr>
          <w:ilvl w:val="0"/>
          <w:numId w:val="25"/>
        </w:numPr>
        <w:rPr>
          <w:rFonts w:ascii="Univia Pro Light" w:hAnsi="Univia Pro Light" w:cs="Helvetica"/>
          <w:sz w:val="18"/>
          <w:szCs w:val="18"/>
        </w:rPr>
      </w:pPr>
      <w:r w:rsidRPr="00B77053">
        <w:rPr>
          <w:rFonts w:ascii="Univia Pro Light" w:hAnsi="Univia Pro Light" w:cs="Helvetica"/>
          <w:sz w:val="18"/>
          <w:szCs w:val="18"/>
        </w:rPr>
        <w:t>Relación vigente de clientes</w:t>
      </w:r>
    </w:p>
    <w:p w:rsidR="0001693F" w:rsidRPr="00B77053" w:rsidRDefault="0001693F" w:rsidP="0001693F">
      <w:pPr>
        <w:pStyle w:val="Prrafodelista"/>
        <w:numPr>
          <w:ilvl w:val="0"/>
          <w:numId w:val="25"/>
        </w:numPr>
        <w:rPr>
          <w:rFonts w:ascii="Univia Pro Light" w:hAnsi="Univia Pro Light" w:cs="Helvetica"/>
          <w:sz w:val="18"/>
          <w:szCs w:val="18"/>
        </w:rPr>
      </w:pPr>
      <w:r w:rsidRPr="00B77053">
        <w:rPr>
          <w:rFonts w:ascii="Univia Pro Light" w:hAnsi="Univia Pro Light" w:cs="Helvetica"/>
          <w:sz w:val="18"/>
          <w:szCs w:val="18"/>
        </w:rPr>
        <w:t>Recursos materiales y humanos</w:t>
      </w:r>
    </w:p>
    <w:p w:rsidR="0001693F" w:rsidRPr="00B77053" w:rsidRDefault="0001693F" w:rsidP="0001693F">
      <w:pPr>
        <w:pStyle w:val="Prrafodelista"/>
        <w:numPr>
          <w:ilvl w:val="0"/>
          <w:numId w:val="25"/>
        </w:numPr>
        <w:rPr>
          <w:rFonts w:ascii="Univia Pro Light" w:hAnsi="Univia Pro Light" w:cs="Helvetica"/>
          <w:sz w:val="18"/>
          <w:szCs w:val="18"/>
        </w:rPr>
      </w:pPr>
      <w:r w:rsidRPr="00B77053">
        <w:rPr>
          <w:rFonts w:ascii="Univia Pro Light" w:hAnsi="Univia Pro Light" w:cs="Helvetica"/>
          <w:sz w:val="18"/>
          <w:szCs w:val="18"/>
        </w:rPr>
        <w:t>Instalaciones con las que cuenta y organigrama. ****</w:t>
      </w:r>
    </w:p>
    <w:p w:rsidR="0001693F" w:rsidRPr="00B77053" w:rsidRDefault="0001693F" w:rsidP="0001693F">
      <w:pPr>
        <w:pStyle w:val="Textoindependiente2"/>
        <w:ind w:left="0"/>
        <w:rPr>
          <w:rFonts w:ascii="Univia Pro Light" w:hAnsi="Univia Pro Light"/>
          <w:b w:val="0"/>
          <w:color w:val="auto"/>
          <w:sz w:val="18"/>
          <w:szCs w:val="18"/>
          <w:lang w:val="es-MX"/>
        </w:rPr>
      </w:pPr>
    </w:p>
    <w:p w:rsidR="0001693F" w:rsidRPr="00B77053" w:rsidRDefault="0001693F" w:rsidP="0001693F">
      <w:pPr>
        <w:pStyle w:val="Textoindependiente2"/>
        <w:ind w:left="0"/>
        <w:rPr>
          <w:rFonts w:ascii="Univia Pro Light" w:hAnsi="Univia Pro Light"/>
          <w:b w:val="0"/>
          <w:color w:val="auto"/>
          <w:sz w:val="18"/>
          <w:szCs w:val="18"/>
          <w:lang w:val="es-MX"/>
        </w:rPr>
      </w:pPr>
    </w:p>
    <w:p w:rsidR="0001693F" w:rsidRPr="00B77053" w:rsidRDefault="0001693F" w:rsidP="0001693F">
      <w:pPr>
        <w:pStyle w:val="Textoindependiente2"/>
        <w:ind w:left="0"/>
        <w:rPr>
          <w:rFonts w:ascii="Univia Pro Light" w:hAnsi="Univia Pro Light"/>
          <w:b w:val="0"/>
          <w:color w:val="auto"/>
          <w:sz w:val="18"/>
          <w:szCs w:val="18"/>
          <w:lang w:val="es-MX"/>
        </w:rPr>
      </w:pPr>
    </w:p>
    <w:p w:rsidR="0001693F" w:rsidRPr="00B77053" w:rsidRDefault="0001693F" w:rsidP="0001693F">
      <w:pPr>
        <w:pStyle w:val="Textoindependiente2"/>
        <w:ind w:left="0"/>
        <w:rPr>
          <w:rFonts w:ascii="Univia Pro Light" w:hAnsi="Univia Pro Light"/>
          <w:b w:val="0"/>
          <w:color w:val="auto"/>
          <w:sz w:val="18"/>
          <w:szCs w:val="18"/>
          <w:lang w:val="es-MX"/>
        </w:rPr>
      </w:pPr>
    </w:p>
    <w:p w:rsidR="0001693F" w:rsidRPr="00B77053" w:rsidRDefault="0001693F" w:rsidP="0001693F">
      <w:pPr>
        <w:pStyle w:val="Textoindependiente2"/>
        <w:ind w:left="0"/>
        <w:jc w:val="center"/>
        <w:rPr>
          <w:rFonts w:ascii="Univia Pro Light" w:hAnsi="Univia Pro Light"/>
          <w:b w:val="0"/>
          <w:color w:val="auto"/>
          <w:sz w:val="18"/>
          <w:szCs w:val="18"/>
          <w:lang w:val="es-MX"/>
        </w:rPr>
      </w:pPr>
      <w:r w:rsidRPr="00B77053">
        <w:rPr>
          <w:rFonts w:ascii="Univia Pro Light" w:hAnsi="Univia Pro Light"/>
          <w:b w:val="0"/>
          <w:color w:val="auto"/>
          <w:sz w:val="18"/>
          <w:szCs w:val="18"/>
          <w:lang w:val="es-MX"/>
        </w:rPr>
        <w:t>Protesto lo necesario</w:t>
      </w:r>
    </w:p>
    <w:p w:rsidR="0001693F" w:rsidRPr="00B77053" w:rsidRDefault="0001693F" w:rsidP="0001693F">
      <w:pPr>
        <w:ind w:left="0"/>
        <w:jc w:val="center"/>
        <w:rPr>
          <w:rFonts w:ascii="Univia Pro Light" w:hAnsi="Univia Pro Light" w:cs="Helvetica"/>
          <w:sz w:val="18"/>
          <w:szCs w:val="18"/>
        </w:rPr>
      </w:pPr>
      <w:r w:rsidRPr="00B77053">
        <w:rPr>
          <w:rFonts w:ascii="Univia Pro Light" w:hAnsi="Univia Pro Light" w:cs="Helvetica"/>
          <w:sz w:val="18"/>
          <w:szCs w:val="18"/>
        </w:rPr>
        <w:t>(Nombre y firma del representante legal, y sello de la empresa)</w:t>
      </w:r>
    </w:p>
    <w:p w:rsidR="0001693F" w:rsidRPr="00B77053" w:rsidRDefault="0001693F" w:rsidP="0001693F">
      <w:pPr>
        <w:autoSpaceDE/>
        <w:autoSpaceDN/>
        <w:ind w:left="0"/>
        <w:jc w:val="center"/>
        <w:rPr>
          <w:rFonts w:ascii="Univia Pro Light" w:hAnsi="Univia Pro Light" w:cs="Helvetica"/>
          <w:b/>
          <w:sz w:val="18"/>
          <w:szCs w:val="18"/>
        </w:rPr>
      </w:pPr>
    </w:p>
    <w:p w:rsidR="0001693F" w:rsidRPr="00B77053" w:rsidRDefault="0001693F" w:rsidP="0001693F">
      <w:pPr>
        <w:autoSpaceDE/>
        <w:autoSpaceDN/>
        <w:ind w:left="0"/>
        <w:jc w:val="center"/>
        <w:rPr>
          <w:rFonts w:ascii="Univia Pro Light" w:hAnsi="Univia Pro Light" w:cs="Helvetica"/>
          <w:b/>
          <w:sz w:val="18"/>
          <w:szCs w:val="18"/>
        </w:rPr>
      </w:pPr>
    </w:p>
    <w:p w:rsidR="0001693F" w:rsidRPr="00B77053" w:rsidRDefault="0001693F" w:rsidP="0001693F">
      <w:pPr>
        <w:autoSpaceDE/>
        <w:autoSpaceDN/>
        <w:ind w:left="0"/>
        <w:jc w:val="center"/>
        <w:rPr>
          <w:rFonts w:ascii="Univia Pro Light" w:hAnsi="Univia Pro Light" w:cs="Helvetica"/>
          <w:b/>
          <w:sz w:val="18"/>
          <w:szCs w:val="18"/>
        </w:rPr>
      </w:pPr>
    </w:p>
    <w:p w:rsidR="004079D2" w:rsidRDefault="004079D2" w:rsidP="00B6792E">
      <w:pPr>
        <w:ind w:left="0"/>
        <w:jc w:val="center"/>
        <w:rPr>
          <w:rFonts w:ascii="Univia Pro Light" w:hAnsi="Univia Pro Light" w:cs="Helvetica"/>
          <w:b/>
          <w:sz w:val="18"/>
          <w:szCs w:val="18"/>
        </w:rPr>
      </w:pPr>
    </w:p>
    <w:p w:rsidR="004079D2" w:rsidRDefault="004079D2" w:rsidP="00B6792E">
      <w:pPr>
        <w:ind w:left="0"/>
        <w:jc w:val="center"/>
        <w:rPr>
          <w:rFonts w:ascii="Univia Pro Light" w:hAnsi="Univia Pro Light" w:cs="Helvetica"/>
          <w:b/>
          <w:sz w:val="18"/>
          <w:szCs w:val="18"/>
        </w:rPr>
      </w:pPr>
    </w:p>
    <w:p w:rsidR="004079D2" w:rsidRDefault="004079D2" w:rsidP="00B6792E">
      <w:pPr>
        <w:ind w:left="0"/>
        <w:jc w:val="center"/>
        <w:rPr>
          <w:rFonts w:ascii="Univia Pro Light" w:hAnsi="Univia Pro Light" w:cs="Helvetica"/>
          <w:b/>
          <w:sz w:val="18"/>
          <w:szCs w:val="18"/>
        </w:rPr>
      </w:pPr>
    </w:p>
    <w:p w:rsidR="004079D2" w:rsidRDefault="004079D2" w:rsidP="00B6792E">
      <w:pPr>
        <w:ind w:left="0"/>
        <w:jc w:val="center"/>
        <w:rPr>
          <w:rFonts w:ascii="Univia Pro Light" w:hAnsi="Univia Pro Light" w:cs="Helvetica"/>
          <w:b/>
          <w:sz w:val="18"/>
          <w:szCs w:val="18"/>
        </w:rPr>
      </w:pPr>
    </w:p>
    <w:p w:rsidR="004079D2" w:rsidRDefault="004079D2" w:rsidP="00B6792E">
      <w:pPr>
        <w:ind w:left="0"/>
        <w:jc w:val="center"/>
        <w:rPr>
          <w:rFonts w:ascii="Univia Pro Light" w:hAnsi="Univia Pro Light" w:cs="Helvetica"/>
          <w:b/>
          <w:sz w:val="18"/>
          <w:szCs w:val="18"/>
        </w:rPr>
      </w:pPr>
    </w:p>
    <w:p w:rsidR="004079D2" w:rsidRDefault="004079D2" w:rsidP="00B6792E">
      <w:pPr>
        <w:ind w:left="0"/>
        <w:jc w:val="center"/>
        <w:rPr>
          <w:rFonts w:ascii="Univia Pro Light" w:hAnsi="Univia Pro Light" w:cs="Helvetica"/>
          <w:b/>
          <w:sz w:val="18"/>
          <w:szCs w:val="18"/>
        </w:rPr>
      </w:pPr>
    </w:p>
    <w:p w:rsidR="004079D2" w:rsidRDefault="004079D2" w:rsidP="00B6792E">
      <w:pPr>
        <w:ind w:left="0"/>
        <w:jc w:val="center"/>
        <w:rPr>
          <w:rFonts w:ascii="Univia Pro Light" w:hAnsi="Univia Pro Light" w:cs="Helvetica"/>
          <w:b/>
          <w:sz w:val="18"/>
          <w:szCs w:val="18"/>
        </w:rPr>
      </w:pPr>
    </w:p>
    <w:p w:rsidR="004079D2" w:rsidRDefault="004079D2" w:rsidP="00B6792E">
      <w:pPr>
        <w:ind w:left="0"/>
        <w:jc w:val="center"/>
        <w:rPr>
          <w:rFonts w:ascii="Univia Pro Light" w:hAnsi="Univia Pro Light" w:cs="Helvetica"/>
          <w:b/>
          <w:sz w:val="18"/>
          <w:szCs w:val="18"/>
        </w:rPr>
      </w:pPr>
    </w:p>
    <w:p w:rsidR="004079D2" w:rsidRDefault="004079D2" w:rsidP="00B6792E">
      <w:pPr>
        <w:ind w:left="0"/>
        <w:jc w:val="center"/>
        <w:rPr>
          <w:rFonts w:ascii="Univia Pro Light" w:hAnsi="Univia Pro Light" w:cs="Helvetica"/>
          <w:b/>
          <w:sz w:val="18"/>
          <w:szCs w:val="18"/>
        </w:rPr>
      </w:pPr>
    </w:p>
    <w:p w:rsidR="004079D2" w:rsidRDefault="004079D2" w:rsidP="00B6792E">
      <w:pPr>
        <w:ind w:left="0"/>
        <w:jc w:val="center"/>
        <w:rPr>
          <w:rFonts w:ascii="Univia Pro Light" w:hAnsi="Univia Pro Light" w:cs="Helvetica"/>
          <w:b/>
          <w:sz w:val="18"/>
          <w:szCs w:val="18"/>
        </w:rPr>
      </w:pPr>
    </w:p>
    <w:p w:rsidR="004079D2" w:rsidRDefault="004079D2" w:rsidP="00B6792E">
      <w:pPr>
        <w:ind w:left="0"/>
        <w:jc w:val="center"/>
        <w:rPr>
          <w:rFonts w:ascii="Univia Pro Light" w:hAnsi="Univia Pro Light" w:cs="Helvetica"/>
          <w:b/>
          <w:sz w:val="18"/>
          <w:szCs w:val="18"/>
        </w:rPr>
      </w:pPr>
    </w:p>
    <w:p w:rsidR="004079D2" w:rsidRDefault="004079D2" w:rsidP="00B6792E">
      <w:pPr>
        <w:ind w:left="0"/>
        <w:jc w:val="center"/>
        <w:rPr>
          <w:rFonts w:ascii="Univia Pro Light" w:hAnsi="Univia Pro Light" w:cs="Helvetica"/>
          <w:b/>
          <w:sz w:val="18"/>
          <w:szCs w:val="18"/>
        </w:rPr>
      </w:pPr>
    </w:p>
    <w:p w:rsidR="004079D2" w:rsidRDefault="004079D2" w:rsidP="00B6792E">
      <w:pPr>
        <w:ind w:left="0"/>
        <w:jc w:val="center"/>
        <w:rPr>
          <w:rFonts w:ascii="Univia Pro Light" w:hAnsi="Univia Pro Light" w:cs="Helvetica"/>
          <w:b/>
          <w:sz w:val="18"/>
          <w:szCs w:val="18"/>
        </w:rPr>
      </w:pPr>
    </w:p>
    <w:p w:rsidR="00B6792E" w:rsidRPr="00B77053" w:rsidRDefault="00B6792E" w:rsidP="00B6792E">
      <w:pPr>
        <w:ind w:left="0"/>
        <w:jc w:val="center"/>
        <w:rPr>
          <w:rFonts w:ascii="Univia Pro Light" w:hAnsi="Univia Pro Light" w:cs="Helvetica"/>
          <w:b/>
          <w:bCs/>
          <w:sz w:val="18"/>
          <w:szCs w:val="18"/>
        </w:rPr>
      </w:pPr>
      <w:r w:rsidRPr="00B77053">
        <w:rPr>
          <w:rFonts w:ascii="Univia Pro Light" w:hAnsi="Univia Pro Light" w:cs="Helvetica"/>
          <w:b/>
          <w:sz w:val="18"/>
          <w:szCs w:val="18"/>
        </w:rPr>
        <w:t xml:space="preserve">ANEXO </w:t>
      </w:r>
      <w:r w:rsidR="00221C57">
        <w:rPr>
          <w:rFonts w:ascii="Univia Pro Light" w:hAnsi="Univia Pro Light" w:cs="Helvetica"/>
          <w:b/>
          <w:bCs/>
          <w:sz w:val="18"/>
          <w:szCs w:val="18"/>
        </w:rPr>
        <w:t>K</w:t>
      </w:r>
    </w:p>
    <w:p w:rsidR="00B6792E" w:rsidRPr="00B77053" w:rsidRDefault="00B6792E" w:rsidP="00B6792E">
      <w:pPr>
        <w:ind w:left="0"/>
        <w:jc w:val="center"/>
        <w:rPr>
          <w:rFonts w:ascii="Univia Pro Light" w:hAnsi="Univia Pro Light" w:cs="Helvetica"/>
          <w:b/>
          <w:bCs/>
          <w:sz w:val="18"/>
          <w:szCs w:val="18"/>
        </w:rPr>
      </w:pPr>
    </w:p>
    <w:p w:rsidR="00B6792E" w:rsidRPr="00B77053" w:rsidRDefault="00B6792E" w:rsidP="00B6792E">
      <w:pPr>
        <w:ind w:left="0"/>
        <w:jc w:val="center"/>
        <w:rPr>
          <w:rFonts w:ascii="Univia Pro Light" w:hAnsi="Univia Pro Light" w:cs="Helvetica"/>
          <w:sz w:val="18"/>
          <w:szCs w:val="18"/>
        </w:rPr>
      </w:pPr>
      <w:r w:rsidRPr="00B77053">
        <w:rPr>
          <w:rFonts w:ascii="Univia Pro Light" w:hAnsi="Univia Pro Light" w:cs="Helvetica"/>
          <w:sz w:val="18"/>
          <w:szCs w:val="18"/>
        </w:rPr>
        <w:t>(En papel membretado de la empresa)</w:t>
      </w:r>
    </w:p>
    <w:p w:rsidR="00B6792E" w:rsidRPr="00B77053" w:rsidRDefault="00B6792E" w:rsidP="00B6792E">
      <w:pPr>
        <w:pStyle w:val="Encabezado"/>
        <w:ind w:left="0" w:right="141"/>
        <w:rPr>
          <w:rFonts w:ascii="Univia Pro Light" w:hAnsi="Univia Pro Light" w:cs="Helvetica"/>
          <w:sz w:val="18"/>
          <w:szCs w:val="18"/>
        </w:rPr>
      </w:pPr>
    </w:p>
    <w:p w:rsidR="00B6792E" w:rsidRPr="00B77053" w:rsidRDefault="00B6792E" w:rsidP="00B6792E">
      <w:pPr>
        <w:pStyle w:val="Encabezado"/>
        <w:ind w:left="0" w:right="141"/>
        <w:jc w:val="center"/>
        <w:rPr>
          <w:rFonts w:ascii="Univia Pro Light" w:hAnsi="Univia Pro Light"/>
          <w:b/>
          <w:sz w:val="18"/>
          <w:szCs w:val="18"/>
        </w:rPr>
      </w:pPr>
      <w:r w:rsidRPr="00B77053">
        <w:rPr>
          <w:rFonts w:ascii="Univia Pro Light" w:hAnsi="Univia Pro Light" w:cs="Helvetica"/>
          <w:sz w:val="18"/>
          <w:szCs w:val="18"/>
        </w:rPr>
        <w:t>(Modalidad y número del procedimiento)</w:t>
      </w:r>
    </w:p>
    <w:p w:rsidR="00B6792E" w:rsidRPr="00B77053" w:rsidRDefault="00B6792E" w:rsidP="00B6792E">
      <w:pPr>
        <w:pStyle w:val="Encabezado"/>
        <w:ind w:left="0" w:right="141"/>
        <w:jc w:val="center"/>
        <w:rPr>
          <w:rFonts w:ascii="Univia Pro Light" w:hAnsi="Univia Pro Light"/>
          <w:sz w:val="18"/>
          <w:szCs w:val="18"/>
        </w:rPr>
      </w:pPr>
      <w:r w:rsidRPr="00B77053">
        <w:rPr>
          <w:rFonts w:ascii="Univia Pro Light" w:hAnsi="Univia Pro Light"/>
          <w:b/>
          <w:sz w:val="18"/>
          <w:szCs w:val="18"/>
        </w:rPr>
        <w:t>“Nombre del objeto de la Invitación”</w:t>
      </w:r>
    </w:p>
    <w:p w:rsidR="00B6792E" w:rsidRPr="00B77053" w:rsidRDefault="00B6792E" w:rsidP="00B6792E">
      <w:pPr>
        <w:ind w:left="0" w:right="141"/>
        <w:jc w:val="center"/>
        <w:rPr>
          <w:rFonts w:ascii="Univia Pro Light" w:hAnsi="Univia Pro Light" w:cs="Helvetica"/>
          <w:b/>
          <w:sz w:val="18"/>
          <w:szCs w:val="18"/>
        </w:rPr>
      </w:pPr>
    </w:p>
    <w:p w:rsidR="00B6792E" w:rsidRPr="00B77053" w:rsidRDefault="00B6792E" w:rsidP="00B6792E">
      <w:pPr>
        <w:ind w:left="0" w:right="141"/>
        <w:jc w:val="center"/>
        <w:rPr>
          <w:rFonts w:ascii="Univia Pro Light" w:hAnsi="Univia Pro Light" w:cs="Helvetica"/>
          <w:b/>
          <w:sz w:val="18"/>
          <w:szCs w:val="18"/>
        </w:rPr>
      </w:pPr>
      <w:r w:rsidRPr="00B77053">
        <w:rPr>
          <w:rFonts w:ascii="Univia Pro Light" w:hAnsi="Univia Pro Light" w:cs="Helvetica"/>
          <w:b/>
          <w:sz w:val="18"/>
          <w:szCs w:val="18"/>
        </w:rPr>
        <w:t xml:space="preserve">Formato para presentar la propuesta técnica </w:t>
      </w:r>
    </w:p>
    <w:p w:rsidR="00B6792E" w:rsidRPr="00B77053" w:rsidRDefault="00B6792E" w:rsidP="00B6792E">
      <w:pPr>
        <w:ind w:left="0" w:right="141"/>
        <w:jc w:val="center"/>
        <w:rPr>
          <w:rFonts w:ascii="Univia Pro Light" w:hAnsi="Univia Pro Light" w:cs="Helvetica"/>
          <w:sz w:val="18"/>
          <w:szCs w:val="18"/>
        </w:rPr>
      </w:pPr>
    </w:p>
    <w:p w:rsidR="00B6792E" w:rsidRPr="00B77053" w:rsidRDefault="00B6792E" w:rsidP="00B6792E">
      <w:pPr>
        <w:tabs>
          <w:tab w:val="left" w:pos="-1440"/>
          <w:tab w:val="left" w:pos="-720"/>
          <w:tab w:val="left" w:pos="-140"/>
          <w:tab w:val="left" w:pos="452"/>
          <w:tab w:val="left" w:pos="1132"/>
          <w:tab w:val="left" w:pos="1756"/>
          <w:tab w:val="left" w:pos="2880"/>
          <w:tab w:val="left" w:pos="3600"/>
          <w:tab w:val="left" w:pos="5040"/>
          <w:tab w:val="left" w:pos="5760"/>
          <w:tab w:val="left" w:pos="6480"/>
          <w:tab w:val="left" w:pos="7248"/>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ind w:left="0" w:right="141"/>
        <w:jc w:val="right"/>
        <w:rPr>
          <w:rFonts w:ascii="Univia Pro Light" w:hAnsi="Univia Pro Light" w:cs="Helvetica"/>
          <w:sz w:val="18"/>
          <w:szCs w:val="18"/>
        </w:rPr>
      </w:pPr>
      <w:r w:rsidRPr="00B77053">
        <w:rPr>
          <w:rFonts w:ascii="Univia Pro Light" w:hAnsi="Univia Pro Light" w:cs="Helvetica"/>
          <w:bCs/>
          <w:sz w:val="18"/>
          <w:szCs w:val="18"/>
        </w:rPr>
        <w:t xml:space="preserve">________________________, Oaxaca, </w:t>
      </w:r>
      <w:r w:rsidRPr="00B77053">
        <w:rPr>
          <w:rFonts w:ascii="Univia Pro Light" w:hAnsi="Univia Pro Light" w:cs="Helvetica"/>
          <w:sz w:val="18"/>
          <w:szCs w:val="18"/>
        </w:rPr>
        <w:t>(La fecha de la recepción y apertura técnica y económica)</w:t>
      </w:r>
      <w:r w:rsidRPr="00B77053">
        <w:rPr>
          <w:rFonts w:ascii="Univia Pro Light" w:hAnsi="Univia Pro Light" w:cs="Helvetica"/>
          <w:bCs/>
          <w:sz w:val="18"/>
          <w:szCs w:val="18"/>
        </w:rPr>
        <w:t>.</w:t>
      </w:r>
    </w:p>
    <w:p w:rsidR="00B6792E" w:rsidRPr="00B77053" w:rsidRDefault="00B6792E" w:rsidP="00B6792E">
      <w:pPr>
        <w:ind w:left="0" w:right="141" w:hanging="1410"/>
        <w:rPr>
          <w:rFonts w:ascii="Univia Pro Light" w:hAnsi="Univia Pro Light" w:cs="Helvetica"/>
          <w:sz w:val="18"/>
          <w:szCs w:val="18"/>
        </w:rPr>
      </w:pPr>
    </w:p>
    <w:p w:rsidR="00B6792E" w:rsidRPr="00B77053" w:rsidRDefault="00B6792E" w:rsidP="00B6792E">
      <w:pPr>
        <w:ind w:left="0"/>
        <w:rPr>
          <w:rFonts w:ascii="Univia Pro Light" w:hAnsi="Univia Pro Light" w:cs="Helvetica"/>
          <w:b/>
          <w:sz w:val="18"/>
          <w:szCs w:val="18"/>
        </w:rPr>
      </w:pPr>
      <w:r w:rsidRPr="00B77053">
        <w:rPr>
          <w:rFonts w:ascii="Univia Pro Light" w:hAnsi="Univia Pro Light" w:cs="Helvetica"/>
          <w:b/>
          <w:sz w:val="18"/>
          <w:szCs w:val="18"/>
        </w:rPr>
        <w:t>L.C.E. Erick Alexis Ochoa Valencia</w:t>
      </w:r>
    </w:p>
    <w:p w:rsidR="00B6792E" w:rsidRPr="00B77053" w:rsidRDefault="0022115D" w:rsidP="00B6792E">
      <w:pPr>
        <w:ind w:left="0"/>
        <w:rPr>
          <w:rFonts w:ascii="Univia Pro Light" w:hAnsi="Univia Pro Light" w:cs="Helvetica"/>
          <w:sz w:val="18"/>
          <w:szCs w:val="18"/>
        </w:rPr>
      </w:pPr>
      <w:r>
        <w:rPr>
          <w:rFonts w:ascii="Univia Pro Light" w:hAnsi="Univia Pro Light" w:cs="Helvetica"/>
          <w:sz w:val="18"/>
          <w:szCs w:val="18"/>
        </w:rPr>
        <w:t>Director Administrativo</w:t>
      </w:r>
      <w:r w:rsidR="005C342C">
        <w:rPr>
          <w:rFonts w:ascii="Univia Pro Light" w:hAnsi="Univia Pro Light" w:cs="Helvetica"/>
          <w:sz w:val="18"/>
          <w:szCs w:val="18"/>
        </w:rPr>
        <w:t xml:space="preserve"> </w:t>
      </w:r>
      <w:r w:rsidR="00B6792E" w:rsidRPr="00B77053">
        <w:rPr>
          <w:rFonts w:ascii="Univia Pro Light" w:hAnsi="Univia Pro Light" w:cs="Helvetica"/>
          <w:sz w:val="18"/>
          <w:szCs w:val="18"/>
        </w:rPr>
        <w:t xml:space="preserve">de la </w:t>
      </w:r>
    </w:p>
    <w:p w:rsidR="00B6792E" w:rsidRPr="00B77053" w:rsidRDefault="00B6792E" w:rsidP="00B6792E">
      <w:pPr>
        <w:ind w:left="0"/>
        <w:rPr>
          <w:rFonts w:ascii="Univia Pro Light" w:hAnsi="Univia Pro Light" w:cs="Helvetica"/>
          <w:sz w:val="18"/>
          <w:szCs w:val="18"/>
        </w:rPr>
      </w:pPr>
      <w:r w:rsidRPr="00B77053">
        <w:rPr>
          <w:rFonts w:ascii="Univia Pro Light" w:hAnsi="Univia Pro Light" w:cs="Helvetica"/>
          <w:sz w:val="18"/>
          <w:szCs w:val="18"/>
        </w:rPr>
        <w:t>Universidad de la Sierra Sur</w:t>
      </w:r>
    </w:p>
    <w:p w:rsidR="00B6792E" w:rsidRPr="00B77053" w:rsidRDefault="00B6792E" w:rsidP="00B6792E">
      <w:pPr>
        <w:ind w:left="0"/>
        <w:rPr>
          <w:rFonts w:ascii="Univia Pro Light" w:hAnsi="Univia Pro Light" w:cs="Helvetica"/>
          <w:sz w:val="18"/>
          <w:szCs w:val="18"/>
        </w:rPr>
      </w:pPr>
      <w:r w:rsidRPr="00B77053">
        <w:rPr>
          <w:rFonts w:ascii="Univia Pro Light" w:hAnsi="Univia Pro Light" w:cs="Helvetica"/>
          <w:b/>
          <w:sz w:val="18"/>
          <w:szCs w:val="18"/>
        </w:rPr>
        <w:t>Presente</w:t>
      </w:r>
    </w:p>
    <w:p w:rsidR="00B6792E" w:rsidRPr="00B77053" w:rsidRDefault="00B6792E" w:rsidP="00B6792E">
      <w:pPr>
        <w:ind w:left="0"/>
        <w:rPr>
          <w:rFonts w:ascii="Univia Pro Light" w:hAnsi="Univia Pro Light" w:cs="Helvetica"/>
          <w:sz w:val="18"/>
          <w:szCs w:val="18"/>
        </w:rPr>
      </w:pPr>
    </w:p>
    <w:p w:rsidR="00B6792E" w:rsidRPr="00B77053" w:rsidRDefault="00B6792E" w:rsidP="00B6792E">
      <w:pPr>
        <w:pStyle w:val="Textoindependiente2"/>
        <w:ind w:left="0" w:right="141"/>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El suscrito representante legal de la empresa denominada _______________, en relación a la (Modalidad y número del procedimiento)</w:t>
      </w:r>
      <w:r w:rsidRPr="00B77053">
        <w:rPr>
          <w:rFonts w:ascii="Univia Pro Light" w:hAnsi="Univia Pro Light"/>
          <w:color w:val="auto"/>
          <w:sz w:val="18"/>
          <w:szCs w:val="18"/>
          <w:lang w:val="es-MX"/>
        </w:rPr>
        <w:t xml:space="preserve">, </w:t>
      </w:r>
      <w:r w:rsidRPr="00B77053">
        <w:rPr>
          <w:rFonts w:ascii="Univia Pro Light" w:hAnsi="Univia Pro Light" w:cs="Helvetica"/>
          <w:b w:val="0"/>
          <w:color w:val="auto"/>
          <w:sz w:val="18"/>
          <w:szCs w:val="18"/>
          <w:lang w:val="es-MX"/>
        </w:rPr>
        <w:t xml:space="preserve">relativa al </w:t>
      </w:r>
      <w:r w:rsidRPr="00B77053">
        <w:rPr>
          <w:rFonts w:ascii="Univia Pro Light" w:hAnsi="Univia Pro Light"/>
          <w:b w:val="0"/>
          <w:color w:val="auto"/>
          <w:sz w:val="18"/>
          <w:szCs w:val="18"/>
          <w:lang w:val="es-MX"/>
        </w:rPr>
        <w:t>(Nombre del objeto de la Invitación),</w:t>
      </w:r>
      <w:r w:rsidRPr="00B77053">
        <w:rPr>
          <w:rFonts w:ascii="Univia Pro Light" w:hAnsi="Univia Pro Light" w:cs="Helvetica"/>
          <w:b w:val="0"/>
          <w:color w:val="auto"/>
          <w:sz w:val="18"/>
          <w:szCs w:val="18"/>
          <w:lang w:val="es-MX"/>
        </w:rPr>
        <w:t xml:space="preserve"> presento la siguiente propuesta técnica:</w:t>
      </w:r>
    </w:p>
    <w:p w:rsidR="00B6792E" w:rsidRPr="00B77053" w:rsidRDefault="00B6792E" w:rsidP="00B6792E">
      <w:pPr>
        <w:pStyle w:val="Textoindependiente2"/>
        <w:ind w:left="0" w:right="141"/>
        <w:rPr>
          <w:rFonts w:ascii="Univia Pro Light" w:hAnsi="Univia Pro Light" w:cs="Helvetica"/>
          <w:b w:val="0"/>
          <w:color w:val="auto"/>
          <w:sz w:val="18"/>
          <w:szCs w:val="18"/>
          <w:lang w:val="es-MX"/>
        </w:rPr>
      </w:pPr>
    </w:p>
    <w:p w:rsidR="00B6792E" w:rsidRPr="00B77053" w:rsidRDefault="00B6792E" w:rsidP="00B6792E">
      <w:pPr>
        <w:ind w:left="0"/>
        <w:jc w:val="center"/>
        <w:rPr>
          <w:rFonts w:ascii="Univia Pro Light" w:hAnsi="Univia Pro Light" w:cs="Helvetica"/>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21"/>
        <w:gridCol w:w="4764"/>
        <w:gridCol w:w="2092"/>
        <w:gridCol w:w="1889"/>
      </w:tblGrid>
      <w:tr w:rsidR="00B6792E" w:rsidRPr="00B77053" w:rsidTr="005C342C">
        <w:trPr>
          <w:trHeight w:val="330"/>
          <w:tblHeader/>
          <w:jc w:val="center"/>
        </w:trPr>
        <w:tc>
          <w:tcPr>
            <w:tcW w:w="476" w:type="pct"/>
            <w:shd w:val="clear" w:color="auto" w:fill="F2F2F2" w:themeFill="background1" w:themeFillShade="F2"/>
            <w:vAlign w:val="center"/>
          </w:tcPr>
          <w:p w:rsidR="00B6792E" w:rsidRPr="00B77053" w:rsidRDefault="00B6792E" w:rsidP="00895695">
            <w:pPr>
              <w:ind w:left="0"/>
              <w:jc w:val="center"/>
              <w:rPr>
                <w:rFonts w:ascii="Univia Pro Light" w:hAnsi="Univia Pro Light"/>
                <w:b/>
                <w:sz w:val="18"/>
                <w:szCs w:val="18"/>
              </w:rPr>
            </w:pPr>
            <w:r w:rsidRPr="00B77053">
              <w:rPr>
                <w:rFonts w:ascii="Univia Pro Light" w:hAnsi="Univia Pro Light"/>
                <w:b/>
                <w:sz w:val="18"/>
                <w:szCs w:val="18"/>
              </w:rPr>
              <w:t>Partida</w:t>
            </w:r>
          </w:p>
        </w:tc>
        <w:tc>
          <w:tcPr>
            <w:tcW w:w="2464" w:type="pct"/>
            <w:shd w:val="clear" w:color="auto" w:fill="F2F2F2" w:themeFill="background1" w:themeFillShade="F2"/>
            <w:vAlign w:val="center"/>
            <w:hideMark/>
          </w:tcPr>
          <w:p w:rsidR="00B6792E" w:rsidRPr="00B77053" w:rsidRDefault="00B6792E" w:rsidP="00895695">
            <w:pPr>
              <w:ind w:left="0"/>
              <w:jc w:val="center"/>
              <w:rPr>
                <w:rFonts w:ascii="Univia Pro Light" w:hAnsi="Univia Pro Light" w:cs="Helvetica"/>
                <w:b/>
                <w:bCs/>
                <w:sz w:val="18"/>
                <w:szCs w:val="18"/>
              </w:rPr>
            </w:pPr>
            <w:r w:rsidRPr="00B77053">
              <w:rPr>
                <w:rFonts w:ascii="Univia Pro Light" w:hAnsi="Univia Pro Light"/>
                <w:b/>
                <w:sz w:val="18"/>
                <w:szCs w:val="18"/>
              </w:rPr>
              <w:t>Descripción del bien o servicio</w:t>
            </w:r>
          </w:p>
        </w:tc>
        <w:tc>
          <w:tcPr>
            <w:tcW w:w="1082" w:type="pct"/>
            <w:shd w:val="clear" w:color="auto" w:fill="F2F2F2" w:themeFill="background1" w:themeFillShade="F2"/>
            <w:vAlign w:val="center"/>
            <w:hideMark/>
          </w:tcPr>
          <w:p w:rsidR="00B6792E" w:rsidRPr="00B77053" w:rsidRDefault="00B6792E" w:rsidP="00895695">
            <w:pPr>
              <w:ind w:left="0"/>
              <w:jc w:val="center"/>
              <w:rPr>
                <w:rFonts w:ascii="Univia Pro Light" w:hAnsi="Univia Pro Light" w:cs="Helvetica"/>
                <w:b/>
                <w:bCs/>
                <w:sz w:val="18"/>
                <w:szCs w:val="18"/>
              </w:rPr>
            </w:pPr>
            <w:r w:rsidRPr="00B77053">
              <w:rPr>
                <w:rFonts w:ascii="Univia Pro Light" w:hAnsi="Univia Pro Light" w:cs="Helvetica"/>
                <w:b/>
                <w:bCs/>
                <w:sz w:val="18"/>
                <w:szCs w:val="18"/>
              </w:rPr>
              <w:t xml:space="preserve">Unidad de medida </w:t>
            </w:r>
          </w:p>
        </w:tc>
        <w:tc>
          <w:tcPr>
            <w:tcW w:w="977" w:type="pct"/>
            <w:shd w:val="clear" w:color="auto" w:fill="F2F2F2" w:themeFill="background1" w:themeFillShade="F2"/>
            <w:vAlign w:val="center"/>
            <w:hideMark/>
          </w:tcPr>
          <w:p w:rsidR="00B6792E" w:rsidRPr="00B77053" w:rsidRDefault="00B6792E" w:rsidP="00895695">
            <w:pPr>
              <w:ind w:left="0"/>
              <w:jc w:val="center"/>
              <w:rPr>
                <w:rFonts w:ascii="Univia Pro Light" w:hAnsi="Univia Pro Light" w:cs="Helvetica"/>
                <w:b/>
                <w:bCs/>
                <w:sz w:val="18"/>
                <w:szCs w:val="18"/>
              </w:rPr>
            </w:pPr>
            <w:r w:rsidRPr="00B77053">
              <w:rPr>
                <w:rFonts w:ascii="Univia Pro Light" w:hAnsi="Univia Pro Light" w:cs="Helvetica"/>
                <w:b/>
                <w:bCs/>
                <w:sz w:val="18"/>
                <w:szCs w:val="18"/>
              </w:rPr>
              <w:t>Cantidad</w:t>
            </w:r>
          </w:p>
        </w:tc>
      </w:tr>
      <w:tr w:rsidR="00B6792E" w:rsidRPr="00B77053" w:rsidTr="005C342C">
        <w:trPr>
          <w:trHeight w:val="330"/>
          <w:tblHeader/>
          <w:jc w:val="center"/>
        </w:trPr>
        <w:tc>
          <w:tcPr>
            <w:tcW w:w="476" w:type="pct"/>
            <w:vAlign w:val="center"/>
          </w:tcPr>
          <w:p w:rsidR="00B6792E" w:rsidRPr="00B77053" w:rsidRDefault="00B6792E" w:rsidP="00895695">
            <w:pPr>
              <w:ind w:left="0"/>
              <w:jc w:val="center"/>
              <w:rPr>
                <w:rFonts w:ascii="Univia Pro Light" w:hAnsi="Univia Pro Light"/>
                <w:sz w:val="18"/>
                <w:szCs w:val="18"/>
              </w:rPr>
            </w:pPr>
          </w:p>
        </w:tc>
        <w:tc>
          <w:tcPr>
            <w:tcW w:w="2464" w:type="pct"/>
            <w:shd w:val="clear" w:color="auto" w:fill="auto"/>
            <w:vAlign w:val="center"/>
          </w:tcPr>
          <w:p w:rsidR="00B6792E" w:rsidRPr="00B77053" w:rsidRDefault="00B6792E" w:rsidP="00895695">
            <w:pPr>
              <w:ind w:left="0"/>
              <w:jc w:val="center"/>
              <w:rPr>
                <w:rFonts w:ascii="Univia Pro Light" w:hAnsi="Univia Pro Light" w:cs="Helvetica"/>
                <w:b/>
                <w:bCs/>
                <w:sz w:val="18"/>
                <w:szCs w:val="18"/>
              </w:rPr>
            </w:pPr>
            <w:r w:rsidRPr="00B77053">
              <w:rPr>
                <w:rFonts w:ascii="Univia Pro Light" w:hAnsi="Univia Pro Light"/>
                <w:sz w:val="18"/>
                <w:szCs w:val="18"/>
              </w:rPr>
              <w:t>(En este rubro se debe señalar el bien o servicio objeto de la Invitación)</w:t>
            </w:r>
          </w:p>
        </w:tc>
        <w:tc>
          <w:tcPr>
            <w:tcW w:w="1082" w:type="pct"/>
            <w:shd w:val="clear" w:color="auto" w:fill="auto"/>
            <w:vAlign w:val="center"/>
          </w:tcPr>
          <w:p w:rsidR="00B6792E" w:rsidRPr="00B77053" w:rsidRDefault="00B6792E" w:rsidP="00895695">
            <w:pPr>
              <w:ind w:left="0"/>
              <w:jc w:val="center"/>
              <w:rPr>
                <w:rFonts w:ascii="Univia Pro Light" w:hAnsi="Univia Pro Light" w:cs="Helvetica"/>
                <w:bCs/>
                <w:sz w:val="18"/>
                <w:szCs w:val="18"/>
              </w:rPr>
            </w:pPr>
          </w:p>
        </w:tc>
        <w:tc>
          <w:tcPr>
            <w:tcW w:w="977" w:type="pct"/>
            <w:shd w:val="clear" w:color="auto" w:fill="auto"/>
            <w:vAlign w:val="center"/>
          </w:tcPr>
          <w:p w:rsidR="00B6792E" w:rsidRPr="00B77053" w:rsidRDefault="00B6792E" w:rsidP="00895695">
            <w:pPr>
              <w:ind w:left="0"/>
              <w:jc w:val="center"/>
              <w:rPr>
                <w:rFonts w:ascii="Univia Pro Light" w:hAnsi="Univia Pro Light" w:cs="Helvetica"/>
                <w:bCs/>
                <w:sz w:val="18"/>
                <w:szCs w:val="18"/>
              </w:rPr>
            </w:pPr>
          </w:p>
        </w:tc>
      </w:tr>
    </w:tbl>
    <w:p w:rsidR="00B6792E" w:rsidRPr="00B77053" w:rsidRDefault="00B6792E" w:rsidP="00B6792E">
      <w:pPr>
        <w:widowControl w:val="0"/>
        <w:ind w:left="0" w:right="142"/>
        <w:rPr>
          <w:rFonts w:ascii="Univia Pro Light" w:hAnsi="Univia Pro Light" w:cs="Helvetica"/>
          <w:sz w:val="18"/>
          <w:szCs w:val="18"/>
        </w:rPr>
      </w:pPr>
    </w:p>
    <w:p w:rsidR="00B6792E" w:rsidRPr="00B77053" w:rsidRDefault="00B6792E" w:rsidP="00B6792E">
      <w:pPr>
        <w:tabs>
          <w:tab w:val="left" w:pos="9639"/>
        </w:tabs>
        <w:ind w:left="0" w:right="141"/>
        <w:rPr>
          <w:rFonts w:ascii="Univia Pro Light" w:hAnsi="Univia Pro Light"/>
          <w:b/>
          <w:bCs/>
          <w:kern w:val="28"/>
          <w:sz w:val="18"/>
          <w:szCs w:val="18"/>
        </w:rPr>
      </w:pPr>
      <w:r w:rsidRPr="00B77053">
        <w:rPr>
          <w:rFonts w:ascii="Univia Pro Light" w:hAnsi="Univia Pro Light"/>
          <w:b/>
          <w:sz w:val="18"/>
          <w:szCs w:val="18"/>
        </w:rPr>
        <w:t xml:space="preserve">Nota: </w:t>
      </w:r>
      <w:r w:rsidRPr="00B77053">
        <w:rPr>
          <w:rFonts w:ascii="Univia Pro Light" w:hAnsi="Univia Pro Light"/>
          <w:sz w:val="18"/>
          <w:szCs w:val="18"/>
        </w:rPr>
        <w:t xml:space="preserve">El licitante deberá presentar su oferta técnica considerando las especificaciones técnicas establecidas en </w:t>
      </w:r>
      <w:r w:rsidRPr="00B77053">
        <w:rPr>
          <w:rFonts w:ascii="Univia Pro Light" w:hAnsi="Univia Pro Light"/>
          <w:bCs/>
          <w:kern w:val="28"/>
          <w:sz w:val="18"/>
          <w:szCs w:val="18"/>
        </w:rPr>
        <w:t xml:space="preserve">el </w:t>
      </w:r>
      <w:r w:rsidRPr="00B77053">
        <w:rPr>
          <w:rFonts w:ascii="Univia Pro Light" w:hAnsi="Univia Pro Light"/>
          <w:b/>
          <w:bCs/>
          <w:kern w:val="28"/>
          <w:sz w:val="18"/>
          <w:szCs w:val="18"/>
        </w:rPr>
        <w:t>ANEXO 1</w:t>
      </w:r>
      <w:r w:rsidRPr="00B77053">
        <w:rPr>
          <w:rFonts w:ascii="Univia Pro Light" w:hAnsi="Univia Pro Light"/>
          <w:b/>
          <w:sz w:val="18"/>
          <w:szCs w:val="18"/>
        </w:rPr>
        <w:t xml:space="preserve"> </w:t>
      </w:r>
      <w:r w:rsidRPr="00B77053">
        <w:rPr>
          <w:rFonts w:ascii="Univia Pro Light" w:hAnsi="Univia Pro Light"/>
          <w:sz w:val="18"/>
          <w:szCs w:val="18"/>
        </w:rPr>
        <w:t xml:space="preserve">de las presentes </w:t>
      </w:r>
      <w:r w:rsidRPr="00B77053">
        <w:rPr>
          <w:rFonts w:ascii="Univia Pro Light" w:hAnsi="Univia Pro Light"/>
          <w:bCs/>
          <w:kern w:val="28"/>
          <w:sz w:val="18"/>
          <w:szCs w:val="18"/>
        </w:rPr>
        <w:t>bases.</w:t>
      </w:r>
    </w:p>
    <w:p w:rsidR="00B6792E" w:rsidRPr="00B77053" w:rsidRDefault="00B6792E" w:rsidP="00B6792E">
      <w:pPr>
        <w:pStyle w:val="Textoindependiente2"/>
        <w:ind w:left="0" w:right="141"/>
        <w:rPr>
          <w:rFonts w:ascii="Univia Pro Light" w:hAnsi="Univia Pro Light" w:cs="Helvetica"/>
          <w:b w:val="0"/>
          <w:color w:val="auto"/>
          <w:sz w:val="18"/>
          <w:szCs w:val="18"/>
          <w:lang w:val="es-MX"/>
        </w:rPr>
      </w:pPr>
    </w:p>
    <w:p w:rsidR="00B6792E" w:rsidRPr="00B77053" w:rsidRDefault="00B6792E" w:rsidP="00B6792E">
      <w:pPr>
        <w:ind w:left="0"/>
        <w:jc w:val="center"/>
        <w:rPr>
          <w:rFonts w:ascii="Univia Pro Light" w:hAnsi="Univia Pro Light" w:cs="Helvetica"/>
          <w:b/>
          <w:sz w:val="18"/>
          <w:szCs w:val="18"/>
        </w:rPr>
      </w:pPr>
    </w:p>
    <w:p w:rsidR="00B6792E" w:rsidRPr="00B77053" w:rsidRDefault="00B6792E" w:rsidP="00B6792E">
      <w:pPr>
        <w:widowControl w:val="0"/>
        <w:ind w:left="0" w:right="142"/>
        <w:rPr>
          <w:rFonts w:ascii="Univia Pro Light" w:hAnsi="Univia Pro Light" w:cs="Helvetica"/>
          <w:sz w:val="18"/>
          <w:szCs w:val="18"/>
        </w:rPr>
      </w:pPr>
    </w:p>
    <w:p w:rsidR="00B6792E" w:rsidRPr="00B77053" w:rsidRDefault="00B6792E" w:rsidP="00B6792E">
      <w:pPr>
        <w:tabs>
          <w:tab w:val="left" w:pos="9639"/>
        </w:tabs>
        <w:ind w:left="0" w:right="141"/>
        <w:rPr>
          <w:rFonts w:ascii="Univia Pro Light" w:hAnsi="Univia Pro Light"/>
          <w:b/>
          <w:sz w:val="18"/>
          <w:szCs w:val="18"/>
        </w:rPr>
      </w:pPr>
    </w:p>
    <w:p w:rsidR="00B6792E" w:rsidRPr="00B77053" w:rsidRDefault="00B6792E" w:rsidP="00B6792E">
      <w:pPr>
        <w:tabs>
          <w:tab w:val="left" w:pos="9639"/>
        </w:tabs>
        <w:ind w:left="0" w:right="141"/>
        <w:rPr>
          <w:rFonts w:ascii="Univia Pro Light" w:hAnsi="Univia Pro Light"/>
          <w:b/>
          <w:sz w:val="18"/>
          <w:szCs w:val="18"/>
        </w:rPr>
      </w:pPr>
    </w:p>
    <w:p w:rsidR="00B6792E" w:rsidRPr="00B77053" w:rsidRDefault="00B6792E" w:rsidP="00B6792E">
      <w:pPr>
        <w:tabs>
          <w:tab w:val="left" w:pos="9639"/>
        </w:tabs>
        <w:ind w:left="0" w:right="141"/>
        <w:rPr>
          <w:rFonts w:ascii="Univia Pro Light" w:hAnsi="Univia Pro Light"/>
          <w:b/>
          <w:sz w:val="18"/>
          <w:szCs w:val="18"/>
        </w:rPr>
      </w:pPr>
    </w:p>
    <w:p w:rsidR="00B6792E" w:rsidRPr="00B77053" w:rsidRDefault="00B6792E" w:rsidP="00B6792E">
      <w:pPr>
        <w:autoSpaceDE/>
        <w:autoSpaceDN/>
        <w:ind w:left="0"/>
        <w:rPr>
          <w:rFonts w:ascii="Univia Pro Light" w:eastAsia="Calibri" w:hAnsi="Univia Pro Light" w:cs="Times New Roman"/>
          <w:bCs/>
          <w:kern w:val="28"/>
          <w:sz w:val="18"/>
          <w:szCs w:val="18"/>
          <w:lang w:eastAsia="en-US"/>
        </w:rPr>
      </w:pPr>
    </w:p>
    <w:p w:rsidR="00B6792E" w:rsidRPr="00B77053" w:rsidRDefault="00B6792E" w:rsidP="00B6792E">
      <w:pPr>
        <w:pStyle w:val="Textoindependiente2"/>
        <w:ind w:left="0"/>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Protesto lo necesario</w:t>
      </w:r>
    </w:p>
    <w:p w:rsidR="00B6792E" w:rsidRPr="00B77053" w:rsidRDefault="00B6792E" w:rsidP="00B6792E">
      <w:pPr>
        <w:pStyle w:val="Textoindependiente2"/>
        <w:ind w:left="0"/>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(Nombre y firma del representante legal, y sello de la empresa)</w:t>
      </w:r>
    </w:p>
    <w:p w:rsidR="00B6792E" w:rsidRPr="00B77053" w:rsidRDefault="00B6792E" w:rsidP="00B6792E">
      <w:pPr>
        <w:autoSpaceDE/>
        <w:autoSpaceDN/>
        <w:ind w:left="0"/>
        <w:jc w:val="center"/>
        <w:rPr>
          <w:rFonts w:ascii="Univia Pro Light" w:hAnsi="Univia Pro Light" w:cs="Helvetica"/>
          <w:b/>
          <w:sz w:val="18"/>
          <w:szCs w:val="18"/>
        </w:rPr>
      </w:pPr>
      <w:r w:rsidRPr="00B77053">
        <w:rPr>
          <w:rFonts w:ascii="Univia Pro Light" w:hAnsi="Univia Pro Light" w:cs="Helvetica"/>
          <w:b/>
          <w:sz w:val="18"/>
          <w:szCs w:val="18"/>
        </w:rPr>
        <w:br w:type="page"/>
      </w:r>
    </w:p>
    <w:p w:rsidR="00B6792E" w:rsidRPr="00B77053" w:rsidRDefault="00B6792E" w:rsidP="00B6792E">
      <w:pPr>
        <w:autoSpaceDE/>
        <w:autoSpaceDN/>
        <w:ind w:left="0"/>
        <w:jc w:val="center"/>
        <w:rPr>
          <w:rFonts w:ascii="Univia Pro Light" w:hAnsi="Univia Pro Light" w:cs="Helvetica"/>
          <w:b/>
          <w:bCs/>
          <w:sz w:val="18"/>
          <w:szCs w:val="18"/>
        </w:rPr>
      </w:pPr>
      <w:r w:rsidRPr="00B77053">
        <w:rPr>
          <w:rFonts w:ascii="Univia Pro Light" w:hAnsi="Univia Pro Light" w:cs="Helvetica"/>
          <w:b/>
          <w:sz w:val="18"/>
          <w:szCs w:val="18"/>
        </w:rPr>
        <w:t xml:space="preserve">ANEXO </w:t>
      </w:r>
      <w:r w:rsidR="00221C57">
        <w:rPr>
          <w:rFonts w:ascii="Univia Pro Light" w:hAnsi="Univia Pro Light" w:cs="Helvetica"/>
          <w:b/>
          <w:bCs/>
          <w:sz w:val="18"/>
          <w:szCs w:val="18"/>
        </w:rPr>
        <w:t>L</w:t>
      </w:r>
    </w:p>
    <w:p w:rsidR="00B6792E" w:rsidRPr="00B77053" w:rsidRDefault="00B6792E" w:rsidP="00B6792E">
      <w:pPr>
        <w:ind w:left="0"/>
        <w:jc w:val="center"/>
        <w:rPr>
          <w:rFonts w:ascii="Univia Pro Light" w:hAnsi="Univia Pro Light" w:cs="Helvetica"/>
          <w:b/>
          <w:bCs/>
          <w:sz w:val="18"/>
          <w:szCs w:val="18"/>
        </w:rPr>
      </w:pPr>
    </w:p>
    <w:p w:rsidR="00B6792E" w:rsidRPr="00B77053" w:rsidRDefault="00B6792E" w:rsidP="00B6792E">
      <w:pPr>
        <w:pStyle w:val="Encabezado"/>
        <w:ind w:left="0" w:right="141"/>
        <w:jc w:val="center"/>
        <w:rPr>
          <w:rFonts w:ascii="Univia Pro Light" w:hAnsi="Univia Pro Light"/>
          <w:b/>
          <w:sz w:val="18"/>
          <w:szCs w:val="18"/>
        </w:rPr>
      </w:pPr>
      <w:r w:rsidRPr="00B77053">
        <w:rPr>
          <w:rFonts w:ascii="Univia Pro Light" w:hAnsi="Univia Pro Light" w:cs="Helvetica"/>
          <w:sz w:val="18"/>
          <w:szCs w:val="18"/>
        </w:rPr>
        <w:t>(Modalidad y número del procedimiento)</w:t>
      </w:r>
    </w:p>
    <w:p w:rsidR="00B6792E" w:rsidRPr="00B77053" w:rsidRDefault="00B6792E" w:rsidP="00B6792E">
      <w:pPr>
        <w:ind w:left="0"/>
        <w:jc w:val="center"/>
        <w:rPr>
          <w:rFonts w:ascii="Univia Pro Light" w:hAnsi="Univia Pro Light"/>
          <w:b/>
          <w:sz w:val="18"/>
          <w:szCs w:val="18"/>
        </w:rPr>
      </w:pPr>
      <w:r w:rsidRPr="00B77053">
        <w:rPr>
          <w:rFonts w:ascii="Univia Pro Light" w:hAnsi="Univia Pro Light"/>
          <w:b/>
          <w:sz w:val="18"/>
          <w:szCs w:val="18"/>
        </w:rPr>
        <w:t xml:space="preserve"> “Nombre del objeto de la Invitación”</w:t>
      </w:r>
    </w:p>
    <w:p w:rsidR="00B6792E" w:rsidRPr="00B77053" w:rsidRDefault="00B6792E" w:rsidP="00B6792E">
      <w:pPr>
        <w:ind w:left="0"/>
        <w:jc w:val="center"/>
        <w:rPr>
          <w:rFonts w:ascii="Univia Pro Light" w:hAnsi="Univia Pro Light"/>
          <w:b/>
          <w:sz w:val="18"/>
          <w:szCs w:val="18"/>
        </w:rPr>
      </w:pPr>
    </w:p>
    <w:p w:rsidR="00B6792E" w:rsidRPr="00B77053" w:rsidRDefault="00B6792E" w:rsidP="00B6792E">
      <w:pPr>
        <w:ind w:left="0"/>
        <w:jc w:val="center"/>
        <w:rPr>
          <w:rFonts w:ascii="Univia Pro Light" w:hAnsi="Univia Pro Light" w:cs="Helvetica"/>
          <w:b/>
          <w:sz w:val="18"/>
          <w:szCs w:val="18"/>
        </w:rPr>
      </w:pPr>
      <w:r w:rsidRPr="00B77053">
        <w:rPr>
          <w:rFonts w:ascii="Univia Pro Light" w:hAnsi="Univia Pro Light" w:cs="Helvetica"/>
          <w:b/>
          <w:sz w:val="18"/>
          <w:szCs w:val="18"/>
        </w:rPr>
        <w:t xml:space="preserve">Formato para presentar la propuesta económica </w:t>
      </w:r>
    </w:p>
    <w:p w:rsidR="00B6792E" w:rsidRPr="00B77053" w:rsidRDefault="00B6792E" w:rsidP="00B6792E">
      <w:pPr>
        <w:ind w:left="0"/>
        <w:jc w:val="center"/>
        <w:rPr>
          <w:rFonts w:ascii="Univia Pro Light" w:hAnsi="Univia Pro Light" w:cs="Helvetica"/>
          <w:sz w:val="18"/>
          <w:szCs w:val="18"/>
        </w:rPr>
      </w:pPr>
    </w:p>
    <w:p w:rsidR="00B6792E" w:rsidRPr="00B77053" w:rsidRDefault="00B6792E" w:rsidP="00B6792E">
      <w:pPr>
        <w:tabs>
          <w:tab w:val="left" w:pos="-1440"/>
          <w:tab w:val="left" w:pos="-720"/>
          <w:tab w:val="left" w:pos="-140"/>
          <w:tab w:val="left" w:pos="452"/>
          <w:tab w:val="left" w:pos="1132"/>
          <w:tab w:val="left" w:pos="1756"/>
          <w:tab w:val="left" w:pos="2880"/>
          <w:tab w:val="left" w:pos="3600"/>
          <w:tab w:val="left" w:pos="5040"/>
          <w:tab w:val="left" w:pos="5760"/>
          <w:tab w:val="left" w:pos="6480"/>
          <w:tab w:val="left" w:pos="7248"/>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ind w:left="0"/>
        <w:jc w:val="right"/>
        <w:rPr>
          <w:rFonts w:ascii="Univia Pro Light" w:hAnsi="Univia Pro Light" w:cs="Helvetica"/>
          <w:sz w:val="18"/>
          <w:szCs w:val="18"/>
        </w:rPr>
      </w:pPr>
      <w:r w:rsidRPr="00B77053">
        <w:rPr>
          <w:rFonts w:ascii="Univia Pro Light" w:hAnsi="Univia Pro Light" w:cs="Helvetica"/>
          <w:bCs/>
          <w:sz w:val="18"/>
          <w:szCs w:val="18"/>
        </w:rPr>
        <w:t xml:space="preserve">________________________, Oaxaca, </w:t>
      </w:r>
      <w:r w:rsidRPr="00B77053">
        <w:rPr>
          <w:rFonts w:ascii="Univia Pro Light" w:hAnsi="Univia Pro Light" w:cs="Helvetica"/>
          <w:sz w:val="18"/>
          <w:szCs w:val="18"/>
        </w:rPr>
        <w:t>(La fecha de la recepción y apertura técnica y económica)</w:t>
      </w:r>
      <w:r w:rsidRPr="00B77053">
        <w:rPr>
          <w:rFonts w:ascii="Univia Pro Light" w:hAnsi="Univia Pro Light" w:cs="Helvetica"/>
          <w:bCs/>
          <w:sz w:val="18"/>
          <w:szCs w:val="18"/>
        </w:rPr>
        <w:t>.</w:t>
      </w:r>
    </w:p>
    <w:p w:rsidR="00B6792E" w:rsidRPr="00B77053" w:rsidRDefault="00B6792E" w:rsidP="00B6792E">
      <w:pPr>
        <w:ind w:left="0" w:hanging="1410"/>
        <w:rPr>
          <w:rFonts w:ascii="Univia Pro Light" w:hAnsi="Univia Pro Light" w:cs="Helvetica"/>
          <w:sz w:val="18"/>
          <w:szCs w:val="18"/>
        </w:rPr>
      </w:pPr>
    </w:p>
    <w:p w:rsidR="00B6792E" w:rsidRPr="00B77053" w:rsidRDefault="00B6792E" w:rsidP="00B6792E">
      <w:pPr>
        <w:ind w:left="0"/>
        <w:rPr>
          <w:rFonts w:ascii="Univia Pro Light" w:hAnsi="Univia Pro Light" w:cs="Helvetica"/>
          <w:b/>
          <w:sz w:val="18"/>
          <w:szCs w:val="18"/>
        </w:rPr>
      </w:pPr>
      <w:r w:rsidRPr="00B77053">
        <w:rPr>
          <w:rFonts w:ascii="Univia Pro Light" w:hAnsi="Univia Pro Light" w:cs="Helvetica"/>
          <w:b/>
          <w:sz w:val="18"/>
          <w:szCs w:val="18"/>
        </w:rPr>
        <w:t>L.C.E. Erick Alexis Ochoa Valencia</w:t>
      </w:r>
    </w:p>
    <w:p w:rsidR="00B6792E" w:rsidRPr="00B77053" w:rsidRDefault="0022115D" w:rsidP="00B6792E">
      <w:pPr>
        <w:ind w:left="0"/>
        <w:rPr>
          <w:rFonts w:ascii="Univia Pro Light" w:hAnsi="Univia Pro Light" w:cs="Helvetica"/>
          <w:sz w:val="18"/>
          <w:szCs w:val="18"/>
        </w:rPr>
      </w:pPr>
      <w:r>
        <w:rPr>
          <w:rFonts w:ascii="Univia Pro Light" w:hAnsi="Univia Pro Light" w:cs="Helvetica"/>
          <w:sz w:val="18"/>
          <w:szCs w:val="18"/>
        </w:rPr>
        <w:t>Director Administrativo</w:t>
      </w:r>
      <w:r w:rsidR="005C342C">
        <w:rPr>
          <w:rFonts w:ascii="Univia Pro Light" w:hAnsi="Univia Pro Light" w:cs="Helvetica"/>
          <w:sz w:val="18"/>
          <w:szCs w:val="18"/>
        </w:rPr>
        <w:t xml:space="preserve"> </w:t>
      </w:r>
      <w:r w:rsidR="00B6792E" w:rsidRPr="00B77053">
        <w:rPr>
          <w:rFonts w:ascii="Univia Pro Light" w:hAnsi="Univia Pro Light" w:cs="Helvetica"/>
          <w:sz w:val="18"/>
          <w:szCs w:val="18"/>
        </w:rPr>
        <w:t xml:space="preserve">de la </w:t>
      </w:r>
    </w:p>
    <w:p w:rsidR="00B6792E" w:rsidRPr="00B77053" w:rsidRDefault="00B6792E" w:rsidP="00B6792E">
      <w:pPr>
        <w:ind w:left="0"/>
        <w:rPr>
          <w:rFonts w:ascii="Univia Pro Light" w:hAnsi="Univia Pro Light" w:cs="Helvetica"/>
          <w:sz w:val="18"/>
          <w:szCs w:val="18"/>
        </w:rPr>
      </w:pPr>
      <w:r w:rsidRPr="00B77053">
        <w:rPr>
          <w:rFonts w:ascii="Univia Pro Light" w:hAnsi="Univia Pro Light" w:cs="Helvetica"/>
          <w:sz w:val="18"/>
          <w:szCs w:val="18"/>
        </w:rPr>
        <w:t>Universidad de la Sierra Sur</w:t>
      </w:r>
    </w:p>
    <w:p w:rsidR="00B6792E" w:rsidRPr="00B77053" w:rsidRDefault="00B6792E" w:rsidP="00B6792E">
      <w:pPr>
        <w:ind w:left="0"/>
        <w:rPr>
          <w:rFonts w:ascii="Univia Pro Light" w:hAnsi="Univia Pro Light" w:cs="Helvetica"/>
          <w:sz w:val="18"/>
          <w:szCs w:val="18"/>
        </w:rPr>
      </w:pPr>
      <w:r w:rsidRPr="00B77053">
        <w:rPr>
          <w:rFonts w:ascii="Univia Pro Light" w:hAnsi="Univia Pro Light" w:cs="Helvetica"/>
          <w:b/>
          <w:sz w:val="18"/>
          <w:szCs w:val="18"/>
        </w:rPr>
        <w:t>Presente</w:t>
      </w:r>
    </w:p>
    <w:p w:rsidR="00B6792E" w:rsidRPr="00B77053" w:rsidRDefault="00B6792E" w:rsidP="00B6792E">
      <w:pPr>
        <w:pStyle w:val="Textoindependiente2"/>
        <w:ind w:left="0"/>
        <w:rPr>
          <w:rFonts w:ascii="Univia Pro Light" w:hAnsi="Univia Pro Light" w:cs="Helvetica"/>
          <w:b w:val="0"/>
          <w:color w:val="auto"/>
          <w:sz w:val="18"/>
          <w:szCs w:val="18"/>
          <w:lang w:val="es-MX"/>
        </w:rPr>
      </w:pPr>
    </w:p>
    <w:p w:rsidR="00B6792E" w:rsidRPr="00B77053" w:rsidRDefault="00B6792E" w:rsidP="00B6792E">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El suscrito representante legal de la empresa denominada ___________________, en relación a la (Modalidad y número del procedimiento)</w:t>
      </w:r>
      <w:r w:rsidRPr="00B77053">
        <w:rPr>
          <w:rFonts w:ascii="Univia Pro Light" w:hAnsi="Univia Pro Light"/>
          <w:b w:val="0"/>
          <w:color w:val="auto"/>
          <w:sz w:val="18"/>
          <w:szCs w:val="18"/>
          <w:lang w:val="es-MX"/>
        </w:rPr>
        <w:t>,</w:t>
      </w:r>
      <w:r w:rsidRPr="00B77053">
        <w:rPr>
          <w:rFonts w:ascii="Univia Pro Light" w:hAnsi="Univia Pro Light" w:cs="Helvetica"/>
          <w:b w:val="0"/>
          <w:color w:val="auto"/>
          <w:sz w:val="18"/>
          <w:szCs w:val="18"/>
          <w:lang w:val="es-MX"/>
        </w:rPr>
        <w:t xml:space="preserve"> relativa al </w:t>
      </w:r>
      <w:r w:rsidRPr="00B77053">
        <w:rPr>
          <w:rFonts w:ascii="Univia Pro Light" w:hAnsi="Univia Pro Light"/>
          <w:b w:val="0"/>
          <w:color w:val="auto"/>
          <w:sz w:val="18"/>
          <w:szCs w:val="18"/>
          <w:lang w:val="es-MX"/>
        </w:rPr>
        <w:t>(Nombre del objeto de la Invitación)</w:t>
      </w:r>
      <w:r w:rsidRPr="00B77053">
        <w:rPr>
          <w:rFonts w:ascii="Univia Pro Light" w:hAnsi="Univia Pro Light" w:cs="Helvetica"/>
          <w:b w:val="0"/>
          <w:color w:val="auto"/>
          <w:sz w:val="18"/>
          <w:szCs w:val="18"/>
          <w:lang w:val="es-MX"/>
        </w:rPr>
        <w:t>, presento la siguiente propuesta económica:</w:t>
      </w:r>
    </w:p>
    <w:p w:rsidR="00B6792E" w:rsidRPr="00B77053" w:rsidRDefault="00B6792E" w:rsidP="00B6792E">
      <w:pPr>
        <w:pStyle w:val="Textoindependiente2"/>
        <w:ind w:left="0"/>
        <w:rPr>
          <w:rFonts w:ascii="Univia Pro Light" w:hAnsi="Univia Pro Light" w:cs="Helvetica"/>
          <w:b w:val="0"/>
          <w:color w:val="auto"/>
          <w:sz w:val="18"/>
          <w:szCs w:val="18"/>
          <w:lang w:val="es-MX"/>
        </w:rPr>
      </w:pPr>
    </w:p>
    <w:tbl>
      <w:tblPr>
        <w:tblW w:w="5000" w:type="pct"/>
        <w:jc w:val="center"/>
        <w:tblCellMar>
          <w:left w:w="70" w:type="dxa"/>
          <w:right w:w="70" w:type="dxa"/>
        </w:tblCellMar>
        <w:tblLook w:val="04A0" w:firstRow="1" w:lastRow="0" w:firstColumn="1" w:lastColumn="0" w:noHBand="0" w:noVBand="1"/>
      </w:tblPr>
      <w:tblGrid>
        <w:gridCol w:w="1278"/>
        <w:gridCol w:w="3379"/>
        <w:gridCol w:w="1129"/>
        <w:gridCol w:w="1266"/>
        <w:gridCol w:w="1338"/>
        <w:gridCol w:w="1276"/>
      </w:tblGrid>
      <w:tr w:rsidR="00B6792E" w:rsidRPr="00B77053" w:rsidTr="00895695">
        <w:trPr>
          <w:trHeight w:val="339"/>
          <w:tblHeader/>
          <w:jc w:val="center"/>
        </w:trPr>
        <w:tc>
          <w:tcPr>
            <w:tcW w:w="66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6792E" w:rsidRPr="00B77053" w:rsidRDefault="00B6792E" w:rsidP="00895695">
            <w:pPr>
              <w:ind w:left="0"/>
              <w:jc w:val="center"/>
              <w:rPr>
                <w:rFonts w:ascii="Univia Pro Light" w:hAnsi="Univia Pro Light"/>
                <w:b/>
                <w:sz w:val="18"/>
                <w:szCs w:val="18"/>
              </w:rPr>
            </w:pPr>
            <w:r w:rsidRPr="00B77053">
              <w:rPr>
                <w:rFonts w:ascii="Univia Pro Light" w:hAnsi="Univia Pro Light"/>
                <w:b/>
                <w:sz w:val="18"/>
                <w:szCs w:val="18"/>
              </w:rPr>
              <w:t>Partida</w:t>
            </w:r>
          </w:p>
        </w:tc>
        <w:tc>
          <w:tcPr>
            <w:tcW w:w="1748" w:type="pct"/>
            <w:tcBorders>
              <w:top w:val="single" w:sz="4" w:space="0" w:color="auto"/>
              <w:left w:val="nil"/>
              <w:bottom w:val="single" w:sz="4" w:space="0" w:color="auto"/>
              <w:right w:val="single" w:sz="4" w:space="0" w:color="auto"/>
            </w:tcBorders>
            <w:shd w:val="clear" w:color="auto" w:fill="F2F2F2" w:themeFill="background1" w:themeFillShade="F2"/>
            <w:vAlign w:val="center"/>
          </w:tcPr>
          <w:p w:rsidR="00B6792E" w:rsidRPr="00B77053" w:rsidRDefault="00B6792E" w:rsidP="00895695">
            <w:pPr>
              <w:ind w:left="0"/>
              <w:jc w:val="center"/>
              <w:rPr>
                <w:rFonts w:ascii="Univia Pro Light" w:hAnsi="Univia Pro Light" w:cs="Helvetica"/>
                <w:b/>
                <w:bCs/>
                <w:sz w:val="18"/>
                <w:szCs w:val="18"/>
              </w:rPr>
            </w:pPr>
            <w:r w:rsidRPr="00B77053">
              <w:rPr>
                <w:rFonts w:ascii="Univia Pro Light" w:hAnsi="Univia Pro Light"/>
                <w:b/>
                <w:sz w:val="18"/>
                <w:szCs w:val="18"/>
              </w:rPr>
              <w:t>Descripción del bien o servicio</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B6792E" w:rsidRPr="00B77053" w:rsidRDefault="00B6792E" w:rsidP="00895695">
            <w:pPr>
              <w:ind w:left="0"/>
              <w:jc w:val="center"/>
              <w:rPr>
                <w:rFonts w:ascii="Univia Pro Light" w:hAnsi="Univia Pro Light" w:cs="Helvetica"/>
                <w:b/>
                <w:bCs/>
                <w:sz w:val="18"/>
                <w:szCs w:val="18"/>
              </w:rPr>
            </w:pPr>
            <w:r w:rsidRPr="00B77053">
              <w:rPr>
                <w:rFonts w:ascii="Univia Pro Light" w:hAnsi="Univia Pro Light" w:cs="Helvetica"/>
                <w:b/>
                <w:bCs/>
                <w:sz w:val="18"/>
                <w:szCs w:val="18"/>
              </w:rPr>
              <w:t xml:space="preserve">Unidad de medida </w:t>
            </w:r>
          </w:p>
        </w:tc>
        <w:tc>
          <w:tcPr>
            <w:tcW w:w="655"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B6792E" w:rsidRPr="00B77053" w:rsidRDefault="00B6792E" w:rsidP="00895695">
            <w:pPr>
              <w:ind w:left="0"/>
              <w:jc w:val="center"/>
              <w:rPr>
                <w:rFonts w:ascii="Univia Pro Light" w:hAnsi="Univia Pro Light" w:cs="Helvetica"/>
                <w:b/>
                <w:bCs/>
                <w:sz w:val="18"/>
                <w:szCs w:val="18"/>
              </w:rPr>
            </w:pPr>
            <w:r w:rsidRPr="00B77053">
              <w:rPr>
                <w:rFonts w:ascii="Univia Pro Light" w:hAnsi="Univia Pro Light" w:cs="Helvetica"/>
                <w:b/>
                <w:bCs/>
                <w:sz w:val="18"/>
                <w:szCs w:val="18"/>
              </w:rPr>
              <w:t>Cantidad</w:t>
            </w:r>
          </w:p>
        </w:tc>
        <w:tc>
          <w:tcPr>
            <w:tcW w:w="69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B6792E" w:rsidRPr="00B77053" w:rsidRDefault="00B6792E" w:rsidP="00895695">
            <w:pPr>
              <w:autoSpaceDE/>
              <w:autoSpaceDN/>
              <w:ind w:left="0"/>
              <w:jc w:val="center"/>
              <w:rPr>
                <w:rFonts w:ascii="Univia Pro Light" w:hAnsi="Univia Pro Light"/>
                <w:b/>
                <w:bCs/>
                <w:kern w:val="28"/>
                <w:sz w:val="18"/>
                <w:szCs w:val="18"/>
              </w:rPr>
            </w:pPr>
            <w:r w:rsidRPr="00B77053">
              <w:rPr>
                <w:rFonts w:ascii="Univia Pro Light" w:hAnsi="Univia Pro Light"/>
                <w:b/>
                <w:bCs/>
                <w:kern w:val="28"/>
                <w:sz w:val="18"/>
                <w:szCs w:val="18"/>
              </w:rPr>
              <w:t>Precio unitario</w:t>
            </w:r>
          </w:p>
        </w:tc>
        <w:tc>
          <w:tcPr>
            <w:tcW w:w="6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B6792E" w:rsidRPr="00B77053" w:rsidRDefault="00B6792E" w:rsidP="00895695">
            <w:pPr>
              <w:autoSpaceDE/>
              <w:autoSpaceDN/>
              <w:ind w:left="0"/>
              <w:jc w:val="center"/>
              <w:rPr>
                <w:rFonts w:ascii="Univia Pro Light" w:hAnsi="Univia Pro Light"/>
                <w:b/>
                <w:bCs/>
                <w:kern w:val="28"/>
                <w:sz w:val="18"/>
                <w:szCs w:val="18"/>
              </w:rPr>
            </w:pPr>
            <w:r w:rsidRPr="00B77053">
              <w:rPr>
                <w:rFonts w:ascii="Univia Pro Light" w:hAnsi="Univia Pro Light"/>
                <w:b/>
                <w:bCs/>
                <w:kern w:val="28"/>
                <w:sz w:val="18"/>
                <w:szCs w:val="18"/>
              </w:rPr>
              <w:t>Subtotal</w:t>
            </w:r>
          </w:p>
        </w:tc>
      </w:tr>
      <w:tr w:rsidR="00B6792E" w:rsidRPr="00B77053" w:rsidTr="00895695">
        <w:trPr>
          <w:trHeight w:val="339"/>
          <w:tblHeader/>
          <w:jc w:val="center"/>
        </w:trPr>
        <w:tc>
          <w:tcPr>
            <w:tcW w:w="661" w:type="pct"/>
            <w:tcBorders>
              <w:top w:val="single" w:sz="4" w:space="0" w:color="auto"/>
              <w:left w:val="single" w:sz="4" w:space="0" w:color="auto"/>
              <w:bottom w:val="single" w:sz="4" w:space="0" w:color="auto"/>
              <w:right w:val="single" w:sz="4" w:space="0" w:color="auto"/>
            </w:tcBorders>
            <w:shd w:val="clear" w:color="auto" w:fill="auto"/>
            <w:vAlign w:val="center"/>
          </w:tcPr>
          <w:p w:rsidR="00B6792E" w:rsidRPr="00B77053" w:rsidRDefault="00B6792E" w:rsidP="00895695">
            <w:pPr>
              <w:ind w:left="0"/>
              <w:jc w:val="center"/>
              <w:rPr>
                <w:rFonts w:ascii="Univia Pro Light" w:hAnsi="Univia Pro Light"/>
                <w:sz w:val="18"/>
                <w:szCs w:val="18"/>
              </w:rPr>
            </w:pPr>
          </w:p>
        </w:tc>
        <w:tc>
          <w:tcPr>
            <w:tcW w:w="1748" w:type="pct"/>
            <w:tcBorders>
              <w:top w:val="single" w:sz="4" w:space="0" w:color="auto"/>
              <w:left w:val="nil"/>
              <w:bottom w:val="single" w:sz="4" w:space="0" w:color="auto"/>
              <w:right w:val="single" w:sz="4" w:space="0" w:color="auto"/>
            </w:tcBorders>
          </w:tcPr>
          <w:p w:rsidR="00B6792E" w:rsidRPr="00B77053" w:rsidRDefault="00B6792E" w:rsidP="00895695">
            <w:pPr>
              <w:ind w:left="0"/>
              <w:jc w:val="center"/>
              <w:rPr>
                <w:rFonts w:ascii="Univia Pro Light" w:hAnsi="Univia Pro Light" w:cs="Helvetica"/>
                <w:b/>
                <w:bCs/>
                <w:sz w:val="18"/>
                <w:szCs w:val="18"/>
              </w:rPr>
            </w:pPr>
            <w:r w:rsidRPr="00B77053">
              <w:rPr>
                <w:rFonts w:ascii="Univia Pro Light" w:hAnsi="Univia Pro Light"/>
                <w:sz w:val="18"/>
                <w:szCs w:val="18"/>
              </w:rPr>
              <w:t>(En este rubro se debe señalar el bien o servicio objeto de la Invitación)</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rsidR="00B6792E" w:rsidRPr="00B77053" w:rsidRDefault="00B6792E" w:rsidP="00895695">
            <w:pPr>
              <w:ind w:left="0"/>
              <w:jc w:val="center"/>
              <w:rPr>
                <w:rFonts w:ascii="Univia Pro Light" w:hAnsi="Univia Pro Light" w:cs="Helvetica"/>
                <w:b/>
                <w:bCs/>
                <w:sz w:val="18"/>
                <w:szCs w:val="18"/>
              </w:rPr>
            </w:pPr>
          </w:p>
        </w:tc>
        <w:tc>
          <w:tcPr>
            <w:tcW w:w="655" w:type="pct"/>
            <w:tcBorders>
              <w:top w:val="single" w:sz="4" w:space="0" w:color="auto"/>
              <w:left w:val="nil"/>
              <w:bottom w:val="single" w:sz="4" w:space="0" w:color="auto"/>
              <w:right w:val="single" w:sz="4" w:space="0" w:color="auto"/>
            </w:tcBorders>
            <w:shd w:val="clear" w:color="auto" w:fill="auto"/>
            <w:vAlign w:val="center"/>
          </w:tcPr>
          <w:p w:rsidR="00B6792E" w:rsidRPr="00B77053" w:rsidRDefault="00B6792E" w:rsidP="00895695">
            <w:pPr>
              <w:ind w:left="0"/>
              <w:jc w:val="center"/>
              <w:rPr>
                <w:rFonts w:ascii="Univia Pro Light" w:hAnsi="Univia Pro Light" w:cs="Helvetica"/>
                <w:b/>
                <w:bCs/>
                <w:sz w:val="18"/>
                <w:szCs w:val="18"/>
              </w:rPr>
            </w:pPr>
          </w:p>
        </w:tc>
        <w:tc>
          <w:tcPr>
            <w:tcW w:w="692" w:type="pct"/>
            <w:tcBorders>
              <w:top w:val="single" w:sz="4" w:space="0" w:color="auto"/>
              <w:left w:val="single" w:sz="4" w:space="0" w:color="auto"/>
              <w:bottom w:val="single" w:sz="4" w:space="0" w:color="auto"/>
              <w:right w:val="single" w:sz="4" w:space="0" w:color="auto"/>
            </w:tcBorders>
            <w:vAlign w:val="center"/>
          </w:tcPr>
          <w:p w:rsidR="00B6792E" w:rsidRPr="00B77053" w:rsidRDefault="00B6792E" w:rsidP="00895695">
            <w:pPr>
              <w:autoSpaceDE/>
              <w:autoSpaceDN/>
              <w:ind w:left="0" w:right="141"/>
              <w:jc w:val="center"/>
              <w:rPr>
                <w:rFonts w:ascii="Univia Pro Light" w:hAnsi="Univia Pro Light"/>
                <w:bCs/>
                <w:kern w:val="28"/>
                <w:sz w:val="18"/>
                <w:szCs w:val="18"/>
              </w:rPr>
            </w:pPr>
            <w:r w:rsidRPr="00B77053">
              <w:rPr>
                <w:rFonts w:ascii="Univia Pro Light" w:hAnsi="Univia Pro Light"/>
                <w:bCs/>
                <w:kern w:val="28"/>
                <w:sz w:val="18"/>
                <w:szCs w:val="18"/>
              </w:rPr>
              <w:t>$XXX</w:t>
            </w:r>
          </w:p>
        </w:tc>
        <w:tc>
          <w:tcPr>
            <w:tcW w:w="660" w:type="pct"/>
            <w:tcBorders>
              <w:top w:val="single" w:sz="4" w:space="0" w:color="auto"/>
              <w:left w:val="single" w:sz="4" w:space="0" w:color="auto"/>
              <w:bottom w:val="single" w:sz="4" w:space="0" w:color="auto"/>
              <w:right w:val="single" w:sz="4" w:space="0" w:color="auto"/>
            </w:tcBorders>
            <w:vAlign w:val="center"/>
          </w:tcPr>
          <w:p w:rsidR="00B6792E" w:rsidRPr="00B77053" w:rsidRDefault="00B6792E" w:rsidP="00895695">
            <w:pPr>
              <w:autoSpaceDE/>
              <w:autoSpaceDN/>
              <w:ind w:left="0" w:right="141"/>
              <w:jc w:val="center"/>
              <w:rPr>
                <w:rFonts w:ascii="Univia Pro Light" w:hAnsi="Univia Pro Light"/>
                <w:bCs/>
                <w:kern w:val="28"/>
                <w:sz w:val="18"/>
                <w:szCs w:val="18"/>
              </w:rPr>
            </w:pPr>
            <w:r w:rsidRPr="00B77053">
              <w:rPr>
                <w:rFonts w:ascii="Univia Pro Light" w:hAnsi="Univia Pro Light"/>
                <w:bCs/>
                <w:kern w:val="28"/>
                <w:sz w:val="18"/>
                <w:szCs w:val="18"/>
              </w:rPr>
              <w:t>$XXX</w:t>
            </w:r>
          </w:p>
        </w:tc>
      </w:tr>
      <w:tr w:rsidR="00B6792E" w:rsidRPr="00B77053" w:rsidTr="00895695">
        <w:trPr>
          <w:trHeight w:val="339"/>
          <w:tblHeader/>
          <w:jc w:val="center"/>
        </w:trPr>
        <w:tc>
          <w:tcPr>
            <w:tcW w:w="661" w:type="pct"/>
            <w:tcBorders>
              <w:top w:val="single" w:sz="4" w:space="0" w:color="auto"/>
            </w:tcBorders>
            <w:shd w:val="clear" w:color="auto" w:fill="auto"/>
            <w:vAlign w:val="center"/>
          </w:tcPr>
          <w:p w:rsidR="00B6792E" w:rsidRPr="00B77053" w:rsidRDefault="00B6792E" w:rsidP="00895695">
            <w:pPr>
              <w:ind w:left="0"/>
              <w:jc w:val="center"/>
              <w:rPr>
                <w:rFonts w:ascii="Univia Pro Light" w:hAnsi="Univia Pro Light"/>
                <w:sz w:val="18"/>
                <w:szCs w:val="18"/>
              </w:rPr>
            </w:pPr>
          </w:p>
        </w:tc>
        <w:tc>
          <w:tcPr>
            <w:tcW w:w="1748" w:type="pct"/>
            <w:tcBorders>
              <w:top w:val="single" w:sz="4" w:space="0" w:color="auto"/>
            </w:tcBorders>
          </w:tcPr>
          <w:p w:rsidR="00B6792E" w:rsidRPr="00B77053" w:rsidRDefault="00B6792E" w:rsidP="00895695">
            <w:pPr>
              <w:ind w:left="0"/>
              <w:jc w:val="center"/>
              <w:rPr>
                <w:rFonts w:ascii="Univia Pro Light" w:hAnsi="Univia Pro Light" w:cs="Helvetica"/>
                <w:b/>
                <w:bCs/>
                <w:sz w:val="18"/>
                <w:szCs w:val="18"/>
              </w:rPr>
            </w:pPr>
          </w:p>
        </w:tc>
        <w:tc>
          <w:tcPr>
            <w:tcW w:w="584" w:type="pct"/>
            <w:tcBorders>
              <w:top w:val="single" w:sz="4" w:space="0" w:color="auto"/>
            </w:tcBorders>
            <w:shd w:val="clear" w:color="auto" w:fill="auto"/>
            <w:vAlign w:val="center"/>
          </w:tcPr>
          <w:p w:rsidR="00B6792E" w:rsidRPr="00B77053" w:rsidRDefault="00B6792E" w:rsidP="00895695">
            <w:pPr>
              <w:ind w:left="0"/>
              <w:jc w:val="center"/>
              <w:rPr>
                <w:rFonts w:ascii="Univia Pro Light" w:hAnsi="Univia Pro Light" w:cs="Helvetica"/>
                <w:b/>
                <w:bCs/>
                <w:sz w:val="18"/>
                <w:szCs w:val="18"/>
              </w:rPr>
            </w:pPr>
          </w:p>
        </w:tc>
        <w:tc>
          <w:tcPr>
            <w:tcW w:w="655" w:type="pct"/>
            <w:tcBorders>
              <w:top w:val="single" w:sz="4" w:space="0" w:color="auto"/>
              <w:right w:val="single" w:sz="4" w:space="0" w:color="auto"/>
            </w:tcBorders>
            <w:shd w:val="clear" w:color="auto" w:fill="auto"/>
            <w:vAlign w:val="center"/>
          </w:tcPr>
          <w:p w:rsidR="00B6792E" w:rsidRPr="00B77053" w:rsidRDefault="00B6792E" w:rsidP="00895695">
            <w:pPr>
              <w:ind w:left="0"/>
              <w:jc w:val="center"/>
              <w:rPr>
                <w:rFonts w:ascii="Univia Pro Light" w:hAnsi="Univia Pro Light" w:cs="Helvetica"/>
                <w:b/>
                <w:bCs/>
                <w:sz w:val="18"/>
                <w:szCs w:val="18"/>
              </w:rPr>
            </w:pPr>
          </w:p>
        </w:tc>
        <w:tc>
          <w:tcPr>
            <w:tcW w:w="692" w:type="pct"/>
            <w:tcBorders>
              <w:top w:val="single" w:sz="4" w:space="0" w:color="auto"/>
              <w:left w:val="single" w:sz="4" w:space="0" w:color="auto"/>
              <w:bottom w:val="single" w:sz="4" w:space="0" w:color="auto"/>
              <w:right w:val="single" w:sz="4" w:space="0" w:color="auto"/>
            </w:tcBorders>
            <w:vAlign w:val="center"/>
          </w:tcPr>
          <w:p w:rsidR="00B6792E" w:rsidRPr="00B77053" w:rsidRDefault="00B6792E" w:rsidP="00895695">
            <w:pPr>
              <w:autoSpaceDE/>
              <w:autoSpaceDN/>
              <w:ind w:left="0" w:right="141"/>
              <w:jc w:val="center"/>
              <w:rPr>
                <w:rFonts w:ascii="Univia Pro Light" w:hAnsi="Univia Pro Light"/>
                <w:b/>
                <w:bCs/>
                <w:kern w:val="28"/>
                <w:sz w:val="18"/>
                <w:szCs w:val="18"/>
              </w:rPr>
            </w:pPr>
            <w:r w:rsidRPr="00B77053">
              <w:rPr>
                <w:rFonts w:ascii="Univia Pro Light" w:hAnsi="Univia Pro Light"/>
                <w:b/>
                <w:bCs/>
                <w:kern w:val="28"/>
                <w:sz w:val="18"/>
                <w:szCs w:val="18"/>
              </w:rPr>
              <w:t>Subtotal</w:t>
            </w:r>
          </w:p>
        </w:tc>
        <w:tc>
          <w:tcPr>
            <w:tcW w:w="660" w:type="pct"/>
            <w:tcBorders>
              <w:top w:val="single" w:sz="4" w:space="0" w:color="auto"/>
              <w:left w:val="single" w:sz="4" w:space="0" w:color="auto"/>
              <w:bottom w:val="single" w:sz="4" w:space="0" w:color="auto"/>
              <w:right w:val="single" w:sz="4" w:space="0" w:color="auto"/>
            </w:tcBorders>
            <w:vAlign w:val="center"/>
          </w:tcPr>
          <w:p w:rsidR="00B6792E" w:rsidRPr="00B77053" w:rsidRDefault="00B6792E" w:rsidP="00895695">
            <w:pPr>
              <w:autoSpaceDE/>
              <w:autoSpaceDN/>
              <w:ind w:left="0" w:right="141"/>
              <w:jc w:val="center"/>
              <w:rPr>
                <w:rFonts w:ascii="Univia Pro Light" w:hAnsi="Univia Pro Light"/>
                <w:b/>
                <w:bCs/>
                <w:kern w:val="28"/>
                <w:sz w:val="18"/>
                <w:szCs w:val="18"/>
              </w:rPr>
            </w:pPr>
            <w:r w:rsidRPr="00B77053">
              <w:rPr>
                <w:rFonts w:ascii="Univia Pro Light" w:hAnsi="Univia Pro Light"/>
                <w:b/>
                <w:bCs/>
                <w:kern w:val="28"/>
                <w:sz w:val="18"/>
                <w:szCs w:val="18"/>
              </w:rPr>
              <w:t>$XXXX</w:t>
            </w:r>
          </w:p>
        </w:tc>
      </w:tr>
      <w:tr w:rsidR="00B6792E" w:rsidRPr="00B77053" w:rsidTr="00895695">
        <w:trPr>
          <w:trHeight w:val="339"/>
          <w:tblHeader/>
          <w:jc w:val="center"/>
        </w:trPr>
        <w:tc>
          <w:tcPr>
            <w:tcW w:w="661" w:type="pct"/>
            <w:tcBorders>
              <w:bottom w:val="single" w:sz="4" w:space="0" w:color="auto"/>
            </w:tcBorders>
            <w:shd w:val="clear" w:color="auto" w:fill="auto"/>
            <w:vAlign w:val="center"/>
          </w:tcPr>
          <w:p w:rsidR="00B6792E" w:rsidRPr="00B77053" w:rsidRDefault="00B6792E" w:rsidP="00895695">
            <w:pPr>
              <w:ind w:left="0"/>
              <w:jc w:val="center"/>
              <w:rPr>
                <w:rFonts w:ascii="Univia Pro Light" w:hAnsi="Univia Pro Light"/>
                <w:sz w:val="18"/>
                <w:szCs w:val="18"/>
              </w:rPr>
            </w:pPr>
          </w:p>
        </w:tc>
        <w:tc>
          <w:tcPr>
            <w:tcW w:w="1748" w:type="pct"/>
            <w:tcBorders>
              <w:bottom w:val="single" w:sz="4" w:space="0" w:color="auto"/>
            </w:tcBorders>
          </w:tcPr>
          <w:p w:rsidR="00B6792E" w:rsidRPr="00B77053" w:rsidRDefault="00B6792E" w:rsidP="00895695">
            <w:pPr>
              <w:ind w:left="0"/>
              <w:jc w:val="center"/>
              <w:rPr>
                <w:rFonts w:ascii="Univia Pro Light" w:hAnsi="Univia Pro Light" w:cs="Helvetica"/>
                <w:b/>
                <w:bCs/>
                <w:sz w:val="18"/>
                <w:szCs w:val="18"/>
              </w:rPr>
            </w:pPr>
          </w:p>
        </w:tc>
        <w:tc>
          <w:tcPr>
            <w:tcW w:w="584" w:type="pct"/>
            <w:tcBorders>
              <w:bottom w:val="single" w:sz="4" w:space="0" w:color="auto"/>
            </w:tcBorders>
            <w:shd w:val="clear" w:color="auto" w:fill="auto"/>
            <w:vAlign w:val="center"/>
          </w:tcPr>
          <w:p w:rsidR="00B6792E" w:rsidRPr="00B77053" w:rsidRDefault="00B6792E" w:rsidP="00895695">
            <w:pPr>
              <w:ind w:left="0"/>
              <w:jc w:val="center"/>
              <w:rPr>
                <w:rFonts w:ascii="Univia Pro Light" w:hAnsi="Univia Pro Light" w:cs="Helvetica"/>
                <w:b/>
                <w:bCs/>
                <w:sz w:val="18"/>
                <w:szCs w:val="18"/>
              </w:rPr>
            </w:pPr>
          </w:p>
        </w:tc>
        <w:tc>
          <w:tcPr>
            <w:tcW w:w="655" w:type="pct"/>
            <w:tcBorders>
              <w:bottom w:val="single" w:sz="4" w:space="0" w:color="auto"/>
              <w:right w:val="single" w:sz="4" w:space="0" w:color="auto"/>
            </w:tcBorders>
            <w:shd w:val="clear" w:color="auto" w:fill="auto"/>
            <w:vAlign w:val="center"/>
          </w:tcPr>
          <w:p w:rsidR="00B6792E" w:rsidRPr="00B77053" w:rsidRDefault="00B6792E" w:rsidP="00895695">
            <w:pPr>
              <w:ind w:left="0"/>
              <w:jc w:val="center"/>
              <w:rPr>
                <w:rFonts w:ascii="Univia Pro Light" w:hAnsi="Univia Pro Light" w:cs="Helvetica"/>
                <w:b/>
                <w:bCs/>
                <w:sz w:val="18"/>
                <w:szCs w:val="18"/>
              </w:rPr>
            </w:pPr>
          </w:p>
        </w:tc>
        <w:tc>
          <w:tcPr>
            <w:tcW w:w="692" w:type="pct"/>
            <w:tcBorders>
              <w:top w:val="single" w:sz="4" w:space="0" w:color="auto"/>
              <w:left w:val="single" w:sz="4" w:space="0" w:color="auto"/>
              <w:bottom w:val="single" w:sz="4" w:space="0" w:color="auto"/>
              <w:right w:val="single" w:sz="4" w:space="0" w:color="auto"/>
            </w:tcBorders>
            <w:vAlign w:val="center"/>
          </w:tcPr>
          <w:p w:rsidR="00B6792E" w:rsidRPr="00B77053" w:rsidRDefault="00B6792E" w:rsidP="00895695">
            <w:pPr>
              <w:autoSpaceDE/>
              <w:autoSpaceDN/>
              <w:ind w:left="0" w:right="141"/>
              <w:jc w:val="center"/>
              <w:rPr>
                <w:rFonts w:ascii="Univia Pro Light" w:hAnsi="Univia Pro Light"/>
                <w:b/>
                <w:bCs/>
                <w:kern w:val="28"/>
                <w:sz w:val="18"/>
                <w:szCs w:val="18"/>
              </w:rPr>
            </w:pPr>
            <w:r w:rsidRPr="00B77053">
              <w:rPr>
                <w:rFonts w:ascii="Univia Pro Light" w:hAnsi="Univia Pro Light"/>
                <w:b/>
                <w:bCs/>
                <w:kern w:val="28"/>
                <w:sz w:val="18"/>
                <w:szCs w:val="18"/>
              </w:rPr>
              <w:t>IVA (16%)</w:t>
            </w:r>
          </w:p>
        </w:tc>
        <w:tc>
          <w:tcPr>
            <w:tcW w:w="660" w:type="pct"/>
            <w:tcBorders>
              <w:top w:val="single" w:sz="4" w:space="0" w:color="auto"/>
              <w:left w:val="single" w:sz="4" w:space="0" w:color="auto"/>
              <w:bottom w:val="single" w:sz="4" w:space="0" w:color="auto"/>
              <w:right w:val="single" w:sz="4" w:space="0" w:color="auto"/>
            </w:tcBorders>
            <w:vAlign w:val="center"/>
          </w:tcPr>
          <w:p w:rsidR="00B6792E" w:rsidRPr="00B77053" w:rsidRDefault="00B6792E" w:rsidP="00895695">
            <w:pPr>
              <w:autoSpaceDE/>
              <w:autoSpaceDN/>
              <w:ind w:left="0" w:right="141"/>
              <w:jc w:val="center"/>
              <w:rPr>
                <w:rFonts w:ascii="Univia Pro Light" w:hAnsi="Univia Pro Light"/>
                <w:b/>
                <w:bCs/>
                <w:kern w:val="28"/>
                <w:sz w:val="18"/>
                <w:szCs w:val="18"/>
              </w:rPr>
            </w:pPr>
            <w:r w:rsidRPr="00B77053">
              <w:rPr>
                <w:rFonts w:ascii="Univia Pro Light" w:hAnsi="Univia Pro Light"/>
                <w:b/>
                <w:bCs/>
                <w:kern w:val="28"/>
                <w:sz w:val="18"/>
                <w:szCs w:val="18"/>
              </w:rPr>
              <w:t>$XXXX</w:t>
            </w:r>
          </w:p>
        </w:tc>
      </w:tr>
      <w:tr w:rsidR="00B6792E" w:rsidRPr="00B77053" w:rsidTr="00895695">
        <w:trPr>
          <w:trHeight w:val="339"/>
          <w:tblHeader/>
          <w:jc w:val="center"/>
        </w:trPr>
        <w:tc>
          <w:tcPr>
            <w:tcW w:w="36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B6792E" w:rsidRPr="00B77053" w:rsidRDefault="00B6792E" w:rsidP="00895695">
            <w:pPr>
              <w:ind w:left="0"/>
              <w:jc w:val="center"/>
              <w:rPr>
                <w:rFonts w:ascii="Univia Pro Light" w:hAnsi="Univia Pro Light" w:cs="Helvetica"/>
                <w:b/>
                <w:bCs/>
                <w:sz w:val="18"/>
                <w:szCs w:val="18"/>
              </w:rPr>
            </w:pPr>
            <w:r w:rsidRPr="00B77053">
              <w:rPr>
                <w:rFonts w:ascii="Univia Pro Light" w:hAnsi="Univia Pro Light" w:cs="Helvetica"/>
                <w:b/>
                <w:sz w:val="18"/>
                <w:szCs w:val="18"/>
              </w:rPr>
              <w:t>(Cantidad del precio total con letra)</w:t>
            </w:r>
          </w:p>
        </w:tc>
        <w:tc>
          <w:tcPr>
            <w:tcW w:w="692" w:type="pct"/>
            <w:tcBorders>
              <w:top w:val="single" w:sz="4" w:space="0" w:color="auto"/>
              <w:left w:val="single" w:sz="4" w:space="0" w:color="auto"/>
              <w:bottom w:val="single" w:sz="4" w:space="0" w:color="auto"/>
              <w:right w:val="single" w:sz="4" w:space="0" w:color="auto"/>
            </w:tcBorders>
            <w:vAlign w:val="center"/>
          </w:tcPr>
          <w:p w:rsidR="00B6792E" w:rsidRPr="00B77053" w:rsidRDefault="00B6792E" w:rsidP="00895695">
            <w:pPr>
              <w:autoSpaceDE/>
              <w:autoSpaceDN/>
              <w:ind w:left="0" w:right="141"/>
              <w:jc w:val="center"/>
              <w:rPr>
                <w:rFonts w:ascii="Univia Pro Light" w:hAnsi="Univia Pro Light"/>
                <w:b/>
                <w:bCs/>
                <w:kern w:val="28"/>
                <w:sz w:val="18"/>
                <w:szCs w:val="18"/>
              </w:rPr>
            </w:pPr>
            <w:r w:rsidRPr="00B77053">
              <w:rPr>
                <w:rFonts w:ascii="Univia Pro Light" w:hAnsi="Univia Pro Light"/>
                <w:b/>
                <w:bCs/>
                <w:kern w:val="28"/>
                <w:sz w:val="18"/>
                <w:szCs w:val="18"/>
              </w:rPr>
              <w:t>Total</w:t>
            </w:r>
          </w:p>
        </w:tc>
        <w:tc>
          <w:tcPr>
            <w:tcW w:w="660" w:type="pct"/>
            <w:tcBorders>
              <w:top w:val="single" w:sz="4" w:space="0" w:color="auto"/>
              <w:left w:val="single" w:sz="4" w:space="0" w:color="auto"/>
              <w:bottom w:val="single" w:sz="4" w:space="0" w:color="auto"/>
              <w:right w:val="single" w:sz="4" w:space="0" w:color="auto"/>
            </w:tcBorders>
            <w:vAlign w:val="center"/>
          </w:tcPr>
          <w:p w:rsidR="00B6792E" w:rsidRPr="00B77053" w:rsidRDefault="00B6792E" w:rsidP="00895695">
            <w:pPr>
              <w:autoSpaceDE/>
              <w:autoSpaceDN/>
              <w:ind w:left="0" w:right="141"/>
              <w:jc w:val="center"/>
              <w:rPr>
                <w:rFonts w:ascii="Univia Pro Light" w:hAnsi="Univia Pro Light"/>
                <w:b/>
                <w:bCs/>
                <w:kern w:val="28"/>
                <w:sz w:val="18"/>
                <w:szCs w:val="18"/>
              </w:rPr>
            </w:pPr>
            <w:r w:rsidRPr="00B77053">
              <w:rPr>
                <w:rFonts w:ascii="Univia Pro Light" w:hAnsi="Univia Pro Light"/>
                <w:b/>
                <w:bCs/>
                <w:kern w:val="28"/>
                <w:sz w:val="18"/>
                <w:szCs w:val="18"/>
              </w:rPr>
              <w:t>$xxxx</w:t>
            </w:r>
          </w:p>
        </w:tc>
      </w:tr>
    </w:tbl>
    <w:p w:rsidR="00B6792E" w:rsidRPr="00B77053" w:rsidRDefault="00B6792E" w:rsidP="00B6792E">
      <w:pPr>
        <w:pStyle w:val="Textoindependiente2"/>
        <w:ind w:left="0"/>
        <w:rPr>
          <w:rFonts w:ascii="Univia Pro Light" w:hAnsi="Univia Pro Light" w:cs="Helvetica"/>
          <w:b w:val="0"/>
          <w:color w:val="auto"/>
          <w:sz w:val="18"/>
          <w:szCs w:val="18"/>
          <w:lang w:val="es-MX"/>
        </w:rPr>
      </w:pPr>
    </w:p>
    <w:p w:rsidR="00B6792E" w:rsidRPr="00B77053" w:rsidRDefault="00B6792E" w:rsidP="00B6792E">
      <w:pPr>
        <w:ind w:left="0" w:right="141"/>
        <w:rPr>
          <w:rFonts w:ascii="Univia Pro Light" w:hAnsi="Univia Pro Light"/>
          <w:bCs/>
          <w:sz w:val="18"/>
          <w:szCs w:val="18"/>
        </w:rPr>
      </w:pPr>
      <w:r w:rsidRPr="00B77053">
        <w:rPr>
          <w:rFonts w:ascii="Univia Pro Light" w:hAnsi="Univia Pro Light"/>
          <w:bCs/>
          <w:sz w:val="18"/>
          <w:szCs w:val="18"/>
        </w:rPr>
        <w:t xml:space="preserve">Nota: El licitante deberá presentar su oferta económica considerando las especificaciones técnicas establecidas en </w:t>
      </w:r>
      <w:r w:rsidRPr="00B77053">
        <w:rPr>
          <w:rFonts w:ascii="Univia Pro Light" w:hAnsi="Univia Pro Light"/>
          <w:bCs/>
          <w:kern w:val="28"/>
          <w:sz w:val="18"/>
          <w:szCs w:val="18"/>
        </w:rPr>
        <w:t xml:space="preserve"> el </w:t>
      </w:r>
      <w:r w:rsidRPr="00B77053">
        <w:rPr>
          <w:rFonts w:ascii="Univia Pro Light" w:hAnsi="Univia Pro Light"/>
          <w:b/>
          <w:bCs/>
          <w:kern w:val="28"/>
          <w:sz w:val="18"/>
          <w:szCs w:val="18"/>
        </w:rPr>
        <w:t>ANEXO 1</w:t>
      </w:r>
      <w:r w:rsidRPr="00B77053">
        <w:rPr>
          <w:rFonts w:ascii="Univia Pro Light" w:hAnsi="Univia Pro Light"/>
          <w:bCs/>
          <w:sz w:val="18"/>
          <w:szCs w:val="18"/>
        </w:rPr>
        <w:t xml:space="preserve"> de las presentes bases así.</w:t>
      </w:r>
    </w:p>
    <w:p w:rsidR="00B6792E" w:rsidRPr="00B77053" w:rsidRDefault="00B6792E" w:rsidP="00B6792E">
      <w:pPr>
        <w:ind w:left="0" w:right="141"/>
        <w:rPr>
          <w:rFonts w:ascii="Univia Pro Light" w:hAnsi="Univia Pro Light"/>
          <w:bCs/>
          <w:kern w:val="28"/>
          <w:sz w:val="18"/>
          <w:szCs w:val="18"/>
        </w:rPr>
      </w:pPr>
    </w:p>
    <w:p w:rsidR="00B6792E" w:rsidRPr="00B77053" w:rsidRDefault="00B6792E" w:rsidP="00B6792E">
      <w:pPr>
        <w:ind w:left="0" w:right="141"/>
        <w:rPr>
          <w:rFonts w:ascii="Univia Pro Light" w:hAnsi="Univia Pro Light"/>
          <w:bCs/>
          <w:kern w:val="28"/>
          <w:sz w:val="18"/>
          <w:szCs w:val="18"/>
        </w:rPr>
      </w:pPr>
    </w:p>
    <w:tbl>
      <w:tblPr>
        <w:tblW w:w="5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93"/>
        <w:gridCol w:w="2687"/>
      </w:tblGrid>
      <w:tr w:rsidR="00B6792E" w:rsidRPr="00B77053" w:rsidTr="00895695">
        <w:trPr>
          <w:trHeight w:val="207"/>
          <w:jc w:val="center"/>
        </w:trPr>
        <w:tc>
          <w:tcPr>
            <w:tcW w:w="2893" w:type="dxa"/>
            <w:vAlign w:val="center"/>
          </w:tcPr>
          <w:p w:rsidR="00B6792E" w:rsidRPr="00B77053" w:rsidRDefault="00B6792E" w:rsidP="00895695">
            <w:pPr>
              <w:ind w:left="0"/>
              <w:jc w:val="left"/>
              <w:rPr>
                <w:rFonts w:ascii="Univia Pro Light" w:hAnsi="Univia Pro Light"/>
                <w:sz w:val="18"/>
                <w:szCs w:val="18"/>
              </w:rPr>
            </w:pPr>
            <w:r w:rsidRPr="00B77053">
              <w:rPr>
                <w:rFonts w:ascii="Univia Pro Light" w:hAnsi="Univia Pro Light"/>
                <w:sz w:val="18"/>
                <w:szCs w:val="18"/>
              </w:rPr>
              <w:t>Tiempo de entrega:</w:t>
            </w:r>
          </w:p>
        </w:tc>
        <w:tc>
          <w:tcPr>
            <w:tcW w:w="2687" w:type="dxa"/>
            <w:vAlign w:val="center"/>
          </w:tcPr>
          <w:p w:rsidR="00B6792E" w:rsidRPr="00B77053" w:rsidRDefault="00B6792E" w:rsidP="00895695">
            <w:pPr>
              <w:rPr>
                <w:rFonts w:ascii="Univia Pro Light" w:hAnsi="Univia Pro Light"/>
                <w:sz w:val="18"/>
                <w:szCs w:val="18"/>
              </w:rPr>
            </w:pPr>
          </w:p>
        </w:tc>
      </w:tr>
      <w:tr w:rsidR="00B6792E" w:rsidRPr="00B77053" w:rsidTr="00895695">
        <w:trPr>
          <w:trHeight w:val="253"/>
          <w:jc w:val="center"/>
        </w:trPr>
        <w:tc>
          <w:tcPr>
            <w:tcW w:w="2893" w:type="dxa"/>
            <w:vAlign w:val="center"/>
          </w:tcPr>
          <w:p w:rsidR="00B6792E" w:rsidRPr="00B77053" w:rsidRDefault="00B6792E" w:rsidP="00895695">
            <w:pPr>
              <w:ind w:left="0"/>
              <w:rPr>
                <w:rFonts w:ascii="Univia Pro Light" w:hAnsi="Univia Pro Light"/>
                <w:sz w:val="18"/>
                <w:szCs w:val="18"/>
              </w:rPr>
            </w:pPr>
            <w:r w:rsidRPr="00B77053">
              <w:rPr>
                <w:rFonts w:ascii="Univia Pro Light" w:hAnsi="Univia Pro Light"/>
                <w:sz w:val="18"/>
                <w:szCs w:val="18"/>
              </w:rPr>
              <w:t>Vigencia de la propuesta:</w:t>
            </w:r>
          </w:p>
        </w:tc>
        <w:tc>
          <w:tcPr>
            <w:tcW w:w="2687" w:type="dxa"/>
            <w:vAlign w:val="center"/>
          </w:tcPr>
          <w:p w:rsidR="00B6792E" w:rsidRPr="00B77053" w:rsidRDefault="00B6792E" w:rsidP="00895695">
            <w:pPr>
              <w:rPr>
                <w:rFonts w:ascii="Univia Pro Light" w:hAnsi="Univia Pro Light"/>
                <w:sz w:val="18"/>
                <w:szCs w:val="18"/>
              </w:rPr>
            </w:pPr>
          </w:p>
        </w:tc>
      </w:tr>
      <w:tr w:rsidR="00B6792E" w:rsidRPr="00B77053" w:rsidTr="00895695">
        <w:trPr>
          <w:trHeight w:val="265"/>
          <w:jc w:val="center"/>
        </w:trPr>
        <w:tc>
          <w:tcPr>
            <w:tcW w:w="2893" w:type="dxa"/>
            <w:vAlign w:val="center"/>
          </w:tcPr>
          <w:p w:rsidR="00B6792E" w:rsidRPr="00B77053" w:rsidRDefault="00B6792E" w:rsidP="00895695">
            <w:pPr>
              <w:ind w:left="0"/>
              <w:jc w:val="left"/>
              <w:rPr>
                <w:rFonts w:ascii="Univia Pro Light" w:hAnsi="Univia Pro Light"/>
                <w:sz w:val="18"/>
                <w:szCs w:val="18"/>
              </w:rPr>
            </w:pPr>
            <w:r w:rsidRPr="00B77053">
              <w:rPr>
                <w:rFonts w:ascii="Univia Pro Light" w:hAnsi="Univia Pro Light"/>
                <w:sz w:val="18"/>
                <w:szCs w:val="18"/>
              </w:rPr>
              <w:t>Forma de pago:</w:t>
            </w:r>
          </w:p>
        </w:tc>
        <w:tc>
          <w:tcPr>
            <w:tcW w:w="2687" w:type="dxa"/>
            <w:vAlign w:val="center"/>
          </w:tcPr>
          <w:p w:rsidR="00B6792E" w:rsidRPr="00B77053" w:rsidRDefault="00B6792E" w:rsidP="00895695">
            <w:pPr>
              <w:rPr>
                <w:rFonts w:ascii="Univia Pro Light" w:hAnsi="Univia Pro Light"/>
                <w:sz w:val="18"/>
                <w:szCs w:val="18"/>
              </w:rPr>
            </w:pPr>
          </w:p>
        </w:tc>
      </w:tr>
    </w:tbl>
    <w:p w:rsidR="00B6792E" w:rsidRPr="00B77053" w:rsidRDefault="00B6792E" w:rsidP="00B6792E">
      <w:pPr>
        <w:ind w:left="0" w:right="141"/>
        <w:rPr>
          <w:rFonts w:ascii="Univia Pro Light" w:hAnsi="Univia Pro Light"/>
          <w:bCs/>
          <w:kern w:val="28"/>
          <w:sz w:val="18"/>
          <w:szCs w:val="18"/>
        </w:rPr>
      </w:pPr>
    </w:p>
    <w:p w:rsidR="00B6792E" w:rsidRPr="00B77053" w:rsidRDefault="00B6792E" w:rsidP="00B6792E">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 (Cubrir con cinta adhesiva transparente el precio total en número y letra) ***</w:t>
      </w:r>
    </w:p>
    <w:p w:rsidR="00B6792E" w:rsidRPr="00B77053" w:rsidRDefault="00B6792E" w:rsidP="00B6792E">
      <w:pPr>
        <w:pStyle w:val="Textoindependiente2"/>
        <w:ind w:left="0"/>
        <w:rPr>
          <w:rFonts w:ascii="Univia Pro Light" w:hAnsi="Univia Pro Light" w:cs="Helvetica"/>
          <w:b w:val="0"/>
          <w:color w:val="auto"/>
          <w:sz w:val="18"/>
          <w:szCs w:val="18"/>
          <w:lang w:val="es-MX"/>
        </w:rPr>
      </w:pPr>
    </w:p>
    <w:p w:rsidR="00B6792E" w:rsidRPr="00B77053" w:rsidRDefault="00B6792E" w:rsidP="00B6792E">
      <w:pPr>
        <w:pStyle w:val="Textoindependiente2"/>
        <w:ind w:left="0"/>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 (En caso de existir un descuento voluntario, así tendrá que especificarse y el precio total deberá incluirlo) ****</w:t>
      </w:r>
    </w:p>
    <w:p w:rsidR="00B6792E" w:rsidRPr="00B77053" w:rsidRDefault="00B6792E" w:rsidP="00B6792E">
      <w:pPr>
        <w:pStyle w:val="Textoindependiente2"/>
        <w:ind w:left="0"/>
        <w:rPr>
          <w:rFonts w:ascii="Univia Pro Light" w:hAnsi="Univia Pro Light" w:cs="Helvetica"/>
          <w:b w:val="0"/>
          <w:color w:val="auto"/>
          <w:sz w:val="18"/>
          <w:szCs w:val="18"/>
          <w:lang w:val="es-MX"/>
        </w:rPr>
      </w:pPr>
    </w:p>
    <w:p w:rsidR="00B6792E" w:rsidRPr="00B77053" w:rsidRDefault="00B6792E" w:rsidP="00B6792E">
      <w:pPr>
        <w:pStyle w:val="Textoindependiente2"/>
        <w:ind w:left="0"/>
        <w:jc w:val="left"/>
        <w:rPr>
          <w:rFonts w:ascii="Univia Pro Light" w:hAnsi="Univia Pro Light" w:cs="Helvetica"/>
          <w:b w:val="0"/>
          <w:color w:val="auto"/>
          <w:sz w:val="18"/>
          <w:szCs w:val="18"/>
          <w:lang w:val="es-MX"/>
        </w:rPr>
      </w:pPr>
    </w:p>
    <w:p w:rsidR="00B6792E" w:rsidRPr="00B77053" w:rsidRDefault="00B6792E" w:rsidP="00B6792E">
      <w:pPr>
        <w:pStyle w:val="Textoindependiente2"/>
        <w:ind w:left="0"/>
        <w:jc w:val="center"/>
        <w:rPr>
          <w:rFonts w:ascii="Univia Pro Light" w:hAnsi="Univia Pro Light" w:cs="Helvetica"/>
          <w:b w:val="0"/>
          <w:color w:val="auto"/>
          <w:sz w:val="18"/>
          <w:szCs w:val="18"/>
          <w:lang w:val="es-MX"/>
        </w:rPr>
      </w:pPr>
      <w:r w:rsidRPr="00B77053">
        <w:rPr>
          <w:rFonts w:ascii="Univia Pro Light" w:hAnsi="Univia Pro Light" w:cs="Helvetica"/>
          <w:b w:val="0"/>
          <w:color w:val="auto"/>
          <w:sz w:val="18"/>
          <w:szCs w:val="18"/>
          <w:lang w:val="es-MX"/>
        </w:rPr>
        <w:t>Protesto lo necesario</w:t>
      </w:r>
    </w:p>
    <w:p w:rsidR="00B6792E" w:rsidRPr="00B77053" w:rsidRDefault="00B6792E" w:rsidP="00B6792E">
      <w:pPr>
        <w:ind w:left="0"/>
        <w:jc w:val="center"/>
        <w:rPr>
          <w:rFonts w:ascii="Univia Pro Light" w:hAnsi="Univia Pro Light" w:cs="Helvetica"/>
          <w:sz w:val="18"/>
          <w:szCs w:val="18"/>
        </w:rPr>
      </w:pPr>
      <w:r w:rsidRPr="00B77053">
        <w:rPr>
          <w:rFonts w:ascii="Univia Pro Light" w:hAnsi="Univia Pro Light" w:cs="Helvetica"/>
          <w:sz w:val="18"/>
          <w:szCs w:val="18"/>
        </w:rPr>
        <w:t>(Nombre y firma del representante legal, y sello de la empresa)</w:t>
      </w:r>
    </w:p>
    <w:p w:rsidR="00B6792E" w:rsidRPr="00B77053" w:rsidRDefault="00B6792E" w:rsidP="00B6792E">
      <w:pPr>
        <w:ind w:left="0"/>
        <w:jc w:val="center"/>
        <w:rPr>
          <w:rFonts w:ascii="Univia Pro Light" w:hAnsi="Univia Pro Light" w:cs="Helvetica"/>
          <w:b/>
          <w:sz w:val="18"/>
          <w:szCs w:val="18"/>
        </w:rPr>
      </w:pPr>
    </w:p>
    <w:p w:rsidR="00B6792E" w:rsidRPr="00B77053" w:rsidRDefault="00B6792E" w:rsidP="00B6792E">
      <w:pPr>
        <w:ind w:left="0"/>
        <w:jc w:val="center"/>
        <w:rPr>
          <w:rFonts w:ascii="Univia Pro Light" w:hAnsi="Univia Pro Light" w:cs="Helvetica"/>
          <w:b/>
          <w:sz w:val="18"/>
          <w:szCs w:val="18"/>
        </w:rPr>
      </w:pPr>
    </w:p>
    <w:p w:rsidR="00B6792E" w:rsidRPr="00B77053" w:rsidRDefault="00B6792E" w:rsidP="00B6792E">
      <w:pPr>
        <w:ind w:left="0"/>
        <w:jc w:val="center"/>
        <w:rPr>
          <w:rFonts w:ascii="Univia Pro Light" w:hAnsi="Univia Pro Light" w:cs="Helvetica"/>
          <w:b/>
          <w:sz w:val="18"/>
          <w:szCs w:val="18"/>
        </w:rPr>
      </w:pPr>
    </w:p>
    <w:p w:rsidR="00B6792E" w:rsidRPr="00B77053" w:rsidRDefault="00B6792E" w:rsidP="00B6792E">
      <w:pPr>
        <w:ind w:left="0"/>
        <w:jc w:val="center"/>
        <w:rPr>
          <w:rFonts w:ascii="Univia Pro Light" w:hAnsi="Univia Pro Light" w:cs="Helvetica"/>
          <w:b/>
          <w:sz w:val="18"/>
          <w:szCs w:val="18"/>
        </w:rPr>
      </w:pPr>
    </w:p>
    <w:p w:rsidR="00B6792E" w:rsidRPr="00B77053" w:rsidRDefault="00B6792E" w:rsidP="00B6792E">
      <w:pPr>
        <w:ind w:left="0"/>
        <w:jc w:val="center"/>
        <w:rPr>
          <w:rFonts w:ascii="Univia Pro Light" w:hAnsi="Univia Pro Light" w:cs="Helvetica"/>
          <w:b/>
          <w:sz w:val="18"/>
          <w:szCs w:val="18"/>
        </w:rPr>
      </w:pPr>
    </w:p>
    <w:p w:rsidR="00B6792E" w:rsidRPr="00B77053" w:rsidRDefault="00B6792E" w:rsidP="00B6792E">
      <w:pPr>
        <w:ind w:left="0"/>
        <w:jc w:val="center"/>
        <w:rPr>
          <w:rFonts w:ascii="Univia Pro Light" w:hAnsi="Univia Pro Light" w:cs="Helvetica"/>
          <w:b/>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B77053" w:rsidRDefault="00B6792E" w:rsidP="00B6792E">
      <w:pPr>
        <w:ind w:left="0"/>
        <w:rPr>
          <w:rFonts w:ascii="Univia Pro Light" w:hAnsi="Univia Pro Light"/>
          <w:bCs/>
          <w:kern w:val="28"/>
          <w:sz w:val="18"/>
          <w:szCs w:val="18"/>
        </w:rPr>
      </w:pPr>
    </w:p>
    <w:p w:rsidR="00B6792E" w:rsidRPr="009A14F5" w:rsidRDefault="00221C57" w:rsidP="00444AF6">
      <w:pPr>
        <w:autoSpaceDE/>
        <w:autoSpaceDN/>
        <w:ind w:left="0"/>
        <w:jc w:val="center"/>
        <w:rPr>
          <w:rFonts w:ascii="Univia Pro Light" w:hAnsi="Univia Pro Light" w:cs="Helvetica"/>
          <w:b/>
          <w:bCs/>
          <w:sz w:val="18"/>
          <w:szCs w:val="18"/>
        </w:rPr>
      </w:pPr>
      <w:r>
        <w:rPr>
          <w:rFonts w:ascii="Univia Pro Light" w:hAnsi="Univia Pro Light" w:cs="Helvetica"/>
          <w:b/>
          <w:bCs/>
          <w:sz w:val="18"/>
          <w:szCs w:val="18"/>
        </w:rPr>
        <w:t>ANEXO M</w:t>
      </w:r>
    </w:p>
    <w:p w:rsidR="00B6792E" w:rsidRPr="009A14F5" w:rsidRDefault="00B6792E" w:rsidP="00B6792E">
      <w:pPr>
        <w:pStyle w:val="Textoindependiente2"/>
        <w:ind w:left="0"/>
        <w:jc w:val="center"/>
        <w:rPr>
          <w:rFonts w:ascii="Univia Pro Light" w:hAnsi="Univia Pro Light" w:cs="Helvetica"/>
          <w:color w:val="auto"/>
          <w:sz w:val="18"/>
          <w:szCs w:val="18"/>
          <w:lang w:val="es-MX"/>
        </w:rPr>
      </w:pPr>
      <w:r w:rsidRPr="009A14F5">
        <w:rPr>
          <w:rFonts w:ascii="Univia Pro Light" w:hAnsi="Univia Pro Light" w:cs="Helvetica"/>
          <w:color w:val="auto"/>
          <w:sz w:val="18"/>
          <w:szCs w:val="18"/>
          <w:lang w:val="es-MX"/>
        </w:rPr>
        <w:t>MODELO DE CONTRATO</w:t>
      </w:r>
    </w:p>
    <w:p w:rsidR="00B6792E" w:rsidRPr="009A14F5" w:rsidRDefault="00B6792E" w:rsidP="00B6792E">
      <w:pPr>
        <w:ind w:left="0" w:right="141"/>
        <w:jc w:val="center"/>
        <w:rPr>
          <w:rFonts w:ascii="Univia Pro Light" w:hAnsi="Univia Pro Light"/>
          <w:b/>
          <w:sz w:val="14"/>
          <w:szCs w:val="14"/>
        </w:rPr>
      </w:pPr>
    </w:p>
    <w:p w:rsidR="00177645" w:rsidRPr="009A14F5" w:rsidRDefault="00177645" w:rsidP="00177645">
      <w:pPr>
        <w:pStyle w:val="Textoindependiente2"/>
        <w:ind w:left="0"/>
        <w:rPr>
          <w:rFonts w:ascii="Verdana" w:hAnsi="Verdana"/>
          <w:b w:val="0"/>
          <w:color w:val="auto"/>
          <w:sz w:val="14"/>
          <w:szCs w:val="14"/>
          <w:lang w:val="es-MX"/>
        </w:rPr>
      </w:pPr>
      <w:r w:rsidRPr="009A14F5">
        <w:rPr>
          <w:rFonts w:ascii="Verdana" w:hAnsi="Verdana"/>
          <w:b w:val="0"/>
          <w:color w:val="auto"/>
          <w:sz w:val="14"/>
          <w:szCs w:val="14"/>
          <w:lang w:val="es-MX"/>
        </w:rPr>
        <w:t>CONTRATO DE ADQUISICIONES NÚMERO</w:t>
      </w:r>
      <w:r w:rsidRPr="009A14F5">
        <w:rPr>
          <w:sz w:val="14"/>
          <w:szCs w:val="14"/>
          <w:lang w:val="es-MX"/>
        </w:rPr>
        <w:t xml:space="preserve"> </w:t>
      </w:r>
      <w:r w:rsidRPr="009A14F5">
        <w:rPr>
          <w:rFonts w:ascii="Verdana" w:hAnsi="Verdana"/>
          <w:b w:val="0"/>
          <w:color w:val="auto"/>
          <w:sz w:val="14"/>
          <w:szCs w:val="14"/>
          <w:lang w:val="es-MX"/>
        </w:rPr>
        <w:t xml:space="preserve">_________, QUE CELEBRAN POR UNA PARTE LA UNIVERSIDAD DE LA SIERRA SUR, REPRESENTADA EN ESTE ACTO POR LA </w:t>
      </w:r>
      <w:r w:rsidRPr="009A14F5">
        <w:rPr>
          <w:rFonts w:ascii="Verdana" w:hAnsi="Verdana"/>
          <w:color w:val="auto"/>
          <w:sz w:val="14"/>
          <w:szCs w:val="14"/>
          <w:lang w:val="es-MX"/>
        </w:rPr>
        <w:t xml:space="preserve">M.E.C. SANDRA KARINA RAMÍREZ VÁSQUEZ </w:t>
      </w:r>
      <w:r w:rsidRPr="009A14F5">
        <w:rPr>
          <w:rFonts w:ascii="Verdana" w:hAnsi="Verdana"/>
          <w:b w:val="0"/>
          <w:color w:val="auto"/>
          <w:sz w:val="14"/>
          <w:szCs w:val="14"/>
          <w:lang w:val="es-MX"/>
        </w:rPr>
        <w:t xml:space="preserve">EN SU CARÁCTER DE RECTORA DE LA UNIVERSIDAD DE LA SIERRA SUR, A QUIÉN EN LO SUCESIVO SE LE DENOMINARÁ LA </w:t>
      </w:r>
      <w:r w:rsidRPr="009A14F5">
        <w:rPr>
          <w:rFonts w:ascii="Verdana" w:hAnsi="Verdana"/>
          <w:color w:val="auto"/>
          <w:sz w:val="14"/>
          <w:szCs w:val="14"/>
          <w:lang w:val="es-MX"/>
        </w:rPr>
        <w:t>“UNSIS”</w:t>
      </w:r>
      <w:r w:rsidRPr="009A14F5">
        <w:rPr>
          <w:rFonts w:ascii="Verdana" w:hAnsi="Verdana"/>
          <w:b w:val="0"/>
          <w:color w:val="auto"/>
          <w:sz w:val="14"/>
          <w:szCs w:val="14"/>
          <w:lang w:val="es-MX"/>
        </w:rPr>
        <w:t>, EL M.G.S.T. JUAN CARLOS HERNÁNDEZ REYES, JEFE DEL DEPARTAMENTO DE RECURSOS MATERIALES DE LA “</w:t>
      </w:r>
      <w:r w:rsidRPr="009A14F5">
        <w:rPr>
          <w:rFonts w:ascii="Verdana" w:hAnsi="Verdana"/>
          <w:color w:val="auto"/>
          <w:sz w:val="14"/>
          <w:szCs w:val="14"/>
          <w:lang w:val="es-MX"/>
        </w:rPr>
        <w:t>UNSIS”</w:t>
      </w:r>
      <w:r w:rsidRPr="009A14F5">
        <w:rPr>
          <w:rFonts w:ascii="Verdana" w:hAnsi="Verdana"/>
          <w:b w:val="0"/>
          <w:color w:val="auto"/>
          <w:sz w:val="14"/>
          <w:szCs w:val="14"/>
          <w:lang w:val="es-MX"/>
        </w:rPr>
        <w:t xml:space="preserve">, QUIEN FUNGIRÁ COMO RESPONSABLE DE ADMINISTRAR Y VERIFICAR EL CUMPLIMIENTO DEL MISMO Y POR LA OTRA PARTE EL PROVEEDOR _________, REPRESENTADO EN ESTE ACTO POR SU REPRESENTANTE LEGAL EL _________, A QUIÉN EN LO SUCESIVO SE LE DENOMINARÁ EL </w:t>
      </w:r>
      <w:r w:rsidRPr="009A14F5">
        <w:rPr>
          <w:rFonts w:ascii="Verdana" w:hAnsi="Verdana"/>
          <w:color w:val="auto"/>
          <w:sz w:val="14"/>
          <w:szCs w:val="14"/>
          <w:lang w:val="es-MX"/>
        </w:rPr>
        <w:t>“PROVEEDOR”,</w:t>
      </w:r>
      <w:r w:rsidRPr="009A14F5">
        <w:rPr>
          <w:rFonts w:ascii="Verdana" w:hAnsi="Verdana"/>
          <w:b w:val="0"/>
          <w:color w:val="auto"/>
          <w:sz w:val="14"/>
          <w:szCs w:val="14"/>
          <w:lang w:val="es-MX"/>
        </w:rPr>
        <w:t xml:space="preserve"> Y CUANDO SE REFIERA A AMBAS SE DENOMINARÁN LAS </w:t>
      </w:r>
      <w:r w:rsidRPr="009A14F5">
        <w:rPr>
          <w:rFonts w:ascii="Verdana" w:hAnsi="Verdana"/>
          <w:color w:val="auto"/>
          <w:sz w:val="14"/>
          <w:szCs w:val="14"/>
          <w:lang w:val="es-MX"/>
        </w:rPr>
        <w:t>“PARTES”</w:t>
      </w:r>
      <w:r w:rsidRPr="009A14F5">
        <w:rPr>
          <w:rFonts w:ascii="Verdana" w:hAnsi="Verdana"/>
          <w:b w:val="0"/>
          <w:color w:val="auto"/>
          <w:sz w:val="14"/>
          <w:szCs w:val="14"/>
          <w:lang w:val="es-MX"/>
        </w:rPr>
        <w:t>, AL TENOR DE LAS SIGUIENTES DECLARACIONES Y CLÁUSULAS:</w:t>
      </w:r>
    </w:p>
    <w:p w:rsidR="00177645" w:rsidRPr="009A14F5" w:rsidRDefault="00177645" w:rsidP="00177645">
      <w:pPr>
        <w:pStyle w:val="Textoindependiente2"/>
        <w:ind w:left="0"/>
        <w:rPr>
          <w:rFonts w:ascii="Verdana" w:hAnsi="Verdana"/>
          <w:b w:val="0"/>
          <w:color w:val="auto"/>
          <w:sz w:val="14"/>
          <w:szCs w:val="14"/>
          <w:lang w:val="es-MX"/>
        </w:rPr>
      </w:pPr>
    </w:p>
    <w:p w:rsidR="00177645" w:rsidRPr="009A14F5" w:rsidRDefault="00177645" w:rsidP="00177645">
      <w:pPr>
        <w:ind w:left="0"/>
        <w:jc w:val="center"/>
        <w:rPr>
          <w:rFonts w:ascii="Verdana" w:hAnsi="Verdana"/>
          <w:b/>
          <w:sz w:val="14"/>
          <w:szCs w:val="14"/>
        </w:rPr>
      </w:pPr>
      <w:r w:rsidRPr="009A14F5">
        <w:rPr>
          <w:rFonts w:ascii="Verdana" w:hAnsi="Verdana"/>
          <w:b/>
          <w:sz w:val="14"/>
          <w:szCs w:val="14"/>
        </w:rPr>
        <w:t>D  E  C  L  A  R  A  C  I  O  N  E  S</w:t>
      </w:r>
    </w:p>
    <w:p w:rsidR="00177645" w:rsidRPr="009A14F5" w:rsidRDefault="00177645" w:rsidP="00177645">
      <w:pPr>
        <w:ind w:left="0"/>
        <w:rPr>
          <w:rFonts w:ascii="Verdana" w:hAnsi="Verdana"/>
          <w:b/>
          <w:sz w:val="14"/>
          <w:szCs w:val="14"/>
        </w:rPr>
      </w:pPr>
      <w:r w:rsidRPr="009A14F5">
        <w:rPr>
          <w:rFonts w:ascii="Verdana" w:hAnsi="Verdana"/>
          <w:b/>
          <w:sz w:val="14"/>
          <w:szCs w:val="14"/>
        </w:rPr>
        <w:t>I.- DECLARA LA “UNSIS”, QUE:</w:t>
      </w:r>
    </w:p>
    <w:p w:rsidR="00177645" w:rsidRPr="009A14F5" w:rsidRDefault="00177645" w:rsidP="00177645">
      <w:pPr>
        <w:ind w:left="0"/>
        <w:jc w:val="center"/>
        <w:rPr>
          <w:rFonts w:ascii="Verdana" w:hAnsi="Verdana"/>
          <w:b/>
          <w:sz w:val="14"/>
          <w:szCs w:val="14"/>
        </w:rPr>
      </w:pPr>
    </w:p>
    <w:p w:rsidR="00177645" w:rsidRPr="009A14F5" w:rsidRDefault="00177645" w:rsidP="00177645">
      <w:pPr>
        <w:ind w:left="0"/>
        <w:rPr>
          <w:rFonts w:ascii="Verdana" w:hAnsi="Verdana"/>
          <w:sz w:val="14"/>
          <w:szCs w:val="14"/>
        </w:rPr>
      </w:pPr>
      <w:r w:rsidRPr="009A14F5">
        <w:rPr>
          <w:rFonts w:ascii="Verdana" w:hAnsi="Verdana"/>
          <w:b/>
          <w:sz w:val="14"/>
          <w:szCs w:val="14"/>
        </w:rPr>
        <w:t xml:space="preserve">I.1.- </w:t>
      </w:r>
      <w:r w:rsidRPr="009A14F5">
        <w:rPr>
          <w:rFonts w:ascii="Verdana" w:hAnsi="Verdana"/>
          <w:sz w:val="14"/>
          <w:szCs w:val="14"/>
        </w:rPr>
        <w:t>ES  UN ORGANISMO PÚBLICO DESCENTRALIZADO DEL GOBIERNO DEL ESTADO DE OAXACA, EN TÉRMINOS DEL DECRETO POR EL QUE SE REFORMAN, ADICIONAN Y DEROGAN DIVERSAS DISPOSICIONES DEL DECRETO POR EL CUAL SE CREA UN ORGANISMO PÚBLICO DESCENTRALIZADO DENOMINADO UNIVERSIDAD DE LA SIERRA SUR, EMITIDO POR EL TITULAR DEL PODER EJECUTIVO DEL ESTADO DE OAXACA DADO EN PALACIO DE GOBIERNO SEDE DEL PODER EJECUTIVO EN LA CIUDAD DE OAXACA DE JUÁREZ, OAXACA A 29 DE AGOSTO DE 2025, SECTORIZADO A LA SECRETARÍA DE EDUCACIÓN PÚBLICA, CON PERSONALIDAD JURÍDICA, PATRIMONIO PROPIO, AUTONOMÍA TÉCNICA, OPERATIVA, ACADÉMICA Y DE GESTIÓN Y QUE TIENE COMO OBJETO IMPARTIR EDUCACIÓN SUPERIOR GRATUITA, ASÍ COMO REALIZAR FUNCIONES DE DOCENCIA, INVESTIGACIÓN, VINCULACIÓN SOCIAL Y EXTENSIÓN DEL CONOCIMIENTO Y LA CULTURA, CON EL COMPROMISO DE IMPULSAR EL CAMBIO SOCIAL Y ECONÓMICO, LA DEMOCRACIA, LA PAZ Y LA SUSTENTABILIDAD PARA UN DESARROLLO TERRITORIAL COMPARTIDO Y EQUITATIVO.</w:t>
      </w:r>
    </w:p>
    <w:p w:rsidR="00177645" w:rsidRPr="009A14F5" w:rsidRDefault="00177645" w:rsidP="00177645">
      <w:pPr>
        <w:ind w:left="0"/>
        <w:jc w:val="center"/>
        <w:rPr>
          <w:rFonts w:ascii="Verdana" w:hAnsi="Verdana"/>
          <w:b/>
          <w:sz w:val="14"/>
          <w:szCs w:val="14"/>
        </w:rPr>
      </w:pPr>
    </w:p>
    <w:p w:rsidR="00177645" w:rsidRPr="009A14F5" w:rsidRDefault="00177645" w:rsidP="00177645">
      <w:pPr>
        <w:ind w:left="0"/>
        <w:rPr>
          <w:rFonts w:ascii="Verdana" w:hAnsi="Verdana"/>
          <w:sz w:val="14"/>
          <w:szCs w:val="14"/>
        </w:rPr>
      </w:pPr>
      <w:r w:rsidRPr="009A14F5">
        <w:rPr>
          <w:rFonts w:ascii="Verdana" w:hAnsi="Verdana"/>
          <w:b/>
          <w:sz w:val="14"/>
          <w:szCs w:val="14"/>
        </w:rPr>
        <w:t>I.2.-</w:t>
      </w:r>
      <w:r w:rsidRPr="009A14F5">
        <w:rPr>
          <w:rFonts w:ascii="Verdana" w:hAnsi="Verdana"/>
          <w:sz w:val="14"/>
          <w:szCs w:val="14"/>
        </w:rPr>
        <w:t xml:space="preserve"> LA NATURALEZA Y FINES DE LA </w:t>
      </w:r>
      <w:r w:rsidRPr="009A14F5">
        <w:rPr>
          <w:rFonts w:ascii="Verdana" w:hAnsi="Verdana"/>
          <w:b/>
          <w:sz w:val="14"/>
          <w:szCs w:val="14"/>
        </w:rPr>
        <w:t>“UNSIS”</w:t>
      </w:r>
      <w:r w:rsidRPr="009A14F5">
        <w:rPr>
          <w:rFonts w:ascii="Verdana" w:hAnsi="Verdana"/>
          <w:sz w:val="14"/>
          <w:szCs w:val="14"/>
        </w:rPr>
        <w:t>, SON IMPARTIR EDUCACIÓN SUPERIOR EN LOS NIVELES DE LICENCIATURA, MAESTRÍA Y DOCTORADO Y SOBRE TODO EN LO RELACIONADO CON INVESTIGACIONES CIENTÍFICAS, HUMANÍSTICAS Y TECNOLÓGICAS PARA LA FORMACIÓN DE PROFESIONALES, INVESTIGADORES Y PROFESORES ALTAMENTE CAPACITADOS, ORGANIZAR CURSOS DE CAPACITACIÓN Y ESPECIALIZACIÓN EN LAS DIVERSAS MODALIDADES, OTORGAR DIPLOMAS QUE ACREDITEN CIERTOS CONOCIMIENTOS TÉCNICOS A NIVEL  PROFESIONAL, A ALUMNOS QUE HAYAN SEGUIDO UNA PARTE DE LOS ESTUDIOS Y CUBIERTO UN MÍNIMO EN MATERIAS;</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b/>
          <w:sz w:val="14"/>
          <w:szCs w:val="14"/>
        </w:rPr>
        <w:t>I.3.-</w:t>
      </w:r>
      <w:r w:rsidRPr="009A14F5">
        <w:rPr>
          <w:sz w:val="14"/>
          <w:szCs w:val="14"/>
        </w:rPr>
        <w:t xml:space="preserve"> </w:t>
      </w:r>
      <w:r w:rsidRPr="009A14F5">
        <w:rPr>
          <w:rFonts w:ascii="Verdana" w:hAnsi="Verdana"/>
          <w:sz w:val="14"/>
          <w:szCs w:val="14"/>
        </w:rPr>
        <w:t xml:space="preserve">LA </w:t>
      </w:r>
      <w:r w:rsidRPr="009A14F5">
        <w:rPr>
          <w:rFonts w:ascii="Verdana" w:hAnsi="Verdana"/>
          <w:b/>
          <w:sz w:val="14"/>
          <w:szCs w:val="14"/>
        </w:rPr>
        <w:t>M.E.C. SANDRA KARINA RAMÍREZ VÁSQUEZ</w:t>
      </w:r>
      <w:r w:rsidRPr="009A14F5">
        <w:rPr>
          <w:rFonts w:ascii="Verdana" w:hAnsi="Verdana"/>
          <w:sz w:val="14"/>
          <w:szCs w:val="14"/>
        </w:rPr>
        <w:t>,</w:t>
      </w:r>
      <w:r w:rsidRPr="009A14F5">
        <w:rPr>
          <w:sz w:val="14"/>
          <w:szCs w:val="14"/>
        </w:rPr>
        <w:t xml:space="preserve"> </w:t>
      </w:r>
      <w:r>
        <w:rPr>
          <w:rFonts w:ascii="Verdana" w:hAnsi="Verdana"/>
          <w:sz w:val="14"/>
          <w:szCs w:val="14"/>
        </w:rPr>
        <w:t>RECTORA</w:t>
      </w:r>
      <w:r w:rsidRPr="009A14F5">
        <w:rPr>
          <w:rFonts w:ascii="Verdana" w:hAnsi="Verdana"/>
          <w:sz w:val="14"/>
          <w:szCs w:val="14"/>
        </w:rPr>
        <w:t xml:space="preserve"> DE LA UNIVERSIDAD DE LA SIERRA SUR ACREDITA SU PERSONALIDAD</w:t>
      </w:r>
      <w:r>
        <w:rPr>
          <w:rFonts w:ascii="Verdana" w:hAnsi="Verdana"/>
          <w:sz w:val="14"/>
          <w:szCs w:val="14"/>
        </w:rPr>
        <w:t xml:space="preserve"> CON EL NOMBRAMIENTO DE FECHA 16 DE MARZO DE 2026</w:t>
      </w:r>
      <w:r w:rsidRPr="009A14F5">
        <w:rPr>
          <w:rFonts w:ascii="Verdana" w:hAnsi="Verdana"/>
          <w:sz w:val="14"/>
          <w:szCs w:val="14"/>
        </w:rPr>
        <w:t>, EXPEDIDO A SU FAVOR POR EL INGENIERO SALOMÓN JARA CRUZ, GOBERNADOR CONSTITUCIONAL DEL ESTADO LIBRE Y SOBERANO DE OAXACA, Y QUE ESTÁ FACULTADA PARA CELEBRAR EL PRESENTE CONTRATO DE CONFORMIDAD CON LO DISPUESTO POR EL ARTÍCULO 18 DEL  DECRETO POR EL QUE SE REFORMAN, ADICIONAN Y DEROGAN DIVERSAS DISPOSICIONES DEL DECRETO POR EL CUAL SE CREA  UN ORGANISMO PÚBLICO DESCENTRALIZADO DENOMINADO UNIVERSIDAD DE LA SIERRA SUR, EMITIDO POR EL TITULAR DEL PODER EJECUTIVO DEL ESTADO DE OAXACA DADO EN PALACIO DE GOBIERNO SEDE DEL PODER EJECUTIVO EN LA CIUDAD DE OAXACA DE JUÁREZ, OAXACA A 29 DE AGOSTO DE 2025, ENCONTRÁNDOSE INMERSA LA FACULTAD DE CELEBRAR EL PRESENTE CONTRATO EN EL ARTÍCULO 18° FRACCIÓN I DEL MISMO ORDENAMIENTO, POR LO QUE CUENTA CON LAS FACULTADES SUFICIENTES PARA CONTRATAR EN SU NOMBRE Y REPRESENTACIÓN, MISMAS QUE DECLARA NO LE HAN SIDO REVOCADAS O MODIFICADAS EN FORMA ALGUNA;</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b/>
          <w:sz w:val="14"/>
          <w:szCs w:val="14"/>
        </w:rPr>
        <w:t xml:space="preserve">I.4.- </w:t>
      </w:r>
      <w:r w:rsidRPr="009A14F5">
        <w:rPr>
          <w:rFonts w:ascii="Verdana" w:hAnsi="Verdana"/>
          <w:sz w:val="14"/>
          <w:szCs w:val="14"/>
        </w:rPr>
        <w:t xml:space="preserve">SEÑALA COMO SU DOMICILIO PARA LOS EFECTOS LEGALES A QUE HAYA LUGAR, EL UBICADO EN: GUILLERMO ROJAS MIJANGOS SN, COLONIA UNIVERSITARIA, MIAHUATLÁN DE PORFIRIO DÍAZ, OAXACA, C.P. 70805. TELÉFONO: 951 57 24100 EXT 1304 Y 1305, CORREO ELECTRÓNICO: </w:t>
      </w:r>
      <w:hyperlink r:id="rId11" w:history="1">
        <w:r w:rsidRPr="009A14F5">
          <w:rPr>
            <w:rStyle w:val="Hipervnculo"/>
            <w:rFonts w:ascii="Verdana" w:hAnsi="Verdana"/>
            <w:sz w:val="14"/>
            <w:szCs w:val="14"/>
          </w:rPr>
          <w:t>RMATERIALES@UNSIS.EDU.MX</w:t>
        </w:r>
      </w:hyperlink>
      <w:r w:rsidRPr="009A14F5">
        <w:rPr>
          <w:rFonts w:ascii="Verdana" w:hAnsi="Verdana"/>
          <w:sz w:val="14"/>
          <w:szCs w:val="14"/>
        </w:rPr>
        <w:t>.  MANIFESTANDO.</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b/>
          <w:sz w:val="14"/>
          <w:szCs w:val="14"/>
        </w:rPr>
        <w:t xml:space="preserve">I.5.- </w:t>
      </w:r>
      <w:r w:rsidRPr="009A14F5">
        <w:rPr>
          <w:rFonts w:ascii="Verdana" w:hAnsi="Verdana"/>
          <w:sz w:val="14"/>
          <w:szCs w:val="14"/>
        </w:rPr>
        <w:t>CUENTA CON REGISTRO FEDERAL DE CONTRIBUYENTES USS030412HY6;</w:t>
      </w:r>
    </w:p>
    <w:p w:rsidR="00177645" w:rsidRPr="009A14F5" w:rsidRDefault="00177645" w:rsidP="00177645">
      <w:pPr>
        <w:ind w:left="0"/>
        <w:jc w:val="center"/>
        <w:rPr>
          <w:rFonts w:ascii="Verdana" w:hAnsi="Verdana"/>
          <w:b/>
          <w:sz w:val="14"/>
          <w:szCs w:val="14"/>
        </w:rPr>
      </w:pPr>
    </w:p>
    <w:p w:rsidR="00177645" w:rsidRPr="009A14F5" w:rsidRDefault="00177645" w:rsidP="00177645">
      <w:pPr>
        <w:ind w:left="0"/>
        <w:rPr>
          <w:rFonts w:ascii="Verdana" w:hAnsi="Verdana"/>
          <w:sz w:val="14"/>
          <w:szCs w:val="14"/>
        </w:rPr>
      </w:pPr>
      <w:r w:rsidRPr="009A14F5">
        <w:rPr>
          <w:rFonts w:ascii="Verdana" w:hAnsi="Verdana"/>
          <w:b/>
          <w:sz w:val="14"/>
          <w:szCs w:val="14"/>
        </w:rPr>
        <w:t xml:space="preserve">I.6.- </w:t>
      </w:r>
      <w:r w:rsidRPr="009A14F5">
        <w:rPr>
          <w:rFonts w:ascii="Verdana" w:hAnsi="Verdana"/>
          <w:sz w:val="14"/>
          <w:szCs w:val="14"/>
        </w:rPr>
        <w:t xml:space="preserve">REQUIERE ADJUDICAR Y FORMALIZAR EL PRESENTE CONTRATO, DE CONFORMIDAD CON EL ACUERDO NÚMERO </w:t>
      </w:r>
      <w:r w:rsidRPr="009A14F5">
        <w:rPr>
          <w:rFonts w:ascii="Verdana" w:hAnsi="Verdana"/>
          <w:b/>
          <w:sz w:val="14"/>
          <w:szCs w:val="14"/>
        </w:rPr>
        <w:t>_________</w:t>
      </w:r>
      <w:r w:rsidRPr="009A14F5">
        <w:rPr>
          <w:rFonts w:ascii="Verdana" w:hAnsi="Verdana"/>
          <w:sz w:val="14"/>
          <w:szCs w:val="14"/>
        </w:rPr>
        <w:t xml:space="preserve">, SESIÓN ORDINARIA </w:t>
      </w:r>
      <w:r w:rsidRPr="009A14F5">
        <w:rPr>
          <w:rFonts w:ascii="Verdana" w:hAnsi="Verdana"/>
          <w:b/>
          <w:sz w:val="14"/>
          <w:szCs w:val="14"/>
        </w:rPr>
        <w:t>_________</w:t>
      </w:r>
      <w:r w:rsidRPr="009A14F5">
        <w:rPr>
          <w:rFonts w:ascii="Verdana" w:hAnsi="Verdana"/>
          <w:sz w:val="14"/>
          <w:szCs w:val="14"/>
        </w:rPr>
        <w:t xml:space="preserve"> DE FECHA _ DE </w:t>
      </w:r>
      <w:r>
        <w:rPr>
          <w:rFonts w:ascii="Verdana" w:hAnsi="Verdana"/>
          <w:sz w:val="14"/>
          <w:szCs w:val="14"/>
        </w:rPr>
        <w:t>NOVIEMBRE DE 2026</w:t>
      </w:r>
      <w:r w:rsidRPr="009A14F5">
        <w:rPr>
          <w:rFonts w:ascii="Verdana" w:hAnsi="Verdana"/>
          <w:sz w:val="14"/>
          <w:szCs w:val="14"/>
        </w:rPr>
        <w:t>, MEDIANTE EL CUAL EL SUBCOMITÉ DE ADQUISICIONES, ARRENDAMIENTOS Y SERVICIOS DE LA UNIVERSIDAD DE LA SIERRA SUR, DICTAMINÓ EL FALLO DE LA INVITACIÓN RESTRINGIDA NÚMERO UNSIS/DA/DRM/SCAAS/IR/01/2026 RELATIVA A LA ADQUISICIÓN DE EQUIPAMIENTO PARA AULAS Y LABORATORIOS DE LA UNIVERSIDAD DE LA SIERRA SUR (COMPLEMENTO).</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b/>
          <w:sz w:val="14"/>
          <w:szCs w:val="14"/>
        </w:rPr>
        <w:t xml:space="preserve">I.7.- </w:t>
      </w:r>
      <w:r w:rsidRPr="009A14F5">
        <w:rPr>
          <w:rFonts w:ascii="Verdana" w:hAnsi="Verdana"/>
          <w:sz w:val="14"/>
          <w:szCs w:val="14"/>
        </w:rPr>
        <w:t>CUENTA CON LA DISPONIBILIDAD PRESUPUESTAL EN LA</w:t>
      </w:r>
      <w:r>
        <w:rPr>
          <w:rFonts w:ascii="Verdana" w:hAnsi="Verdana"/>
          <w:sz w:val="14"/>
          <w:szCs w:val="14"/>
        </w:rPr>
        <w:t>S</w:t>
      </w:r>
      <w:r w:rsidRPr="009A14F5">
        <w:rPr>
          <w:rFonts w:ascii="Verdana" w:hAnsi="Verdana"/>
          <w:sz w:val="14"/>
          <w:szCs w:val="14"/>
        </w:rPr>
        <w:t xml:space="preserve"> CLAVE</w:t>
      </w:r>
      <w:r>
        <w:rPr>
          <w:rFonts w:ascii="Verdana" w:hAnsi="Verdana"/>
          <w:sz w:val="14"/>
          <w:szCs w:val="14"/>
        </w:rPr>
        <w:t>S</w:t>
      </w:r>
      <w:r w:rsidRPr="009A14F5">
        <w:rPr>
          <w:rFonts w:ascii="Verdana" w:hAnsi="Verdana"/>
          <w:sz w:val="14"/>
          <w:szCs w:val="14"/>
        </w:rPr>
        <w:t xml:space="preserve"> PRESUPUESTAL</w:t>
      </w:r>
      <w:r>
        <w:rPr>
          <w:rFonts w:ascii="Verdana" w:hAnsi="Verdana"/>
          <w:sz w:val="14"/>
          <w:szCs w:val="14"/>
        </w:rPr>
        <w:t>ES</w:t>
      </w:r>
      <w:r w:rsidRPr="009A14F5">
        <w:rPr>
          <w:rFonts w:ascii="Verdana" w:hAnsi="Verdana"/>
          <w:sz w:val="14"/>
          <w:szCs w:val="14"/>
        </w:rPr>
        <w:t xml:space="preserve"> </w:t>
      </w:r>
      <w:r w:rsidRPr="00130FC8">
        <w:rPr>
          <w:rFonts w:ascii="Verdana" w:hAnsi="Verdana"/>
          <w:sz w:val="14"/>
          <w:szCs w:val="14"/>
        </w:rPr>
        <w:t>546001-13803000001-515507AACAA0426 y 546001-13803000001-521509AACAA0426 Y EN LAS PARTIDAS ESPECIFICAS 507-EQUIPO DE CÓMPUTO Y TECNOLOGÍA DE LA INFORMACIÓN y 509-EQUIPO AUDIOVISUAL, CORRESPONDIENTE AL PRESENTE EJERCICIO FISCAL, PARA DAR CUMPLIMIENTO A LAS OBLIGACIONES DE PAGO CONTRAÍDAS EN EL PRESENTE CONTRATO</w:t>
      </w:r>
      <w:r w:rsidRPr="009A14F5">
        <w:rPr>
          <w:rFonts w:ascii="Verdana" w:hAnsi="Verdana"/>
          <w:sz w:val="14"/>
          <w:szCs w:val="14"/>
        </w:rPr>
        <w:t>.</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b/>
          <w:sz w:val="14"/>
          <w:szCs w:val="14"/>
        </w:rPr>
      </w:pPr>
      <w:r w:rsidRPr="009A14F5">
        <w:rPr>
          <w:rFonts w:ascii="Verdana" w:hAnsi="Verdana"/>
          <w:b/>
          <w:sz w:val="14"/>
          <w:szCs w:val="14"/>
        </w:rPr>
        <w:t>II.- DECLARA “EL PROVEEDOR”, QUE:</w:t>
      </w:r>
    </w:p>
    <w:p w:rsidR="00177645" w:rsidRPr="009A14F5" w:rsidRDefault="00177645" w:rsidP="00177645">
      <w:pPr>
        <w:ind w:left="0" w:right="141"/>
        <w:rPr>
          <w:rFonts w:ascii="Verdana" w:hAnsi="Verdana"/>
          <w:sz w:val="14"/>
          <w:szCs w:val="14"/>
        </w:rPr>
      </w:pPr>
      <w:r w:rsidRPr="009A14F5">
        <w:rPr>
          <w:rFonts w:ascii="Verdana" w:hAnsi="Verdana"/>
          <w:b/>
          <w:sz w:val="14"/>
          <w:szCs w:val="14"/>
        </w:rPr>
        <w:t>II.1.-</w:t>
      </w:r>
      <w:r w:rsidRPr="009A14F5">
        <w:rPr>
          <w:rFonts w:ascii="Verdana" w:hAnsi="Verdana"/>
          <w:sz w:val="14"/>
          <w:szCs w:val="14"/>
        </w:rPr>
        <w:t xml:space="preserve"> ES UNA SOCIEDAD </w:t>
      </w:r>
      <w:r w:rsidRPr="009A14F5">
        <w:rPr>
          <w:rFonts w:ascii="Verdana" w:hAnsi="Verdana"/>
          <w:b/>
          <w:sz w:val="14"/>
          <w:szCs w:val="14"/>
        </w:rPr>
        <w:t>_________</w:t>
      </w:r>
      <w:r w:rsidRPr="009A14F5">
        <w:rPr>
          <w:rFonts w:ascii="Verdana" w:hAnsi="Verdana"/>
          <w:sz w:val="14"/>
          <w:szCs w:val="14"/>
        </w:rPr>
        <w:t xml:space="preserve">, CONSTITUIDA CONFORME A LAS LEYES MEXICANAS, SEGÚN SE DESPRENDE DE LA ESCRITURA PÚBLICA NÚMERO </w:t>
      </w:r>
      <w:r w:rsidRPr="009A14F5">
        <w:rPr>
          <w:rFonts w:ascii="Verdana" w:hAnsi="Verdana"/>
          <w:b/>
          <w:sz w:val="14"/>
          <w:szCs w:val="14"/>
        </w:rPr>
        <w:t>_________</w:t>
      </w:r>
      <w:r w:rsidRPr="009A14F5">
        <w:rPr>
          <w:rFonts w:ascii="Verdana" w:hAnsi="Verdana"/>
          <w:sz w:val="14"/>
          <w:szCs w:val="14"/>
        </w:rPr>
        <w:t>, CON FECHA __ DE ____ DE _____, PASADA ANTE LA FE DEL LICENCIADO A, NOTARIO PÚBLICO NÚMERO 0 DE (CIUDAD Y ENTIDAD FEDERATIVA), INSCRITO EN EL [INSTITUTO DE LA FUNCIÓN REGISTRAL DEL ESTADO DE OAXACA / REGISTRO PÚBLICO DE LA PROPIEDAD Y DE COMERCIO DE (ENTIDAD FEDERATIVA)], BAJO EL FOLIO MERCANTIL NÚMERO _____, DE FECHA _____ DE _____ DE _____;</w:t>
      </w:r>
    </w:p>
    <w:p w:rsidR="00177645" w:rsidRPr="009A14F5" w:rsidRDefault="00177645" w:rsidP="00177645">
      <w:pPr>
        <w:ind w:left="0" w:right="141"/>
        <w:rPr>
          <w:rFonts w:ascii="Verdana" w:hAnsi="Verdana"/>
          <w:sz w:val="14"/>
          <w:szCs w:val="14"/>
        </w:rPr>
      </w:pPr>
      <w:r w:rsidRPr="009A14F5">
        <w:rPr>
          <w:rFonts w:ascii="Verdana" w:hAnsi="Verdana"/>
          <w:sz w:val="14"/>
          <w:szCs w:val="14"/>
        </w:rPr>
        <w:t>EN CASO DE HABER ALGUNA MODIFICACIÓN AL OBJETO SOCIAL, INCLUIR LA INFORMACIÓN RELATIVA A LA ESCRITURA PÚBLICA EN LA QUE CONSTE;]</w:t>
      </w:r>
    </w:p>
    <w:p w:rsidR="00177645" w:rsidRPr="009A14F5" w:rsidRDefault="00177645" w:rsidP="00177645">
      <w:pPr>
        <w:ind w:left="0" w:right="141"/>
        <w:rPr>
          <w:rFonts w:ascii="Verdana" w:hAnsi="Verdana"/>
          <w:sz w:val="14"/>
          <w:szCs w:val="14"/>
        </w:rPr>
      </w:pPr>
    </w:p>
    <w:p w:rsidR="00177645" w:rsidRPr="009A14F5" w:rsidRDefault="00177645" w:rsidP="00177645">
      <w:pPr>
        <w:ind w:left="0" w:right="141"/>
        <w:rPr>
          <w:rFonts w:ascii="Verdana" w:hAnsi="Verdana"/>
          <w:sz w:val="14"/>
          <w:szCs w:val="14"/>
        </w:rPr>
      </w:pPr>
      <w:r w:rsidRPr="009A14F5">
        <w:rPr>
          <w:rFonts w:ascii="Verdana" w:hAnsi="Verdana"/>
          <w:b/>
          <w:sz w:val="14"/>
          <w:szCs w:val="14"/>
        </w:rPr>
        <w:t>II.2.-</w:t>
      </w:r>
      <w:r w:rsidRPr="009A14F5">
        <w:rPr>
          <w:rFonts w:ascii="Verdana" w:hAnsi="Verdana"/>
          <w:sz w:val="14"/>
          <w:szCs w:val="14"/>
        </w:rPr>
        <w:t xml:space="preserve"> SU OBJETO SOCIAL ES, ENTRE OTROS, _____, ELLO DE ACUERDO CON LO SEÑALADO EN SU ACTA CONSTITUTIVA, REFERIDO EN LA DECLARACIÓN II.1. DEL PRESENTE CONTRATO;</w:t>
      </w:r>
    </w:p>
    <w:p w:rsidR="00177645" w:rsidRPr="009A14F5" w:rsidRDefault="00177645" w:rsidP="00177645">
      <w:pPr>
        <w:ind w:left="0" w:right="141"/>
        <w:rPr>
          <w:rFonts w:ascii="Verdana" w:hAnsi="Verdana"/>
          <w:sz w:val="14"/>
          <w:szCs w:val="14"/>
        </w:rPr>
      </w:pPr>
    </w:p>
    <w:p w:rsidR="00177645" w:rsidRPr="009A14F5" w:rsidRDefault="00177645" w:rsidP="00177645">
      <w:pPr>
        <w:ind w:left="0" w:right="141"/>
        <w:rPr>
          <w:rFonts w:ascii="Verdana" w:hAnsi="Verdana"/>
          <w:sz w:val="14"/>
          <w:szCs w:val="14"/>
        </w:rPr>
      </w:pPr>
      <w:r w:rsidRPr="009A14F5">
        <w:rPr>
          <w:rFonts w:ascii="Verdana" w:hAnsi="Verdana"/>
          <w:b/>
          <w:sz w:val="14"/>
          <w:szCs w:val="14"/>
        </w:rPr>
        <w:t>II.3.-</w:t>
      </w:r>
      <w:r w:rsidRPr="009A14F5">
        <w:rPr>
          <w:rFonts w:ascii="Verdana" w:hAnsi="Verdana"/>
          <w:sz w:val="14"/>
          <w:szCs w:val="14"/>
        </w:rPr>
        <w:t xml:space="preserve"> EL </w:t>
      </w:r>
      <w:r w:rsidRPr="009A14F5">
        <w:rPr>
          <w:rFonts w:ascii="Verdana" w:hAnsi="Verdana"/>
          <w:b/>
          <w:sz w:val="14"/>
          <w:szCs w:val="14"/>
        </w:rPr>
        <w:t>C._____</w:t>
      </w:r>
      <w:r w:rsidRPr="009A14F5">
        <w:rPr>
          <w:rFonts w:ascii="Verdana" w:hAnsi="Verdana"/>
          <w:sz w:val="14"/>
          <w:szCs w:val="14"/>
        </w:rPr>
        <w:t xml:space="preserve"> ACREDITA SU PERSONALIDAD COMO APODERADO LEGAL DEL “PROVEEDOR”, SEGÚN SE DESPRENDE DE LA ESCRITURA PÚBLICA NÚMERO _____, CON FECHA _____ DE _____ DE _____, PASADA ANTE LA FE DEL LICENCIADO _____, NOTARIO PÚBLICO NÚMERO __ DE (CIUDAD Y ENTIDAD FEDERATIVA), INSCRITO EN EL [INSTITUTO DE LA FUNCIÓN REGISTRAL DEL ESTADO DE OAXACA / REGISTRO PÚBLICO DE LA PROPIEDAD Y DE COMERCIO DE (ENTIDAD FEDERATIVA)],MANIFESTANDO BAJO PROTESTA DE DECIR VERDAD QUE A LA FECHA DE LA SUSCRIPCIÓN DEL PRESENTE CONTRATO, DICHAS FACULTADES NO LE HAN SIDO MODIFICADAS, REVOCADAS O LIMITADAS DE FORMA ALGUNA;</w:t>
      </w:r>
    </w:p>
    <w:p w:rsidR="00177645" w:rsidRPr="009A14F5" w:rsidRDefault="00177645" w:rsidP="00177645">
      <w:pPr>
        <w:ind w:left="0" w:right="141"/>
        <w:rPr>
          <w:rFonts w:ascii="Verdana" w:hAnsi="Verdana"/>
          <w:sz w:val="14"/>
          <w:szCs w:val="14"/>
        </w:rPr>
      </w:pPr>
    </w:p>
    <w:p w:rsidR="00177645" w:rsidRPr="009A14F5" w:rsidRDefault="00177645" w:rsidP="00177645">
      <w:pPr>
        <w:ind w:left="0" w:right="141"/>
        <w:rPr>
          <w:rFonts w:ascii="Verdana" w:hAnsi="Verdana"/>
          <w:sz w:val="14"/>
          <w:szCs w:val="14"/>
        </w:rPr>
      </w:pPr>
      <w:r w:rsidRPr="009A14F5">
        <w:rPr>
          <w:rFonts w:ascii="Verdana" w:hAnsi="Verdana"/>
          <w:b/>
          <w:sz w:val="14"/>
          <w:szCs w:val="14"/>
        </w:rPr>
        <w:t>II.4.-</w:t>
      </w:r>
      <w:r w:rsidRPr="009A14F5">
        <w:rPr>
          <w:rFonts w:ascii="Verdana" w:hAnsi="Verdana"/>
          <w:sz w:val="14"/>
          <w:szCs w:val="14"/>
        </w:rPr>
        <w:t xml:space="preserve"> SE APERSONA E IDENTIFICA CON _____CON FOTOGRAFÍA VIGENTE, EXPEDIDA POR EL _____CON NÚMERO _____;</w:t>
      </w:r>
    </w:p>
    <w:p w:rsidR="00177645" w:rsidRPr="009A14F5" w:rsidRDefault="00177645" w:rsidP="00177645">
      <w:pPr>
        <w:ind w:left="0" w:right="141"/>
        <w:rPr>
          <w:rFonts w:ascii="Verdana" w:hAnsi="Verdana"/>
          <w:sz w:val="14"/>
          <w:szCs w:val="14"/>
        </w:rPr>
      </w:pPr>
    </w:p>
    <w:p w:rsidR="00177645" w:rsidRPr="009A14F5" w:rsidRDefault="00177645" w:rsidP="00177645">
      <w:pPr>
        <w:adjustRightInd w:val="0"/>
        <w:ind w:left="0"/>
        <w:jc w:val="left"/>
        <w:rPr>
          <w:rFonts w:ascii="Verdana" w:hAnsi="Verdana"/>
          <w:sz w:val="14"/>
          <w:szCs w:val="14"/>
        </w:rPr>
      </w:pPr>
      <w:r w:rsidRPr="009A14F5">
        <w:rPr>
          <w:rFonts w:ascii="Verdana" w:hAnsi="Verdana"/>
          <w:b/>
          <w:sz w:val="14"/>
          <w:szCs w:val="14"/>
        </w:rPr>
        <w:t>II.5.-</w:t>
      </w:r>
      <w:r w:rsidRPr="009A14F5">
        <w:rPr>
          <w:rFonts w:ascii="Verdana" w:hAnsi="Verdana"/>
          <w:sz w:val="14"/>
          <w:szCs w:val="14"/>
        </w:rPr>
        <w:t xml:space="preserve"> SEÑALA COMO SU DOMICILIO PARA LOS EFECTOS LEGALES Y ADMINISTRATIVOS A QUE HAYA LUGAR, EL UBICADO EN (CALLE, NÚMERO, COLONIA, CIUDAD, MUNICIPIO, ENTIDAD FEDERATIVA Y CÓDIGO POSTAL);</w:t>
      </w:r>
    </w:p>
    <w:p w:rsidR="00177645" w:rsidRPr="009A14F5" w:rsidRDefault="00177645" w:rsidP="00177645">
      <w:pPr>
        <w:ind w:left="0" w:right="141"/>
        <w:rPr>
          <w:rFonts w:ascii="Verdana" w:hAnsi="Verdana"/>
          <w:sz w:val="14"/>
          <w:szCs w:val="14"/>
        </w:rPr>
      </w:pPr>
    </w:p>
    <w:p w:rsidR="00177645" w:rsidRPr="009A14F5" w:rsidRDefault="00177645" w:rsidP="00177645">
      <w:pPr>
        <w:ind w:left="0" w:right="141"/>
        <w:rPr>
          <w:rFonts w:ascii="Verdana" w:hAnsi="Verdana"/>
          <w:sz w:val="14"/>
          <w:szCs w:val="14"/>
        </w:rPr>
      </w:pPr>
      <w:r w:rsidRPr="009A14F5">
        <w:rPr>
          <w:rFonts w:ascii="Verdana" w:hAnsi="Verdana"/>
          <w:b/>
          <w:sz w:val="14"/>
          <w:szCs w:val="14"/>
        </w:rPr>
        <w:t>II.6.-</w:t>
      </w:r>
      <w:r w:rsidRPr="009A14F5">
        <w:rPr>
          <w:rFonts w:ascii="Verdana" w:hAnsi="Verdana"/>
          <w:sz w:val="14"/>
          <w:szCs w:val="14"/>
        </w:rPr>
        <w:t xml:space="preserve"> CUENTA CON EL REGISTRO FEDERAL DE CONTRIBUYENTES _____, Y SE ENCUENTRA AL CORRIENTE DE TODAS SUS OBLIGACIONES FISCALES;</w:t>
      </w:r>
    </w:p>
    <w:p w:rsidR="00177645" w:rsidRPr="009A14F5" w:rsidRDefault="00177645" w:rsidP="00177645">
      <w:pPr>
        <w:ind w:left="0" w:right="141"/>
        <w:rPr>
          <w:rFonts w:ascii="Verdana" w:hAnsi="Verdana"/>
          <w:sz w:val="14"/>
          <w:szCs w:val="14"/>
        </w:rPr>
      </w:pPr>
    </w:p>
    <w:p w:rsidR="00177645" w:rsidRPr="009A14F5" w:rsidRDefault="00177645" w:rsidP="00177645">
      <w:pPr>
        <w:ind w:left="0" w:right="141"/>
        <w:rPr>
          <w:rFonts w:ascii="Verdana" w:hAnsi="Verdana"/>
          <w:sz w:val="14"/>
          <w:szCs w:val="14"/>
        </w:rPr>
      </w:pPr>
      <w:r w:rsidRPr="009A14F5">
        <w:rPr>
          <w:rFonts w:ascii="Verdana" w:hAnsi="Verdana"/>
          <w:b/>
          <w:sz w:val="14"/>
          <w:szCs w:val="14"/>
        </w:rPr>
        <w:t>II.7.-</w:t>
      </w:r>
      <w:r w:rsidRPr="009A14F5">
        <w:rPr>
          <w:rFonts w:ascii="Verdana" w:hAnsi="Verdana"/>
          <w:sz w:val="14"/>
          <w:szCs w:val="14"/>
        </w:rPr>
        <w:t xml:space="preserve"> SE ENCUENTRA INSCRITO EN EL PADRÓN DE PROVEEDORES DE LA ADMINISTRACIÓN PÚBLICA ESTATAL, BAJO EL NÚMERO DE REGISTRO PV_____, EL CUAL ESTÁ VIGENTE Y ACTUALIZADO;</w:t>
      </w:r>
    </w:p>
    <w:p w:rsidR="00177645" w:rsidRPr="009A14F5" w:rsidRDefault="00177645" w:rsidP="00177645">
      <w:pPr>
        <w:ind w:left="0" w:right="141"/>
        <w:rPr>
          <w:rFonts w:ascii="Verdana" w:hAnsi="Verdana"/>
          <w:sz w:val="14"/>
          <w:szCs w:val="14"/>
        </w:rPr>
      </w:pPr>
    </w:p>
    <w:p w:rsidR="00177645" w:rsidRPr="009A14F5" w:rsidRDefault="00177645" w:rsidP="00177645">
      <w:pPr>
        <w:ind w:left="0" w:right="141"/>
        <w:rPr>
          <w:rFonts w:ascii="Verdana" w:hAnsi="Verdana"/>
          <w:sz w:val="14"/>
          <w:szCs w:val="14"/>
        </w:rPr>
      </w:pPr>
      <w:r w:rsidRPr="009A14F5">
        <w:rPr>
          <w:rFonts w:ascii="Verdana" w:hAnsi="Verdana"/>
          <w:b/>
          <w:sz w:val="14"/>
          <w:szCs w:val="14"/>
        </w:rPr>
        <w:t>II.8.-</w:t>
      </w:r>
      <w:r w:rsidRPr="009A14F5">
        <w:rPr>
          <w:rFonts w:ascii="Verdana" w:hAnsi="Verdana"/>
          <w:sz w:val="14"/>
          <w:szCs w:val="14"/>
        </w:rPr>
        <w:t xml:space="preserve"> CUMPLE CON TODOS LOS REQUERIMIENTOS LEGALES NECESARIOS PARA LA CELEBRACIÓN DEL PRESENTE CONTRATO Y NO SE ENCUENTRA EN ALGUNO DE LOS SUPUESTOS ESTABLECIDOS EN LOS ARTÍCULOS 17 Y 86 DE LA LEY DE ADQUISICIONES, ENAJENACIONES, ARRENDAMIENTOS, PRESTACIÓN DE SERVICIOS Y ADMINISTRACIÓN DE BIENES MUEBLES E INMUEBLES DEL ESTADO DE OAXACA; Y</w:t>
      </w:r>
    </w:p>
    <w:p w:rsidR="00177645" w:rsidRPr="009A14F5" w:rsidRDefault="00177645" w:rsidP="00177645">
      <w:pPr>
        <w:ind w:left="0" w:right="141"/>
        <w:rPr>
          <w:rFonts w:ascii="Verdana" w:hAnsi="Verdana"/>
          <w:sz w:val="14"/>
          <w:szCs w:val="14"/>
        </w:rPr>
      </w:pPr>
    </w:p>
    <w:p w:rsidR="00177645" w:rsidRPr="009A14F5" w:rsidRDefault="00177645" w:rsidP="00177645">
      <w:pPr>
        <w:ind w:left="0" w:right="141"/>
        <w:rPr>
          <w:rFonts w:ascii="Verdana" w:hAnsi="Verdana"/>
          <w:sz w:val="14"/>
          <w:szCs w:val="14"/>
        </w:rPr>
      </w:pPr>
      <w:r w:rsidRPr="009A14F5">
        <w:rPr>
          <w:rFonts w:ascii="Verdana" w:hAnsi="Verdana"/>
          <w:b/>
          <w:sz w:val="14"/>
          <w:szCs w:val="14"/>
        </w:rPr>
        <w:t>II.9.-</w:t>
      </w:r>
      <w:r w:rsidRPr="009A14F5">
        <w:rPr>
          <w:rFonts w:ascii="Verdana" w:hAnsi="Verdana"/>
          <w:sz w:val="14"/>
          <w:szCs w:val="14"/>
        </w:rPr>
        <w:t xml:space="preserve"> DISPONE LOS ELEMENTOS SUFICIENTES PARA OBLIGARSE EN LOS TÉRMINOS Y CONDICIONES DEL PRESENTE CONTRATO Y QUE PARA SU CUMPLIMIENTO CUENTA CON LOS RECURSOS MATERIALES, TÉCNICOS Y HUMANOS, ASÍ COMO LA CAPACIDAD Y EXPERIENCIA NECESARIAS PARA CUMPLIR EL OBJETO DEL PRESENTE INSTRUMENTO</w:t>
      </w:r>
    </w:p>
    <w:p w:rsidR="00177645" w:rsidRPr="009A14F5" w:rsidRDefault="00177645" w:rsidP="00177645">
      <w:pPr>
        <w:ind w:left="0"/>
        <w:rPr>
          <w:rFonts w:ascii="Verdana" w:hAnsi="Verdana"/>
          <w:sz w:val="14"/>
          <w:szCs w:val="14"/>
        </w:rPr>
      </w:pPr>
    </w:p>
    <w:p w:rsidR="00177645" w:rsidRPr="009A14F5" w:rsidRDefault="00177645" w:rsidP="00177645">
      <w:pPr>
        <w:pStyle w:val="Textoindependiente2"/>
        <w:ind w:left="0"/>
        <w:rPr>
          <w:rFonts w:ascii="Verdana" w:hAnsi="Verdana"/>
          <w:i/>
          <w:color w:val="auto"/>
          <w:sz w:val="14"/>
          <w:szCs w:val="14"/>
          <w:lang w:val="es-MX"/>
        </w:rPr>
      </w:pPr>
      <w:r w:rsidRPr="009A14F5">
        <w:rPr>
          <w:rFonts w:ascii="Verdana" w:hAnsi="Verdana"/>
          <w:color w:val="auto"/>
          <w:sz w:val="14"/>
          <w:szCs w:val="14"/>
          <w:lang w:val="es-MX"/>
        </w:rPr>
        <w:t>III.- “LAS PARTES”, DECLARAN QUE:</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b/>
          <w:sz w:val="14"/>
          <w:szCs w:val="14"/>
        </w:rPr>
        <w:t>III.1.-</w:t>
      </w:r>
      <w:r w:rsidRPr="009A14F5">
        <w:rPr>
          <w:rFonts w:ascii="Verdana" w:hAnsi="Verdana"/>
          <w:sz w:val="14"/>
          <w:szCs w:val="14"/>
        </w:rPr>
        <w:t xml:space="preserve"> SE RECONOCEN MUTUA, PLENA Y RECÍPROCAMENTE LA PERSONALIDAD Y CAPACIDAD CON LA QUE SE OSTENTAN Y QUE CONOCEN EL ALCANCE Y EFECTOS JURÍDICOS DEL PRESENTE INSTRUMENTO, MANIFESTANDO QUE NO EXISTE DOLO, ERROR, MALA FE O LA EXISTENCIA DE ALGÚN VICIO EL CONSENTIMIENTO.</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 xml:space="preserve">DE CONFORMIDAD CON LAS DECLARACIONES EXPUESTAS, LAS </w:t>
      </w:r>
      <w:r w:rsidRPr="009A14F5">
        <w:rPr>
          <w:rFonts w:ascii="Verdana" w:hAnsi="Verdana"/>
          <w:b/>
          <w:sz w:val="14"/>
          <w:szCs w:val="14"/>
        </w:rPr>
        <w:t>“PARTES”</w:t>
      </w:r>
      <w:r w:rsidRPr="009A14F5">
        <w:rPr>
          <w:rFonts w:ascii="Verdana" w:hAnsi="Verdana"/>
          <w:sz w:val="14"/>
          <w:szCs w:val="14"/>
        </w:rPr>
        <w:t xml:space="preserve"> ESTÁN DE ACUERDO EN OBLIGARSE AL TENOR DE LAS SIGUIENTES:</w:t>
      </w:r>
    </w:p>
    <w:p w:rsidR="00177645" w:rsidRPr="009A14F5" w:rsidRDefault="00177645" w:rsidP="00177645">
      <w:pPr>
        <w:ind w:left="0"/>
        <w:jc w:val="center"/>
        <w:rPr>
          <w:rFonts w:ascii="Verdana" w:hAnsi="Verdana"/>
          <w:sz w:val="14"/>
          <w:szCs w:val="14"/>
        </w:rPr>
      </w:pPr>
      <w:r w:rsidRPr="009A14F5">
        <w:rPr>
          <w:rFonts w:ascii="Verdana" w:hAnsi="Verdana"/>
          <w:b/>
          <w:sz w:val="14"/>
          <w:szCs w:val="14"/>
        </w:rPr>
        <w:t xml:space="preserve">C  L  Á  U  S  U  L  A  S  </w:t>
      </w:r>
    </w:p>
    <w:p w:rsidR="00177645" w:rsidRPr="009A14F5" w:rsidRDefault="00177645" w:rsidP="00177645">
      <w:pPr>
        <w:ind w:left="0"/>
        <w:rPr>
          <w:rFonts w:ascii="Verdana" w:hAnsi="Verdana"/>
          <w:b/>
          <w:sz w:val="14"/>
          <w:szCs w:val="14"/>
        </w:rPr>
      </w:pPr>
      <w:r w:rsidRPr="009A14F5">
        <w:rPr>
          <w:rFonts w:ascii="Verdana" w:hAnsi="Verdana"/>
          <w:b/>
          <w:sz w:val="14"/>
          <w:szCs w:val="14"/>
        </w:rPr>
        <w:t>PRIMERA.- OBJETO DEL CONTRATO.-</w:t>
      </w:r>
      <w:r w:rsidRPr="009A14F5">
        <w:rPr>
          <w:rFonts w:ascii="Verdana" w:hAnsi="Verdana"/>
          <w:sz w:val="14"/>
          <w:szCs w:val="14"/>
        </w:rPr>
        <w:t xml:space="preserve"> </w:t>
      </w:r>
      <w:r w:rsidRPr="009A14F5">
        <w:rPr>
          <w:rFonts w:ascii="Verdana" w:hAnsi="Verdana"/>
          <w:b/>
          <w:sz w:val="14"/>
          <w:szCs w:val="14"/>
        </w:rPr>
        <w:t xml:space="preserve">“LAS PARTES” </w:t>
      </w:r>
      <w:r w:rsidRPr="009A14F5">
        <w:rPr>
          <w:rFonts w:ascii="Verdana" w:hAnsi="Verdana"/>
          <w:sz w:val="14"/>
          <w:szCs w:val="14"/>
        </w:rPr>
        <w:t>CONVIENEN QUE EL OBJETO DEL PRESENTE CONTRATO,</w:t>
      </w:r>
      <w:r w:rsidRPr="009A14F5">
        <w:rPr>
          <w:sz w:val="14"/>
          <w:szCs w:val="14"/>
        </w:rPr>
        <w:t xml:space="preserve"> </w:t>
      </w:r>
      <w:r w:rsidRPr="009A14F5">
        <w:rPr>
          <w:rFonts w:ascii="Verdana" w:hAnsi="Verdana"/>
          <w:sz w:val="14"/>
          <w:szCs w:val="14"/>
        </w:rPr>
        <w:t xml:space="preserve">ES LA ADJUDICACIÓN DE LA PARTIDA </w:t>
      </w:r>
      <w:r w:rsidRPr="009A14F5">
        <w:rPr>
          <w:rFonts w:ascii="Verdana" w:hAnsi="Verdana"/>
          <w:b/>
          <w:sz w:val="14"/>
          <w:szCs w:val="14"/>
        </w:rPr>
        <w:t xml:space="preserve"> </w:t>
      </w:r>
      <w:r w:rsidRPr="009A14F5">
        <w:rPr>
          <w:rFonts w:ascii="Verdana" w:hAnsi="Verdana"/>
          <w:sz w:val="14"/>
          <w:szCs w:val="14"/>
        </w:rPr>
        <w:t>_____ DESCRITA EN LA SIGUIENTE TABLA, CUYA DICTAMINACIÓN SE EMITIÓ DE CONFORMIDAD CON EL FALLO NOTIFIC</w:t>
      </w:r>
      <w:r>
        <w:rPr>
          <w:rFonts w:ascii="Verdana" w:hAnsi="Verdana"/>
          <w:sz w:val="14"/>
          <w:szCs w:val="14"/>
        </w:rPr>
        <w:t>ADO CON FECHA _____ DE NOVIEMBRE DEL 2026</w:t>
      </w:r>
      <w:r w:rsidRPr="009A14F5">
        <w:rPr>
          <w:rFonts w:ascii="Verdana" w:hAnsi="Verdana"/>
          <w:sz w:val="14"/>
          <w:szCs w:val="14"/>
        </w:rPr>
        <w:t>, EMITIDO POR EL SUBCOMITÉ DE ADQUISICIONES, ARRENDAMIENTOS Y SERVICIOS DE LA UNIVERSIDAD DE LA SIERRA SUR, MEDIANTE ACUERDO NÚMERO _, SESIÓN ORDINARIA _</w:t>
      </w:r>
      <w:r>
        <w:rPr>
          <w:rFonts w:ascii="Verdana" w:hAnsi="Verdana"/>
          <w:sz w:val="14"/>
          <w:szCs w:val="14"/>
        </w:rPr>
        <w:t>___ DE FECHA ______ DE NOVIEMBRE DE 2026</w:t>
      </w:r>
      <w:r w:rsidRPr="009A14F5">
        <w:rPr>
          <w:rFonts w:ascii="Verdana" w:hAnsi="Verdana"/>
          <w:sz w:val="14"/>
          <w:szCs w:val="14"/>
        </w:rPr>
        <w:t xml:space="preserve">, CORRESPONDIENTE A LA INVITACIÓN RESTRINGIDA NÚMERO UNSIS/DA/DRM/SCAAS/IR/01/2026 RELATIVA A LA ADQUISICIÓN DE EQUIPAMIENTO PARA AULAS Y LABORATORIOS DE LA UNIVERSIDAD DE LA SIERRA SUR (COMPLEMENTO),  CONSIDERANDO QUE SE CUENTA CON LA SUFICIENCIA PRESUPUESTARIA PARA CUBRIR LA REFERIDA CONTRATACIÓN EN LAS CLAVES PRESUPUESTARIAS DESCRITAS EN LA DECLARACIÓN </w:t>
      </w:r>
      <w:r w:rsidRPr="009A14F5">
        <w:rPr>
          <w:rFonts w:ascii="Verdana" w:hAnsi="Verdana"/>
          <w:b/>
          <w:sz w:val="14"/>
          <w:szCs w:val="14"/>
        </w:rPr>
        <w:t>I.7.</w:t>
      </w:r>
    </w:p>
    <w:p w:rsidR="00177645" w:rsidRPr="009A14F5" w:rsidRDefault="00177645" w:rsidP="00177645">
      <w:pPr>
        <w:ind w:left="0"/>
        <w:rPr>
          <w:rFonts w:ascii="Verdana" w:hAnsi="Verdana"/>
          <w:b/>
          <w:sz w:val="14"/>
          <w:szCs w:val="14"/>
        </w:rPr>
      </w:pPr>
    </w:p>
    <w:tbl>
      <w:tblPr>
        <w:tblW w:w="0" w:type="auto"/>
        <w:tblInd w:w="70" w:type="dxa"/>
        <w:tblCellMar>
          <w:left w:w="70" w:type="dxa"/>
          <w:right w:w="70" w:type="dxa"/>
        </w:tblCellMar>
        <w:tblLook w:val="04A0" w:firstRow="1" w:lastRow="0" w:firstColumn="1" w:lastColumn="0" w:noHBand="0" w:noVBand="1"/>
      </w:tblPr>
      <w:tblGrid>
        <w:gridCol w:w="906"/>
        <w:gridCol w:w="3697"/>
        <w:gridCol w:w="994"/>
        <w:gridCol w:w="1116"/>
        <w:gridCol w:w="1360"/>
        <w:gridCol w:w="1175"/>
      </w:tblGrid>
      <w:tr w:rsidR="00177645" w:rsidRPr="00C2609A" w:rsidTr="00030C69">
        <w:tc>
          <w:tcPr>
            <w:tcW w:w="9248" w:type="dxa"/>
            <w:gridSpan w:val="6"/>
            <w:tcBorders>
              <w:top w:val="nil"/>
              <w:left w:val="nil"/>
              <w:bottom w:val="single" w:sz="4" w:space="0" w:color="auto"/>
              <w:right w:val="nil"/>
            </w:tcBorders>
            <w:shd w:val="clear" w:color="auto" w:fill="auto"/>
            <w:vAlign w:val="center"/>
            <w:hideMark/>
          </w:tcPr>
          <w:p w:rsidR="00177645" w:rsidRPr="00C2609A" w:rsidRDefault="00177645" w:rsidP="00030C69">
            <w:pPr>
              <w:autoSpaceDE/>
              <w:autoSpaceDN/>
              <w:ind w:left="0"/>
              <w:jc w:val="left"/>
              <w:rPr>
                <w:rFonts w:ascii="Verdana" w:hAnsi="Verdana" w:cs="Calibri"/>
                <w:color w:val="000000"/>
                <w:sz w:val="14"/>
                <w:szCs w:val="14"/>
                <w:lang w:eastAsia="es-MX"/>
              </w:rPr>
            </w:pPr>
            <w:r w:rsidRPr="00C2609A">
              <w:rPr>
                <w:rFonts w:ascii="Verdana" w:hAnsi="Verdana" w:cs="Calibri"/>
                <w:color w:val="000000"/>
                <w:sz w:val="14"/>
                <w:szCs w:val="14"/>
                <w:lang w:eastAsia="es-MX"/>
              </w:rPr>
              <w:t>CLAVE PRESUPUESTAL: 546001-13803000001-515507AACAA0426</w:t>
            </w:r>
          </w:p>
        </w:tc>
      </w:tr>
      <w:tr w:rsidR="00177645" w:rsidRPr="009A14F5" w:rsidTr="00030C69">
        <w:tc>
          <w:tcPr>
            <w:tcW w:w="9248" w:type="dxa"/>
            <w:gridSpan w:val="6"/>
            <w:tcBorders>
              <w:top w:val="nil"/>
              <w:left w:val="nil"/>
              <w:bottom w:val="single" w:sz="4" w:space="0" w:color="auto"/>
              <w:right w:val="nil"/>
            </w:tcBorders>
            <w:shd w:val="clear" w:color="auto" w:fill="auto"/>
            <w:vAlign w:val="center"/>
          </w:tcPr>
          <w:p w:rsidR="00177645" w:rsidRPr="00C2609A" w:rsidRDefault="00177645" w:rsidP="00030C69">
            <w:pPr>
              <w:autoSpaceDE/>
              <w:autoSpaceDN/>
              <w:ind w:left="0"/>
              <w:jc w:val="left"/>
              <w:rPr>
                <w:rFonts w:ascii="Verdana" w:hAnsi="Verdana" w:cs="Calibri"/>
                <w:color w:val="000000"/>
                <w:sz w:val="14"/>
                <w:szCs w:val="14"/>
                <w:lang w:eastAsia="es-MX"/>
              </w:rPr>
            </w:pPr>
            <w:r w:rsidRPr="00C2609A">
              <w:rPr>
                <w:rFonts w:ascii="Verdana" w:hAnsi="Verdana" w:cs="Calibri"/>
                <w:color w:val="000000"/>
                <w:sz w:val="14"/>
                <w:szCs w:val="14"/>
                <w:lang w:eastAsia="es-MX"/>
              </w:rPr>
              <w:t>PARTIDA ESPECÍFICA: 507-EQUIPO DE CÓMPUTO Y TECNOLOGÍA DE LA INFORMACIÓN</w:t>
            </w:r>
          </w:p>
        </w:tc>
      </w:tr>
      <w:tr w:rsidR="00177645" w:rsidRPr="009A14F5" w:rsidTr="00030C69">
        <w:tc>
          <w:tcPr>
            <w:tcW w:w="906"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cs="Calibri"/>
                <w:b/>
                <w:bCs/>
                <w:color w:val="000000"/>
                <w:sz w:val="14"/>
                <w:szCs w:val="14"/>
                <w:lang w:eastAsia="es-MX"/>
              </w:rPr>
              <w:t>PART</w:t>
            </w:r>
          </w:p>
        </w:tc>
        <w:tc>
          <w:tcPr>
            <w:tcW w:w="3697" w:type="dxa"/>
            <w:tcBorders>
              <w:top w:val="single" w:sz="4" w:space="0" w:color="auto"/>
              <w:left w:val="single" w:sz="4" w:space="0" w:color="auto"/>
              <w:bottom w:val="single" w:sz="4" w:space="0" w:color="auto"/>
              <w:right w:val="single" w:sz="4" w:space="0" w:color="auto"/>
            </w:tcBorders>
            <w:shd w:val="clear" w:color="000000" w:fill="D0CECE"/>
            <w:hideMark/>
          </w:tcPr>
          <w:p w:rsidR="00177645" w:rsidRPr="009A14F5" w:rsidRDefault="00177645" w:rsidP="00030C69">
            <w:pPr>
              <w:autoSpaceDE/>
              <w:autoSpaceDN/>
              <w:ind w:left="0"/>
              <w:jc w:val="left"/>
              <w:rPr>
                <w:rFonts w:ascii="Verdana" w:hAnsi="Verdana" w:cs="Calibri"/>
                <w:b/>
                <w:bCs/>
                <w:color w:val="000000"/>
                <w:sz w:val="14"/>
                <w:szCs w:val="14"/>
                <w:lang w:eastAsia="es-MX"/>
              </w:rPr>
            </w:pPr>
            <w:r w:rsidRPr="009A14F5">
              <w:rPr>
                <w:rFonts w:ascii="Verdana" w:hAnsi="Verdana" w:cs="Calibri"/>
                <w:b/>
                <w:bCs/>
                <w:color w:val="000000"/>
                <w:sz w:val="14"/>
                <w:szCs w:val="14"/>
                <w:lang w:eastAsia="es-MX"/>
              </w:rPr>
              <w:t>DESCRIPCIÓN</w:t>
            </w:r>
          </w:p>
        </w:tc>
        <w:tc>
          <w:tcPr>
            <w:tcW w:w="994"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cs="Calibri"/>
                <w:b/>
                <w:bCs/>
                <w:color w:val="000000"/>
                <w:sz w:val="14"/>
                <w:szCs w:val="14"/>
                <w:lang w:eastAsia="es-MX"/>
              </w:rPr>
              <w:t>UNIDAD</w:t>
            </w:r>
          </w:p>
        </w:tc>
        <w:tc>
          <w:tcPr>
            <w:tcW w:w="1116"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cs="Calibri"/>
                <w:b/>
                <w:bCs/>
                <w:color w:val="000000"/>
                <w:sz w:val="14"/>
                <w:szCs w:val="14"/>
                <w:lang w:eastAsia="es-MX"/>
              </w:rPr>
              <w:t>CANT</w:t>
            </w:r>
          </w:p>
        </w:tc>
        <w:tc>
          <w:tcPr>
            <w:tcW w:w="13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cs="Calibri"/>
                <w:b/>
                <w:bCs/>
                <w:color w:val="000000"/>
                <w:sz w:val="14"/>
                <w:szCs w:val="14"/>
                <w:lang w:eastAsia="es-MX"/>
              </w:rPr>
              <w:t xml:space="preserve">   PRECIO UNITARIO   </w:t>
            </w:r>
          </w:p>
        </w:tc>
        <w:tc>
          <w:tcPr>
            <w:tcW w:w="1175"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cs="Calibri"/>
                <w:b/>
                <w:bCs/>
                <w:color w:val="000000"/>
                <w:sz w:val="14"/>
                <w:szCs w:val="14"/>
                <w:lang w:eastAsia="es-MX"/>
              </w:rPr>
              <w:t xml:space="preserve">   IMPORTE   </w:t>
            </w:r>
          </w:p>
        </w:tc>
      </w:tr>
      <w:tr w:rsidR="00177645" w:rsidRPr="009A14F5" w:rsidTr="00030C69">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c>
          <w:tcPr>
            <w:tcW w:w="3697" w:type="dxa"/>
            <w:tcBorders>
              <w:top w:val="single" w:sz="4" w:space="0" w:color="auto"/>
              <w:left w:val="single" w:sz="4" w:space="0" w:color="auto"/>
              <w:bottom w:val="single" w:sz="4" w:space="0" w:color="auto"/>
              <w:right w:val="single" w:sz="4" w:space="0" w:color="auto"/>
            </w:tcBorders>
            <w:shd w:val="clear" w:color="auto" w:fill="auto"/>
          </w:tcPr>
          <w:p w:rsidR="00177645" w:rsidRPr="009A14F5" w:rsidRDefault="00177645" w:rsidP="00030C69">
            <w:pPr>
              <w:autoSpaceDE/>
              <w:autoSpaceDN/>
              <w:ind w:left="0"/>
              <w:jc w:val="left"/>
              <w:rPr>
                <w:rFonts w:ascii="Verdana" w:hAnsi="Verdana" w:cs="Calibri"/>
                <w:b/>
                <w:bCs/>
                <w:color w:val="000000"/>
                <w:sz w:val="14"/>
                <w:szCs w:val="14"/>
                <w:lang w:eastAsia="es-MX"/>
              </w:rPr>
            </w:pP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r>
      <w:tr w:rsidR="00177645" w:rsidRPr="009A14F5" w:rsidTr="00030C69">
        <w:tc>
          <w:tcPr>
            <w:tcW w:w="6713" w:type="dxa"/>
            <w:gridSpan w:val="4"/>
            <w:vMerge w:val="restart"/>
            <w:tcBorders>
              <w:top w:val="single" w:sz="4" w:space="0" w:color="auto"/>
              <w:left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sz w:val="14"/>
                <w:szCs w:val="14"/>
              </w:rPr>
              <w:t>(__/100 M.N.)</w:t>
            </w:r>
          </w:p>
        </w:tc>
        <w:tc>
          <w:tcPr>
            <w:tcW w:w="1360" w:type="dxa"/>
            <w:tcBorders>
              <w:top w:val="single" w:sz="4" w:space="0" w:color="auto"/>
              <w:left w:val="single" w:sz="4" w:space="0" w:color="auto"/>
              <w:bottom w:val="single" w:sz="4" w:space="0" w:color="auto"/>
              <w:right w:val="single" w:sz="4" w:space="0" w:color="auto"/>
            </w:tcBorders>
            <w:shd w:val="clear" w:color="auto" w:fill="auto"/>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sz w:val="14"/>
                <w:szCs w:val="14"/>
              </w:rPr>
              <w:t xml:space="preserve">  SUBTOTAL  </w:t>
            </w: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r>
      <w:tr w:rsidR="00177645" w:rsidRPr="009A14F5" w:rsidTr="00030C69">
        <w:tc>
          <w:tcPr>
            <w:tcW w:w="6713" w:type="dxa"/>
            <w:gridSpan w:val="4"/>
            <w:vMerge/>
            <w:tcBorders>
              <w:left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sz w:val="14"/>
                <w:szCs w:val="14"/>
              </w:rPr>
              <w:t xml:space="preserve">  IVA  </w:t>
            </w: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r>
      <w:tr w:rsidR="00177645" w:rsidRPr="009A14F5" w:rsidTr="00030C69">
        <w:tc>
          <w:tcPr>
            <w:tcW w:w="6713" w:type="dxa"/>
            <w:gridSpan w:val="4"/>
            <w:vMerge/>
            <w:tcBorders>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sz w:val="14"/>
                <w:szCs w:val="14"/>
              </w:rPr>
              <w:t xml:space="preserve">  TOTAL  </w:t>
            </w: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r>
    </w:tbl>
    <w:p w:rsidR="00177645" w:rsidRDefault="00177645" w:rsidP="00177645">
      <w:pPr>
        <w:pStyle w:val="Textoindependiente2"/>
        <w:tabs>
          <w:tab w:val="right" w:leader="dot" w:pos="9469"/>
        </w:tabs>
        <w:ind w:left="0"/>
        <w:rPr>
          <w:rFonts w:ascii="Verdana" w:hAnsi="Verdana"/>
          <w:color w:val="auto"/>
          <w:sz w:val="14"/>
          <w:szCs w:val="14"/>
          <w:lang w:val="es-MX"/>
        </w:rPr>
      </w:pPr>
    </w:p>
    <w:p w:rsidR="00177645" w:rsidRDefault="00177645" w:rsidP="00177645">
      <w:pPr>
        <w:pStyle w:val="Textoindependiente2"/>
        <w:tabs>
          <w:tab w:val="right" w:leader="dot" w:pos="9469"/>
        </w:tabs>
        <w:ind w:left="0"/>
        <w:rPr>
          <w:rFonts w:ascii="Verdana" w:hAnsi="Verdana"/>
          <w:color w:val="auto"/>
          <w:sz w:val="14"/>
          <w:szCs w:val="14"/>
          <w:lang w:val="es-MX"/>
        </w:rPr>
      </w:pPr>
    </w:p>
    <w:p w:rsidR="00177645" w:rsidRDefault="00177645" w:rsidP="00177645">
      <w:pPr>
        <w:pStyle w:val="Textoindependiente2"/>
        <w:tabs>
          <w:tab w:val="right" w:leader="dot" w:pos="9469"/>
        </w:tabs>
        <w:ind w:left="0"/>
        <w:rPr>
          <w:rFonts w:ascii="Verdana" w:hAnsi="Verdana"/>
          <w:color w:val="auto"/>
          <w:sz w:val="14"/>
          <w:szCs w:val="14"/>
          <w:lang w:val="es-MX"/>
        </w:rPr>
      </w:pPr>
    </w:p>
    <w:p w:rsidR="00177645" w:rsidRDefault="00177645" w:rsidP="00177645">
      <w:pPr>
        <w:pStyle w:val="Textoindependiente2"/>
        <w:tabs>
          <w:tab w:val="right" w:leader="dot" w:pos="9469"/>
        </w:tabs>
        <w:ind w:left="0"/>
        <w:rPr>
          <w:rFonts w:ascii="Verdana" w:hAnsi="Verdana"/>
          <w:color w:val="auto"/>
          <w:sz w:val="14"/>
          <w:szCs w:val="14"/>
          <w:lang w:val="es-MX"/>
        </w:rPr>
      </w:pPr>
    </w:p>
    <w:p w:rsidR="00177645" w:rsidRDefault="00177645" w:rsidP="00177645">
      <w:pPr>
        <w:pStyle w:val="Textoindependiente2"/>
        <w:tabs>
          <w:tab w:val="right" w:leader="dot" w:pos="9469"/>
        </w:tabs>
        <w:ind w:left="0"/>
        <w:rPr>
          <w:rFonts w:ascii="Verdana" w:hAnsi="Verdana"/>
          <w:color w:val="auto"/>
          <w:sz w:val="14"/>
          <w:szCs w:val="14"/>
          <w:lang w:val="es-MX"/>
        </w:rPr>
      </w:pPr>
    </w:p>
    <w:p w:rsidR="00177645" w:rsidRDefault="00177645" w:rsidP="00177645">
      <w:pPr>
        <w:pStyle w:val="Textoindependiente2"/>
        <w:tabs>
          <w:tab w:val="right" w:leader="dot" w:pos="9469"/>
        </w:tabs>
        <w:ind w:left="0"/>
        <w:rPr>
          <w:rFonts w:ascii="Verdana" w:hAnsi="Verdana"/>
          <w:color w:val="auto"/>
          <w:sz w:val="14"/>
          <w:szCs w:val="14"/>
          <w:lang w:val="es-MX"/>
        </w:rPr>
      </w:pPr>
    </w:p>
    <w:p w:rsidR="00177645" w:rsidRDefault="00177645" w:rsidP="00177645">
      <w:pPr>
        <w:pStyle w:val="Textoindependiente2"/>
        <w:tabs>
          <w:tab w:val="right" w:leader="dot" w:pos="9469"/>
        </w:tabs>
        <w:ind w:left="0"/>
        <w:rPr>
          <w:rFonts w:ascii="Verdana" w:hAnsi="Verdana"/>
          <w:color w:val="auto"/>
          <w:sz w:val="14"/>
          <w:szCs w:val="14"/>
          <w:lang w:val="es-MX"/>
        </w:rPr>
      </w:pPr>
    </w:p>
    <w:p w:rsidR="00177645" w:rsidRDefault="00177645" w:rsidP="00177645">
      <w:pPr>
        <w:pStyle w:val="Textoindependiente2"/>
        <w:tabs>
          <w:tab w:val="right" w:leader="dot" w:pos="9469"/>
        </w:tabs>
        <w:ind w:left="0"/>
        <w:rPr>
          <w:rFonts w:ascii="Verdana" w:hAnsi="Verdana"/>
          <w:color w:val="auto"/>
          <w:sz w:val="14"/>
          <w:szCs w:val="14"/>
          <w:lang w:val="es-MX"/>
        </w:rPr>
      </w:pPr>
    </w:p>
    <w:tbl>
      <w:tblPr>
        <w:tblW w:w="0" w:type="auto"/>
        <w:tblInd w:w="70" w:type="dxa"/>
        <w:tblCellMar>
          <w:left w:w="70" w:type="dxa"/>
          <w:right w:w="70" w:type="dxa"/>
        </w:tblCellMar>
        <w:tblLook w:val="04A0" w:firstRow="1" w:lastRow="0" w:firstColumn="1" w:lastColumn="0" w:noHBand="0" w:noVBand="1"/>
      </w:tblPr>
      <w:tblGrid>
        <w:gridCol w:w="906"/>
        <w:gridCol w:w="3697"/>
        <w:gridCol w:w="994"/>
        <w:gridCol w:w="1116"/>
        <w:gridCol w:w="1360"/>
        <w:gridCol w:w="1175"/>
      </w:tblGrid>
      <w:tr w:rsidR="00177645" w:rsidRPr="00307D43" w:rsidTr="00030C69">
        <w:tc>
          <w:tcPr>
            <w:tcW w:w="9248" w:type="dxa"/>
            <w:gridSpan w:val="6"/>
            <w:tcBorders>
              <w:top w:val="nil"/>
              <w:left w:val="nil"/>
              <w:bottom w:val="single" w:sz="4" w:space="0" w:color="auto"/>
              <w:right w:val="nil"/>
            </w:tcBorders>
            <w:shd w:val="clear" w:color="auto" w:fill="auto"/>
            <w:vAlign w:val="center"/>
            <w:hideMark/>
          </w:tcPr>
          <w:p w:rsidR="00177645" w:rsidRPr="00BF3D32" w:rsidRDefault="00177645" w:rsidP="00030C69">
            <w:pPr>
              <w:autoSpaceDE/>
              <w:autoSpaceDN/>
              <w:ind w:left="0"/>
              <w:jc w:val="left"/>
              <w:rPr>
                <w:rFonts w:ascii="Verdana" w:hAnsi="Verdana" w:cs="Calibri"/>
                <w:color w:val="000000"/>
                <w:sz w:val="14"/>
                <w:szCs w:val="14"/>
                <w:lang w:eastAsia="es-MX"/>
              </w:rPr>
            </w:pPr>
            <w:r w:rsidRPr="00BF3D32">
              <w:rPr>
                <w:rFonts w:ascii="Verdana" w:hAnsi="Verdana" w:cs="Calibri"/>
                <w:color w:val="000000"/>
                <w:sz w:val="14"/>
                <w:szCs w:val="14"/>
                <w:lang w:eastAsia="es-MX"/>
              </w:rPr>
              <w:t>CLAVE PRESUPUESTAL: 546001-13803000001-521509AACAA0426</w:t>
            </w:r>
          </w:p>
        </w:tc>
      </w:tr>
      <w:tr w:rsidR="00177645" w:rsidRPr="00307D43" w:rsidTr="00030C69">
        <w:tc>
          <w:tcPr>
            <w:tcW w:w="9248" w:type="dxa"/>
            <w:gridSpan w:val="6"/>
            <w:tcBorders>
              <w:top w:val="nil"/>
              <w:left w:val="nil"/>
              <w:bottom w:val="single" w:sz="4" w:space="0" w:color="auto"/>
              <w:right w:val="nil"/>
            </w:tcBorders>
            <w:shd w:val="clear" w:color="auto" w:fill="auto"/>
            <w:vAlign w:val="center"/>
          </w:tcPr>
          <w:p w:rsidR="00177645" w:rsidRPr="00BF3D32" w:rsidRDefault="00177645" w:rsidP="00030C69">
            <w:pPr>
              <w:autoSpaceDE/>
              <w:autoSpaceDN/>
              <w:ind w:left="0"/>
              <w:jc w:val="left"/>
              <w:rPr>
                <w:rFonts w:ascii="Verdana" w:hAnsi="Verdana" w:cs="Calibri"/>
                <w:color w:val="000000"/>
                <w:sz w:val="14"/>
                <w:szCs w:val="14"/>
                <w:lang w:eastAsia="es-MX"/>
              </w:rPr>
            </w:pPr>
            <w:r w:rsidRPr="00BF3D32">
              <w:rPr>
                <w:rFonts w:ascii="Verdana" w:hAnsi="Verdana" w:cs="Calibri"/>
                <w:color w:val="000000"/>
                <w:sz w:val="14"/>
                <w:szCs w:val="14"/>
                <w:lang w:eastAsia="es-MX"/>
              </w:rPr>
              <w:t>PARTIDA ESPECÍFICA: 509-EQUIPO AUDIOVISUAL</w:t>
            </w:r>
          </w:p>
        </w:tc>
      </w:tr>
      <w:tr w:rsidR="00177645" w:rsidRPr="009A14F5" w:rsidTr="00030C69">
        <w:tc>
          <w:tcPr>
            <w:tcW w:w="906"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cs="Calibri"/>
                <w:b/>
                <w:bCs/>
                <w:color w:val="000000"/>
                <w:sz w:val="14"/>
                <w:szCs w:val="14"/>
                <w:lang w:eastAsia="es-MX"/>
              </w:rPr>
              <w:t>PART</w:t>
            </w:r>
          </w:p>
        </w:tc>
        <w:tc>
          <w:tcPr>
            <w:tcW w:w="3697" w:type="dxa"/>
            <w:tcBorders>
              <w:top w:val="single" w:sz="4" w:space="0" w:color="auto"/>
              <w:left w:val="single" w:sz="4" w:space="0" w:color="auto"/>
              <w:bottom w:val="single" w:sz="4" w:space="0" w:color="auto"/>
              <w:right w:val="single" w:sz="4" w:space="0" w:color="auto"/>
            </w:tcBorders>
            <w:shd w:val="clear" w:color="000000" w:fill="D0CECE"/>
            <w:hideMark/>
          </w:tcPr>
          <w:p w:rsidR="00177645" w:rsidRPr="009A14F5" w:rsidRDefault="00177645" w:rsidP="00030C69">
            <w:pPr>
              <w:autoSpaceDE/>
              <w:autoSpaceDN/>
              <w:ind w:left="0"/>
              <w:jc w:val="left"/>
              <w:rPr>
                <w:rFonts w:ascii="Verdana" w:hAnsi="Verdana" w:cs="Calibri"/>
                <w:b/>
                <w:bCs/>
                <w:color w:val="000000"/>
                <w:sz w:val="14"/>
                <w:szCs w:val="14"/>
                <w:lang w:eastAsia="es-MX"/>
              </w:rPr>
            </w:pPr>
            <w:r w:rsidRPr="009A14F5">
              <w:rPr>
                <w:rFonts w:ascii="Verdana" w:hAnsi="Verdana" w:cs="Calibri"/>
                <w:b/>
                <w:bCs/>
                <w:color w:val="000000"/>
                <w:sz w:val="14"/>
                <w:szCs w:val="14"/>
                <w:lang w:eastAsia="es-MX"/>
              </w:rPr>
              <w:t>DESCRIPCIÓN</w:t>
            </w:r>
          </w:p>
        </w:tc>
        <w:tc>
          <w:tcPr>
            <w:tcW w:w="994"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cs="Calibri"/>
                <w:b/>
                <w:bCs/>
                <w:color w:val="000000"/>
                <w:sz w:val="14"/>
                <w:szCs w:val="14"/>
                <w:lang w:eastAsia="es-MX"/>
              </w:rPr>
              <w:t>UNIDAD</w:t>
            </w:r>
          </w:p>
        </w:tc>
        <w:tc>
          <w:tcPr>
            <w:tcW w:w="1116"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cs="Calibri"/>
                <w:b/>
                <w:bCs/>
                <w:color w:val="000000"/>
                <w:sz w:val="14"/>
                <w:szCs w:val="14"/>
                <w:lang w:eastAsia="es-MX"/>
              </w:rPr>
              <w:t>CANT</w:t>
            </w:r>
          </w:p>
        </w:tc>
        <w:tc>
          <w:tcPr>
            <w:tcW w:w="13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cs="Calibri"/>
                <w:b/>
                <w:bCs/>
                <w:color w:val="000000"/>
                <w:sz w:val="14"/>
                <w:szCs w:val="14"/>
                <w:lang w:eastAsia="es-MX"/>
              </w:rPr>
              <w:t xml:space="preserve">   PRECIO UNITARIO   </w:t>
            </w:r>
          </w:p>
        </w:tc>
        <w:tc>
          <w:tcPr>
            <w:tcW w:w="1175"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cs="Calibri"/>
                <w:b/>
                <w:bCs/>
                <w:color w:val="000000"/>
                <w:sz w:val="14"/>
                <w:szCs w:val="14"/>
                <w:lang w:eastAsia="es-MX"/>
              </w:rPr>
              <w:t xml:space="preserve">   IMPORTE   </w:t>
            </w:r>
          </w:p>
        </w:tc>
      </w:tr>
      <w:tr w:rsidR="00177645" w:rsidRPr="009A14F5" w:rsidTr="00030C69">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c>
          <w:tcPr>
            <w:tcW w:w="3697" w:type="dxa"/>
            <w:tcBorders>
              <w:top w:val="single" w:sz="4" w:space="0" w:color="auto"/>
              <w:left w:val="single" w:sz="4" w:space="0" w:color="auto"/>
              <w:bottom w:val="single" w:sz="4" w:space="0" w:color="auto"/>
              <w:right w:val="single" w:sz="4" w:space="0" w:color="auto"/>
            </w:tcBorders>
            <w:shd w:val="clear" w:color="auto" w:fill="auto"/>
          </w:tcPr>
          <w:p w:rsidR="00177645" w:rsidRPr="009A14F5" w:rsidRDefault="00177645" w:rsidP="00030C69">
            <w:pPr>
              <w:autoSpaceDE/>
              <w:autoSpaceDN/>
              <w:ind w:left="0"/>
              <w:jc w:val="left"/>
              <w:rPr>
                <w:rFonts w:ascii="Verdana" w:hAnsi="Verdana" w:cs="Calibri"/>
                <w:b/>
                <w:bCs/>
                <w:color w:val="000000"/>
                <w:sz w:val="14"/>
                <w:szCs w:val="14"/>
                <w:lang w:eastAsia="es-MX"/>
              </w:rPr>
            </w:pP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r>
      <w:tr w:rsidR="00177645" w:rsidRPr="009A14F5" w:rsidTr="00030C69">
        <w:tc>
          <w:tcPr>
            <w:tcW w:w="6713" w:type="dxa"/>
            <w:gridSpan w:val="4"/>
            <w:vMerge w:val="restart"/>
            <w:tcBorders>
              <w:top w:val="single" w:sz="4" w:space="0" w:color="auto"/>
              <w:left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sz w:val="14"/>
                <w:szCs w:val="14"/>
              </w:rPr>
              <w:t>(__/100 M.N.)</w:t>
            </w:r>
          </w:p>
        </w:tc>
        <w:tc>
          <w:tcPr>
            <w:tcW w:w="1360" w:type="dxa"/>
            <w:tcBorders>
              <w:top w:val="single" w:sz="4" w:space="0" w:color="auto"/>
              <w:left w:val="single" w:sz="4" w:space="0" w:color="auto"/>
              <w:bottom w:val="single" w:sz="4" w:space="0" w:color="auto"/>
              <w:right w:val="single" w:sz="4" w:space="0" w:color="auto"/>
            </w:tcBorders>
            <w:shd w:val="clear" w:color="auto" w:fill="auto"/>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sz w:val="14"/>
                <w:szCs w:val="14"/>
              </w:rPr>
              <w:t xml:space="preserve">  SUBTOTAL  </w:t>
            </w: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r>
      <w:tr w:rsidR="00177645" w:rsidRPr="009A14F5" w:rsidTr="00030C69">
        <w:tc>
          <w:tcPr>
            <w:tcW w:w="6713" w:type="dxa"/>
            <w:gridSpan w:val="4"/>
            <w:vMerge/>
            <w:tcBorders>
              <w:left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sz w:val="14"/>
                <w:szCs w:val="14"/>
              </w:rPr>
              <w:t xml:space="preserve">  IVA  </w:t>
            </w: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r>
      <w:tr w:rsidR="00177645" w:rsidRPr="009A14F5" w:rsidTr="00030C69">
        <w:tc>
          <w:tcPr>
            <w:tcW w:w="6713" w:type="dxa"/>
            <w:gridSpan w:val="4"/>
            <w:vMerge/>
            <w:tcBorders>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rsidR="00177645" w:rsidRPr="009A14F5" w:rsidRDefault="00177645" w:rsidP="00030C69">
            <w:pPr>
              <w:autoSpaceDE/>
              <w:autoSpaceDN/>
              <w:ind w:left="0"/>
              <w:jc w:val="center"/>
              <w:rPr>
                <w:rFonts w:ascii="Verdana" w:hAnsi="Verdana" w:cs="Calibri"/>
                <w:b/>
                <w:bCs/>
                <w:color w:val="000000"/>
                <w:sz w:val="14"/>
                <w:szCs w:val="14"/>
                <w:lang w:eastAsia="es-MX"/>
              </w:rPr>
            </w:pPr>
            <w:r w:rsidRPr="009A14F5">
              <w:rPr>
                <w:rFonts w:ascii="Verdana" w:hAnsi="Verdana"/>
                <w:sz w:val="14"/>
                <w:szCs w:val="14"/>
              </w:rPr>
              <w:t xml:space="preserve">  TOTAL  </w:t>
            </w: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rsidR="00177645" w:rsidRPr="009A14F5" w:rsidRDefault="00177645" w:rsidP="00030C69">
            <w:pPr>
              <w:autoSpaceDE/>
              <w:autoSpaceDN/>
              <w:ind w:left="0"/>
              <w:jc w:val="center"/>
              <w:rPr>
                <w:rFonts w:ascii="Verdana" w:hAnsi="Verdana" w:cs="Calibri"/>
                <w:b/>
                <w:bCs/>
                <w:color w:val="000000"/>
                <w:sz w:val="14"/>
                <w:szCs w:val="14"/>
                <w:lang w:eastAsia="es-MX"/>
              </w:rPr>
            </w:pPr>
          </w:p>
        </w:tc>
      </w:tr>
    </w:tbl>
    <w:p w:rsidR="00177645" w:rsidRDefault="00177645" w:rsidP="00177645">
      <w:pPr>
        <w:pStyle w:val="Textoindependiente2"/>
        <w:tabs>
          <w:tab w:val="right" w:leader="dot" w:pos="9469"/>
        </w:tabs>
        <w:ind w:left="0"/>
        <w:rPr>
          <w:rFonts w:ascii="Verdana" w:hAnsi="Verdana"/>
          <w:color w:val="auto"/>
          <w:sz w:val="14"/>
          <w:szCs w:val="14"/>
          <w:lang w:val="es-MX"/>
        </w:rPr>
      </w:pPr>
    </w:p>
    <w:p w:rsidR="00177645" w:rsidRDefault="00177645" w:rsidP="00177645">
      <w:pPr>
        <w:pStyle w:val="Textoindependiente2"/>
        <w:tabs>
          <w:tab w:val="right" w:leader="dot" w:pos="9469"/>
        </w:tabs>
        <w:ind w:left="0"/>
        <w:rPr>
          <w:rFonts w:ascii="Verdana" w:hAnsi="Verdana"/>
          <w:color w:val="auto"/>
          <w:sz w:val="14"/>
          <w:szCs w:val="14"/>
          <w:lang w:val="es-MX"/>
        </w:rPr>
      </w:pPr>
    </w:p>
    <w:p w:rsidR="00177645" w:rsidRPr="009A14F5" w:rsidRDefault="00177645" w:rsidP="00177645">
      <w:pPr>
        <w:pStyle w:val="Textoindependiente2"/>
        <w:tabs>
          <w:tab w:val="right" w:leader="dot" w:pos="9469"/>
        </w:tabs>
        <w:ind w:left="0"/>
        <w:rPr>
          <w:rFonts w:ascii="Verdana" w:hAnsi="Verdana"/>
          <w:color w:val="auto"/>
          <w:sz w:val="14"/>
          <w:szCs w:val="14"/>
          <w:lang w:val="es-MX"/>
        </w:rPr>
      </w:pPr>
    </w:p>
    <w:p w:rsidR="00177645" w:rsidRPr="009A14F5" w:rsidRDefault="00177645" w:rsidP="00177645">
      <w:pPr>
        <w:pStyle w:val="Textoindependiente2"/>
        <w:tabs>
          <w:tab w:val="right" w:leader="dot" w:pos="9469"/>
        </w:tabs>
        <w:ind w:left="0"/>
        <w:rPr>
          <w:rFonts w:ascii="Verdana" w:hAnsi="Verdana"/>
          <w:color w:val="auto"/>
          <w:sz w:val="14"/>
          <w:szCs w:val="14"/>
          <w:lang w:val="es-MX"/>
        </w:rPr>
      </w:pPr>
      <w:r w:rsidRPr="009A14F5">
        <w:rPr>
          <w:rFonts w:ascii="Verdana" w:hAnsi="Verdana"/>
          <w:color w:val="auto"/>
          <w:sz w:val="14"/>
          <w:szCs w:val="14"/>
          <w:lang w:val="es-MX"/>
        </w:rPr>
        <w:t>SEGUNDA. CARACTERÍSTICAS.</w:t>
      </w:r>
    </w:p>
    <w:p w:rsidR="00177645" w:rsidRPr="009A14F5" w:rsidRDefault="00177645" w:rsidP="00177645">
      <w:pPr>
        <w:pStyle w:val="Textoindependiente2"/>
        <w:tabs>
          <w:tab w:val="right" w:leader="dot" w:pos="9469"/>
        </w:tabs>
        <w:ind w:left="0"/>
        <w:rPr>
          <w:rFonts w:ascii="Verdana" w:hAnsi="Verdana"/>
          <w:color w:val="auto"/>
          <w:sz w:val="14"/>
          <w:szCs w:val="14"/>
          <w:lang w:val="es-MX"/>
        </w:rPr>
      </w:pPr>
      <w:r w:rsidRPr="009A14F5">
        <w:rPr>
          <w:rFonts w:ascii="Verdana" w:hAnsi="Verdana"/>
          <w:b w:val="0"/>
          <w:color w:val="auto"/>
          <w:sz w:val="14"/>
          <w:szCs w:val="14"/>
          <w:lang w:val="es-MX"/>
        </w:rPr>
        <w:t xml:space="preserve">EL </w:t>
      </w:r>
      <w:r w:rsidRPr="009A14F5">
        <w:rPr>
          <w:rFonts w:ascii="Verdana" w:hAnsi="Verdana"/>
          <w:color w:val="auto"/>
          <w:sz w:val="14"/>
          <w:szCs w:val="14"/>
          <w:lang w:val="es-MX"/>
        </w:rPr>
        <w:t xml:space="preserve">“PROVEEDOR” </w:t>
      </w:r>
      <w:r w:rsidRPr="009A14F5">
        <w:rPr>
          <w:rFonts w:ascii="Verdana" w:hAnsi="Verdana"/>
          <w:b w:val="0"/>
          <w:color w:val="auto"/>
          <w:sz w:val="14"/>
          <w:szCs w:val="14"/>
          <w:lang w:val="es-MX"/>
        </w:rPr>
        <w:t xml:space="preserve">SE OBLIGA, DE ACUERDO A LO DISPUESTO EN EL PRESENTE CONTRATO, A PROPORCIONAR LOS BIENES ESTABLECIDOS EN LA CLÁUSULA QUE ANTECEDE DE CONFORMIDAD CON LA COTIZACIÓN PRESENTADA, LA CUAL DEBIDAMENTE FIRMADA POR LAS </w:t>
      </w:r>
      <w:r w:rsidRPr="009A14F5">
        <w:rPr>
          <w:rFonts w:ascii="Verdana" w:hAnsi="Verdana"/>
          <w:color w:val="auto"/>
          <w:sz w:val="14"/>
          <w:szCs w:val="14"/>
          <w:lang w:val="es-MX"/>
        </w:rPr>
        <w:t>“PARTES”</w:t>
      </w:r>
      <w:r w:rsidRPr="009A14F5">
        <w:rPr>
          <w:rFonts w:ascii="Verdana" w:hAnsi="Verdana"/>
          <w:b w:val="0"/>
          <w:color w:val="auto"/>
          <w:sz w:val="14"/>
          <w:szCs w:val="14"/>
          <w:lang w:val="es-MX"/>
        </w:rPr>
        <w:t xml:space="preserve"> SE AGREGAN AL PRESENTE COMO ANEXO 1, PARA FORMAR PARTE INTEGRANTE DEL PRESENTE CONTRATO.</w:t>
      </w:r>
    </w:p>
    <w:p w:rsidR="00177645" w:rsidRPr="009A14F5" w:rsidRDefault="00177645" w:rsidP="00177645">
      <w:pPr>
        <w:pStyle w:val="Textoindependiente2"/>
        <w:tabs>
          <w:tab w:val="right" w:leader="dot" w:pos="9469"/>
        </w:tabs>
        <w:ind w:left="0"/>
        <w:rPr>
          <w:rFonts w:ascii="Verdana" w:hAnsi="Verdana"/>
          <w:color w:val="auto"/>
          <w:sz w:val="14"/>
          <w:szCs w:val="14"/>
          <w:lang w:val="es-MX"/>
        </w:rPr>
      </w:pPr>
    </w:p>
    <w:p w:rsidR="00177645" w:rsidRPr="009A14F5" w:rsidRDefault="00177645" w:rsidP="00177645">
      <w:pPr>
        <w:pStyle w:val="Textoindependiente2"/>
        <w:tabs>
          <w:tab w:val="right" w:leader="dot" w:pos="9469"/>
        </w:tabs>
        <w:ind w:left="0"/>
        <w:rPr>
          <w:rFonts w:ascii="Verdana" w:hAnsi="Verdana"/>
          <w:color w:val="auto"/>
          <w:sz w:val="14"/>
          <w:szCs w:val="14"/>
          <w:lang w:val="es-MX"/>
        </w:rPr>
      </w:pPr>
      <w:r w:rsidRPr="009A14F5">
        <w:rPr>
          <w:rFonts w:ascii="Verdana" w:hAnsi="Verdana"/>
          <w:color w:val="auto"/>
          <w:sz w:val="14"/>
          <w:szCs w:val="14"/>
          <w:lang w:val="es-MX"/>
        </w:rPr>
        <w:t>TERCERA. CONTRAPRESTACIÓN Y FORMA DE PAGO</w:t>
      </w: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r w:rsidRPr="009A14F5">
        <w:rPr>
          <w:rFonts w:ascii="Verdana" w:hAnsi="Verdana"/>
          <w:b w:val="0"/>
          <w:color w:val="auto"/>
          <w:sz w:val="14"/>
          <w:szCs w:val="14"/>
          <w:lang w:val="es-MX"/>
        </w:rPr>
        <w:t xml:space="preserve">LA </w:t>
      </w:r>
      <w:r w:rsidRPr="009A14F5">
        <w:rPr>
          <w:rFonts w:ascii="Verdana" w:hAnsi="Verdana"/>
          <w:color w:val="auto"/>
          <w:sz w:val="14"/>
          <w:szCs w:val="14"/>
          <w:lang w:val="es-MX"/>
        </w:rPr>
        <w:t>“UNSIS”</w:t>
      </w:r>
      <w:r w:rsidRPr="009A14F5">
        <w:rPr>
          <w:rFonts w:ascii="Verdana" w:hAnsi="Verdana"/>
          <w:b w:val="0"/>
          <w:color w:val="auto"/>
          <w:sz w:val="14"/>
          <w:szCs w:val="14"/>
          <w:lang w:val="es-MX"/>
        </w:rPr>
        <w:t xml:space="preserve"> SE OBLIGA A PAGAR AL </w:t>
      </w:r>
      <w:r w:rsidRPr="009A14F5">
        <w:rPr>
          <w:rFonts w:ascii="Verdana" w:hAnsi="Verdana"/>
          <w:color w:val="auto"/>
          <w:sz w:val="14"/>
          <w:szCs w:val="14"/>
          <w:lang w:val="es-MX"/>
        </w:rPr>
        <w:t>“PROVEEDOR”</w:t>
      </w:r>
      <w:r w:rsidRPr="009A14F5">
        <w:rPr>
          <w:rFonts w:ascii="Verdana" w:hAnsi="Verdana"/>
          <w:b w:val="0"/>
          <w:color w:val="auto"/>
          <w:sz w:val="14"/>
          <w:szCs w:val="14"/>
          <w:lang w:val="es-MX"/>
        </w:rPr>
        <w:t xml:space="preserve"> LA CANTIDAD TOTAL DE </w:t>
      </w:r>
      <w:r w:rsidRPr="009A14F5">
        <w:rPr>
          <w:rFonts w:ascii="Verdana" w:hAnsi="Verdana"/>
          <w:color w:val="auto"/>
          <w:sz w:val="14"/>
          <w:szCs w:val="14"/>
          <w:lang w:val="es-MX"/>
        </w:rPr>
        <w:t>$</w:t>
      </w:r>
      <w:r w:rsidRPr="009A14F5">
        <w:rPr>
          <w:rFonts w:ascii="Verdana" w:hAnsi="Verdana"/>
          <w:sz w:val="14"/>
          <w:szCs w:val="14"/>
          <w:lang w:val="es-MX"/>
        </w:rPr>
        <w:t>______</w:t>
      </w:r>
      <w:r w:rsidRPr="009A14F5">
        <w:rPr>
          <w:rFonts w:ascii="Verdana" w:hAnsi="Verdana"/>
          <w:color w:val="auto"/>
          <w:sz w:val="14"/>
          <w:szCs w:val="14"/>
          <w:lang w:val="es-MX"/>
        </w:rPr>
        <w:t xml:space="preserve"> M.N.)</w:t>
      </w:r>
      <w:r w:rsidRPr="009A14F5">
        <w:rPr>
          <w:rFonts w:ascii="Verdana" w:hAnsi="Verdana"/>
          <w:b w:val="0"/>
          <w:color w:val="auto"/>
          <w:sz w:val="14"/>
          <w:szCs w:val="14"/>
          <w:lang w:val="es-MX"/>
        </w:rPr>
        <w:t xml:space="preserve">, INCLUYENDO EL 16% DEL IMPUESTO AL VALOR AGREGADO. EN CASO DE QUE EL </w:t>
      </w:r>
      <w:r w:rsidRPr="009A14F5">
        <w:rPr>
          <w:rFonts w:ascii="Verdana" w:hAnsi="Verdana"/>
          <w:color w:val="auto"/>
          <w:sz w:val="14"/>
          <w:szCs w:val="14"/>
          <w:lang w:val="es-MX"/>
        </w:rPr>
        <w:t>“PROVEEDOR”</w:t>
      </w:r>
      <w:r w:rsidRPr="009A14F5">
        <w:rPr>
          <w:rFonts w:ascii="Verdana" w:hAnsi="Verdana"/>
          <w:b w:val="0"/>
          <w:color w:val="auto"/>
          <w:sz w:val="14"/>
          <w:szCs w:val="14"/>
          <w:lang w:val="es-MX"/>
        </w:rPr>
        <w:t xml:space="preserve"> ENTREGUE BIENES QUE EXCEDAN DE LA CANTIDAD TOTAL, SERÁN CONSIDERADOS COMO REALIZADOS POR SU CUENTA Y RIESGO A FAVOR DE LA</w:t>
      </w:r>
      <w:r w:rsidRPr="009A14F5">
        <w:rPr>
          <w:rFonts w:ascii="Verdana" w:hAnsi="Verdana"/>
          <w:color w:val="auto"/>
          <w:sz w:val="14"/>
          <w:szCs w:val="14"/>
          <w:lang w:val="es-MX"/>
        </w:rPr>
        <w:t xml:space="preserve"> “UNSIS”.</w:t>
      </w: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r w:rsidRPr="009A14F5">
        <w:rPr>
          <w:rFonts w:ascii="Verdana" w:hAnsi="Verdana"/>
          <w:b w:val="0"/>
          <w:color w:val="auto"/>
          <w:sz w:val="14"/>
          <w:szCs w:val="14"/>
          <w:lang w:val="es-MX"/>
        </w:rPr>
        <w:t>EL PRECIO SERÁ FIJO E INCONDICIONAL DURANTE LA VIGENCIA DEL CONTRATO.</w:t>
      </w: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r w:rsidRPr="009A14F5">
        <w:rPr>
          <w:rFonts w:ascii="Verdana" w:hAnsi="Verdana"/>
          <w:b w:val="0"/>
          <w:color w:val="auto"/>
          <w:sz w:val="14"/>
          <w:szCs w:val="14"/>
          <w:lang w:val="es-MX"/>
        </w:rPr>
        <w:t xml:space="preserve">EL PAGO SE REALIZARÁ EN UNA SOLA EXHIBICIÓN DENTRO DE LOS 30 DÍAS HÁBILES POSTERIORES A LA RECEPCIÓN DE LOS ENTREGABLES A ENTERA SATISFACCIÓN LA </w:t>
      </w:r>
      <w:r w:rsidRPr="009A14F5">
        <w:rPr>
          <w:rFonts w:ascii="Verdana" w:hAnsi="Verdana"/>
          <w:color w:val="auto"/>
          <w:sz w:val="14"/>
          <w:szCs w:val="14"/>
          <w:lang w:val="es-MX"/>
        </w:rPr>
        <w:t>“UNSIS”,</w:t>
      </w:r>
      <w:r w:rsidRPr="009A14F5">
        <w:rPr>
          <w:rFonts w:ascii="Verdana" w:hAnsi="Verdana"/>
          <w:b w:val="0"/>
          <w:color w:val="auto"/>
          <w:sz w:val="14"/>
          <w:szCs w:val="14"/>
          <w:lang w:val="es-MX"/>
        </w:rPr>
        <w:t xml:space="preserve"> PREVIA PRESENTACIÓN Y VALIDACIÓN DEL COMPROBANTE FISCAL DIGITAL POR INTERNET (“CFDI”) CORRESPONDIENTE, DEBIDAMENTE REQUISITADO.</w:t>
      </w: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r w:rsidRPr="009A14F5">
        <w:rPr>
          <w:rFonts w:ascii="Verdana" w:hAnsi="Verdana"/>
          <w:b w:val="0"/>
          <w:color w:val="auto"/>
          <w:sz w:val="14"/>
          <w:szCs w:val="14"/>
          <w:lang w:val="es-MX"/>
        </w:rPr>
        <w:t>EL TRÁMITE DE PAGO SE REALIZARÁ A TRAVÉS DEL ÁREA USUARIA O TÉCNICA DEL DEPARTAMENTO DE RECURSOS FINANCIEROS DE LA UNIVERSIDAD DE LA SIERRA SUR UBICADO EN GUILLERMO ROJAS MIJANGOS S/N, COLONIA UNIVERSITARIA,  MIAHUATLÁN DE PORFIRIO DÍAZ, OAXACA, DENTRO DE UN HORARIO DE 9:00 A 19:00, DE LUNES A VIERNES. EL PAGO SE EFECTUARÁ A TRAVÉS DE TRANSFERENCIA BANCARIA.</w:t>
      </w: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r w:rsidRPr="009A14F5">
        <w:rPr>
          <w:rFonts w:ascii="Verdana" w:hAnsi="Verdana"/>
          <w:b w:val="0"/>
          <w:color w:val="auto"/>
          <w:sz w:val="14"/>
          <w:szCs w:val="14"/>
          <w:lang w:val="es-MX"/>
        </w:rPr>
        <w:t xml:space="preserve">EL “CFDI” RESPECTIVO DEBERÁ CUMPLIR CON TODOS LOS REQUISITOS FISCALES Y CONTABLES EXIGIDOS POR LAS LEYES EN LA MATERIA Y CONTENER LOS DATOS FISCALES ESTABLECIDOS EN LAS DECLARACIONES I.3. Y I.4 DEL PRESENTE CONTRATO,  A NOMBRE DE LA </w:t>
      </w:r>
      <w:r w:rsidRPr="009A14F5">
        <w:rPr>
          <w:rFonts w:ascii="Verdana" w:hAnsi="Verdana"/>
          <w:color w:val="auto"/>
          <w:sz w:val="14"/>
          <w:szCs w:val="14"/>
          <w:lang w:val="es-MX"/>
        </w:rPr>
        <w:t>“UNSIS”</w:t>
      </w:r>
      <w:r w:rsidRPr="009A14F5">
        <w:rPr>
          <w:rFonts w:ascii="Verdana" w:hAnsi="Verdana"/>
          <w:b w:val="0"/>
          <w:color w:val="auto"/>
          <w:sz w:val="14"/>
          <w:szCs w:val="14"/>
          <w:lang w:val="es-MX"/>
        </w:rPr>
        <w:t>.</w:t>
      </w: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r w:rsidRPr="009A14F5">
        <w:rPr>
          <w:rFonts w:ascii="Verdana" w:hAnsi="Verdana"/>
          <w:b w:val="0"/>
          <w:color w:val="auto"/>
          <w:sz w:val="14"/>
          <w:szCs w:val="14"/>
          <w:lang w:val="es-MX"/>
        </w:rPr>
        <w:t xml:space="preserve">EN CASO DE PRESENTAR ERRORES O DEFICIENCIAS, LA </w:t>
      </w:r>
      <w:r w:rsidRPr="009A14F5">
        <w:rPr>
          <w:rFonts w:ascii="Verdana" w:hAnsi="Verdana"/>
          <w:color w:val="auto"/>
          <w:sz w:val="14"/>
          <w:szCs w:val="14"/>
          <w:lang w:val="es-MX"/>
        </w:rPr>
        <w:t>“UNSIS”</w:t>
      </w:r>
      <w:r w:rsidRPr="009A14F5">
        <w:rPr>
          <w:rFonts w:ascii="Verdana" w:hAnsi="Verdana"/>
          <w:b w:val="0"/>
          <w:color w:val="auto"/>
          <w:sz w:val="14"/>
          <w:szCs w:val="14"/>
          <w:lang w:val="es-MX"/>
        </w:rPr>
        <w:t xml:space="preserve"> NO ESTARÁ OBLIGADA A REALIZAR EL TRÁMITE DE PAGO, POR LO QUE DENTRO DE LOS CINCO DÍAS HÁBILES SIGUIENTES AL DE SU RECEPCIÓN, LE INFORMARÁ POR ESCRITO AL </w:t>
      </w:r>
      <w:r w:rsidRPr="009A14F5">
        <w:rPr>
          <w:rFonts w:ascii="Verdana" w:hAnsi="Verdana"/>
          <w:color w:val="auto"/>
          <w:sz w:val="14"/>
          <w:szCs w:val="14"/>
          <w:lang w:val="es-MX"/>
        </w:rPr>
        <w:t xml:space="preserve">“PROVEEDOR”, </w:t>
      </w:r>
      <w:r w:rsidRPr="009A14F5">
        <w:rPr>
          <w:rFonts w:ascii="Verdana" w:hAnsi="Verdana"/>
          <w:b w:val="0"/>
          <w:color w:val="auto"/>
          <w:sz w:val="14"/>
          <w:szCs w:val="14"/>
          <w:lang w:val="es-MX"/>
        </w:rPr>
        <w:t>EL CUAL DEBERÁ ENTREGAR EL “CFDI” CORREGIDO PARA CONTINUAR CON DICHO TRÁMITE.</w:t>
      </w: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r w:rsidRPr="009A14F5">
        <w:rPr>
          <w:rFonts w:ascii="Verdana" w:hAnsi="Verdana"/>
          <w:b w:val="0"/>
          <w:color w:val="auto"/>
          <w:sz w:val="14"/>
          <w:szCs w:val="14"/>
          <w:lang w:val="es-MX"/>
        </w:rPr>
        <w:t xml:space="preserve">TRATÁNDOSE DE PAGO EN EXCESO QUE RECIBIERA EL </w:t>
      </w:r>
      <w:r w:rsidRPr="009A14F5">
        <w:rPr>
          <w:rFonts w:ascii="Verdana" w:hAnsi="Verdana"/>
          <w:color w:val="auto"/>
          <w:sz w:val="14"/>
          <w:szCs w:val="14"/>
          <w:lang w:val="es-MX"/>
        </w:rPr>
        <w:t>“PROVEEDOR”</w:t>
      </w:r>
      <w:r w:rsidRPr="009A14F5">
        <w:rPr>
          <w:rFonts w:ascii="Verdana" w:hAnsi="Verdana"/>
          <w:b w:val="0"/>
          <w:color w:val="auto"/>
          <w:sz w:val="14"/>
          <w:szCs w:val="14"/>
          <w:lang w:val="es-MX"/>
        </w:rPr>
        <w:t xml:space="preserve">, ÉSTA DEBERÁ REINTEGRAR LA CANTIDAD COBRADA EN EXCESO, DENTRO DE LOS 15 DÍAS NATURALES SIGUIENTES A LA SOLICITUD POR ESCRITO DEL REINTEGRO POR PARTE DE LA </w:t>
      </w:r>
      <w:r w:rsidRPr="009A14F5">
        <w:rPr>
          <w:rFonts w:ascii="Verdana" w:hAnsi="Verdana"/>
          <w:color w:val="auto"/>
          <w:sz w:val="14"/>
          <w:szCs w:val="14"/>
          <w:lang w:val="es-MX"/>
        </w:rPr>
        <w:t>“UNSIS”</w:t>
      </w:r>
      <w:r w:rsidRPr="009A14F5">
        <w:rPr>
          <w:rFonts w:ascii="Verdana" w:hAnsi="Verdana"/>
          <w:b w:val="0"/>
          <w:color w:val="auto"/>
          <w:sz w:val="14"/>
          <w:szCs w:val="14"/>
          <w:lang w:val="es-MX"/>
        </w:rPr>
        <w:t xml:space="preserve">. CUMPLIDO DICHO PLAZO, EL </w:t>
      </w:r>
      <w:r w:rsidRPr="009A14F5">
        <w:rPr>
          <w:rFonts w:ascii="Verdana" w:hAnsi="Verdana"/>
          <w:color w:val="auto"/>
          <w:sz w:val="14"/>
          <w:szCs w:val="14"/>
          <w:lang w:val="es-MX"/>
        </w:rPr>
        <w:t>“PROVEEDOR”</w:t>
      </w:r>
      <w:r w:rsidRPr="009A14F5">
        <w:rPr>
          <w:rFonts w:ascii="Verdana" w:hAnsi="Verdana"/>
          <w:b w:val="0"/>
          <w:color w:val="auto"/>
          <w:sz w:val="14"/>
          <w:szCs w:val="14"/>
          <w:lang w:val="es-MX"/>
        </w:rPr>
        <w:t xml:space="preserve"> DEBERÁ PAGAR LOS INTERESES CORRESPONDIENTES DEL CINCO AL MILLAR. LOS CARGOS SE CALCULARÁN SOBRE LA CANTIDAD PAGADA EN EXCESO Y SE COMPUTARÁN POR DÍAS NATURALES DESDE LA FECHA DEL PAGO Y HASTA LA FECHA EN QUE SE PONGAN EFECTIVAMENTE A DISPOSICIÓN DE LA  </w:t>
      </w:r>
      <w:r w:rsidRPr="009A14F5">
        <w:rPr>
          <w:rFonts w:ascii="Verdana" w:hAnsi="Verdana"/>
          <w:color w:val="auto"/>
          <w:sz w:val="14"/>
          <w:szCs w:val="14"/>
          <w:lang w:val="es-MX"/>
        </w:rPr>
        <w:t>“UNSIS”</w:t>
      </w:r>
      <w:r w:rsidRPr="009A14F5">
        <w:rPr>
          <w:rFonts w:ascii="Verdana" w:hAnsi="Verdana"/>
          <w:b w:val="0"/>
          <w:color w:val="auto"/>
          <w:sz w:val="14"/>
          <w:szCs w:val="14"/>
          <w:lang w:val="es-MX"/>
        </w:rPr>
        <w:t>.</w:t>
      </w: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r w:rsidRPr="009A14F5">
        <w:rPr>
          <w:rFonts w:ascii="Verdana" w:hAnsi="Verdana"/>
          <w:b w:val="0"/>
          <w:color w:val="auto"/>
          <w:sz w:val="14"/>
          <w:szCs w:val="14"/>
          <w:lang w:val="es-MX"/>
        </w:rPr>
        <w:t xml:space="preserve">LOS IMPUESTOS Y DERECHOS QUE SE CAUSEN CON MOTIVO DEL PRESENTE CONTRATO, SERÁN PAGADOS POR EL </w:t>
      </w:r>
      <w:r w:rsidRPr="009A14F5">
        <w:rPr>
          <w:rFonts w:ascii="Verdana" w:hAnsi="Verdana"/>
          <w:color w:val="auto"/>
          <w:sz w:val="14"/>
          <w:szCs w:val="14"/>
          <w:lang w:val="es-MX"/>
        </w:rPr>
        <w:t>“PROVEEDOR”</w:t>
      </w:r>
      <w:r w:rsidRPr="009A14F5">
        <w:rPr>
          <w:rFonts w:ascii="Verdana" w:hAnsi="Verdana"/>
          <w:b w:val="0"/>
          <w:color w:val="auto"/>
          <w:sz w:val="14"/>
          <w:szCs w:val="14"/>
          <w:lang w:val="es-MX"/>
        </w:rPr>
        <w:t xml:space="preserve">, LA </w:t>
      </w:r>
      <w:r w:rsidRPr="009A14F5">
        <w:rPr>
          <w:rFonts w:ascii="Verdana" w:hAnsi="Verdana"/>
          <w:color w:val="auto"/>
          <w:sz w:val="14"/>
          <w:szCs w:val="14"/>
          <w:lang w:val="es-MX"/>
        </w:rPr>
        <w:t>“UNSIS”</w:t>
      </w:r>
      <w:r w:rsidRPr="009A14F5">
        <w:rPr>
          <w:rFonts w:ascii="Verdana" w:hAnsi="Verdana"/>
          <w:b w:val="0"/>
          <w:color w:val="auto"/>
          <w:sz w:val="14"/>
          <w:szCs w:val="14"/>
          <w:lang w:val="es-MX"/>
        </w:rPr>
        <w:t xml:space="preserve"> SÓLO CUBRIRÁ EL IMPUESTO AL VALOR AGREGADO (I.V.A.), DE ACUERDO A LO ESTABLECIDO EN LAS DISPOSICIONES FISCALES RESPECTIVAS.</w:t>
      </w: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p>
    <w:p w:rsidR="00177645" w:rsidRPr="009A14F5" w:rsidRDefault="00177645" w:rsidP="00177645">
      <w:pPr>
        <w:pStyle w:val="Textoindependiente2"/>
        <w:tabs>
          <w:tab w:val="right" w:leader="dot" w:pos="9469"/>
        </w:tabs>
        <w:ind w:left="0"/>
        <w:rPr>
          <w:rFonts w:ascii="Verdana" w:hAnsi="Verdana"/>
          <w:color w:val="auto"/>
          <w:sz w:val="14"/>
          <w:szCs w:val="14"/>
          <w:lang w:val="es-MX"/>
        </w:rPr>
      </w:pPr>
      <w:r w:rsidRPr="009A14F5">
        <w:rPr>
          <w:rFonts w:ascii="Verdana" w:hAnsi="Verdana"/>
          <w:color w:val="auto"/>
          <w:sz w:val="14"/>
          <w:szCs w:val="14"/>
          <w:lang w:val="es-MX"/>
        </w:rPr>
        <w:t>CUARTA. LUGAR, CONDICIONES Y PLAZO DE ENTREGA.</w:t>
      </w:r>
    </w:p>
    <w:p w:rsidR="00177645" w:rsidRPr="009A14F5" w:rsidRDefault="00177645" w:rsidP="00177645">
      <w:pPr>
        <w:ind w:left="0"/>
        <w:rPr>
          <w:rFonts w:ascii="Verdana" w:hAnsi="Verdana"/>
          <w:sz w:val="14"/>
          <w:szCs w:val="14"/>
        </w:rPr>
      </w:pPr>
      <w:r w:rsidRPr="009A14F5">
        <w:rPr>
          <w:rFonts w:ascii="Verdana" w:hAnsi="Verdana"/>
          <w:sz w:val="14"/>
          <w:szCs w:val="14"/>
        </w:rPr>
        <w:t>DE ACUERDO A LO ESTABLECIDO EN LAS CLÁUSULAS PRIMERA Y SEGUNDA DEL PRESENTE CONTRATO, EL “PROVEEDOR” DEBERÁ ENTREGAR A LA “UNSIS”, CONFORME A LO ESTABLECIDO EN LAS BASES DE LA INVITACIÓN RESTRINGIDA NÚMERO UNSIS/DA/DRM/SCAAS/IR/01/2026 RELATIVA A LA ADQUISICIÓN DE EQUIPAMIENTO PARA AULAS Y LABORATORIOS DE LA UNIVERSIDAD DE LA SIERRA SUR (COMPLEMENTO).</w:t>
      </w: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r w:rsidRPr="009A14F5">
        <w:rPr>
          <w:rFonts w:ascii="Verdana" w:hAnsi="Verdana"/>
          <w:b w:val="0"/>
          <w:color w:val="auto"/>
          <w:sz w:val="14"/>
          <w:szCs w:val="14"/>
          <w:lang w:val="es-MX"/>
        </w:rPr>
        <w:t xml:space="preserve">POR LO QUE EL PLAZO DE ENTREGA SERÁ DENTRO DE LOS  </w:t>
      </w:r>
      <w:r w:rsidRPr="009A14F5">
        <w:rPr>
          <w:rFonts w:ascii="Verdana" w:hAnsi="Verdana"/>
          <w:sz w:val="14"/>
          <w:szCs w:val="14"/>
          <w:lang w:val="es-MX"/>
        </w:rPr>
        <w:t>______</w:t>
      </w:r>
      <w:r w:rsidRPr="009A14F5">
        <w:rPr>
          <w:rFonts w:ascii="Verdana" w:hAnsi="Verdana"/>
          <w:b w:val="0"/>
          <w:color w:val="auto"/>
          <w:sz w:val="14"/>
          <w:szCs w:val="14"/>
          <w:lang w:val="es-MX"/>
        </w:rPr>
        <w:t xml:space="preserve"> DÍAS NATURALES SIGUIENTES A LA FIRMA DEL CONTRATO ES DECIR DEL </w:t>
      </w:r>
      <w:r w:rsidRPr="009A14F5">
        <w:rPr>
          <w:rFonts w:ascii="Verdana" w:hAnsi="Verdana"/>
          <w:sz w:val="14"/>
          <w:szCs w:val="14"/>
          <w:lang w:val="es-MX"/>
        </w:rPr>
        <w:t>______</w:t>
      </w:r>
      <w:r w:rsidRPr="009A14F5">
        <w:rPr>
          <w:rFonts w:ascii="Verdana" w:hAnsi="Verdana"/>
          <w:color w:val="auto"/>
          <w:sz w:val="14"/>
          <w:szCs w:val="14"/>
          <w:lang w:val="es-MX"/>
        </w:rPr>
        <w:t xml:space="preserve">AL </w:t>
      </w:r>
      <w:r w:rsidRPr="009A14F5">
        <w:rPr>
          <w:rFonts w:ascii="Verdana" w:hAnsi="Verdana"/>
          <w:sz w:val="14"/>
          <w:szCs w:val="14"/>
          <w:lang w:val="es-MX"/>
        </w:rPr>
        <w:t>______</w:t>
      </w:r>
      <w:r w:rsidRPr="009A14F5">
        <w:rPr>
          <w:rFonts w:ascii="Verdana" w:hAnsi="Verdana"/>
          <w:color w:val="auto"/>
          <w:sz w:val="14"/>
          <w:szCs w:val="14"/>
          <w:lang w:val="es-MX"/>
        </w:rPr>
        <w:t xml:space="preserve"> DE </w:t>
      </w:r>
      <w:r w:rsidRPr="009A14F5">
        <w:rPr>
          <w:rFonts w:ascii="Verdana" w:hAnsi="Verdana"/>
          <w:sz w:val="14"/>
          <w:szCs w:val="14"/>
          <w:lang w:val="es-MX"/>
        </w:rPr>
        <w:t>______</w:t>
      </w:r>
      <w:r w:rsidRPr="009A14F5">
        <w:rPr>
          <w:rFonts w:ascii="Verdana" w:hAnsi="Verdana"/>
          <w:color w:val="auto"/>
          <w:sz w:val="14"/>
          <w:szCs w:val="14"/>
          <w:lang w:val="es-MX"/>
        </w:rPr>
        <w:t xml:space="preserve"> DE </w:t>
      </w:r>
      <w:r w:rsidRPr="009A14F5">
        <w:rPr>
          <w:rFonts w:ascii="Verdana" w:hAnsi="Verdana"/>
          <w:sz w:val="14"/>
          <w:szCs w:val="14"/>
          <w:lang w:val="es-MX"/>
        </w:rPr>
        <w:t>______</w:t>
      </w:r>
      <w:r w:rsidRPr="009A14F5">
        <w:rPr>
          <w:rFonts w:ascii="Verdana" w:hAnsi="Verdana"/>
          <w:b w:val="0"/>
          <w:color w:val="auto"/>
          <w:sz w:val="14"/>
          <w:szCs w:val="14"/>
          <w:lang w:val="es-MX"/>
        </w:rPr>
        <w:t>.</w:t>
      </w: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p>
    <w:p w:rsidR="00177645" w:rsidRPr="009A14F5" w:rsidRDefault="00177645" w:rsidP="00177645">
      <w:pPr>
        <w:pStyle w:val="Textoindependiente2"/>
        <w:tabs>
          <w:tab w:val="right" w:leader="dot" w:pos="9469"/>
        </w:tabs>
        <w:ind w:left="0"/>
        <w:rPr>
          <w:rFonts w:ascii="Verdana" w:hAnsi="Verdana"/>
          <w:color w:val="auto"/>
          <w:sz w:val="14"/>
          <w:szCs w:val="14"/>
          <w:lang w:val="es-MX"/>
        </w:rPr>
      </w:pPr>
      <w:r w:rsidRPr="009A14F5">
        <w:rPr>
          <w:rFonts w:ascii="Verdana" w:hAnsi="Verdana"/>
          <w:color w:val="auto"/>
          <w:sz w:val="14"/>
          <w:szCs w:val="14"/>
          <w:lang w:val="es-MX"/>
        </w:rPr>
        <w:t>QUINTA. SUPERVISIÓN Y ADMINISTRACIÓN DEL CONTRATO.</w:t>
      </w: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r w:rsidRPr="009A14F5">
        <w:rPr>
          <w:rFonts w:ascii="Verdana" w:hAnsi="Verdana"/>
          <w:b w:val="0"/>
          <w:color w:val="auto"/>
          <w:sz w:val="14"/>
          <w:szCs w:val="14"/>
          <w:lang w:val="es-MX"/>
        </w:rPr>
        <w:t xml:space="preserve">LE CORRESPONDE SUPERVISAR, ADMINISTRAR, VALIDAR LOS ENTREGABLES CORRESPONDIENTES Y VIGILAR EL DEBIDO Y CORRECTO CUMPLIMIENTO DEL PRESENTE CONTRATO AL JEFE DEL DEPARTAMENTO DE RECURSOS MATERIALES DE LA </w:t>
      </w:r>
      <w:r w:rsidRPr="009A14F5">
        <w:rPr>
          <w:rFonts w:ascii="Verdana" w:hAnsi="Verdana"/>
          <w:color w:val="auto"/>
          <w:sz w:val="14"/>
          <w:szCs w:val="14"/>
          <w:lang w:val="es-MX"/>
        </w:rPr>
        <w:t>“UNSIS”</w:t>
      </w:r>
      <w:r w:rsidRPr="009A14F5">
        <w:rPr>
          <w:rFonts w:ascii="Verdana" w:hAnsi="Verdana"/>
          <w:b w:val="0"/>
          <w:color w:val="auto"/>
          <w:sz w:val="14"/>
          <w:szCs w:val="14"/>
          <w:lang w:val="es-MX"/>
        </w:rPr>
        <w:t>.</w:t>
      </w: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p>
    <w:p w:rsidR="00177645" w:rsidRPr="009A14F5" w:rsidRDefault="00177645" w:rsidP="00177645">
      <w:pPr>
        <w:pStyle w:val="Textoindependiente2"/>
        <w:tabs>
          <w:tab w:val="right" w:leader="dot" w:pos="9469"/>
        </w:tabs>
        <w:ind w:left="0"/>
        <w:rPr>
          <w:rFonts w:ascii="Verdana" w:hAnsi="Verdana"/>
          <w:color w:val="auto"/>
          <w:sz w:val="14"/>
          <w:szCs w:val="14"/>
          <w:lang w:val="es-MX"/>
        </w:rPr>
      </w:pPr>
      <w:r w:rsidRPr="009A14F5">
        <w:rPr>
          <w:rFonts w:ascii="Verdana" w:hAnsi="Verdana"/>
          <w:color w:val="auto"/>
          <w:sz w:val="14"/>
          <w:szCs w:val="14"/>
          <w:lang w:val="es-MX"/>
        </w:rPr>
        <w:t>SEXTA. GARANTÍAS DEL CONTRATO.</w:t>
      </w: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r w:rsidRPr="009A14F5">
        <w:rPr>
          <w:rFonts w:ascii="Verdana" w:hAnsi="Verdana"/>
          <w:b w:val="0"/>
          <w:color w:val="auto"/>
          <w:sz w:val="14"/>
          <w:szCs w:val="14"/>
          <w:lang w:val="es-MX"/>
        </w:rPr>
        <w:t xml:space="preserve">EN TÉRMINOS DE LO ESTIPULADO EN LOS ARTÍCULOS 56 DE LA LEY DE ADQUISICIONES, ENAJENACIONES, ARRENDAMIENTOS, PRESTACIÓN DE SERVICIOS Y ADMINISTRACIÓN DE BIENES MUEBLES E INMUEBLES DEL ESTADO DE OAXACA Y 53 DE SU REGLAMENTO, EL </w:t>
      </w:r>
      <w:r w:rsidRPr="009A14F5">
        <w:rPr>
          <w:rFonts w:ascii="Verdana" w:hAnsi="Verdana"/>
          <w:color w:val="auto"/>
          <w:sz w:val="14"/>
          <w:szCs w:val="14"/>
          <w:lang w:val="es-MX"/>
        </w:rPr>
        <w:t>“PROVEEDOR”</w:t>
      </w:r>
      <w:r w:rsidRPr="009A14F5">
        <w:rPr>
          <w:rFonts w:ascii="Verdana" w:hAnsi="Verdana"/>
          <w:b w:val="0"/>
          <w:color w:val="auto"/>
          <w:sz w:val="14"/>
          <w:szCs w:val="14"/>
          <w:lang w:val="es-MX"/>
        </w:rPr>
        <w:t xml:space="preserve"> SE OBLIGA A GARANTIZAR EL FIEL Y OPORTUNO CUMPLIMIENTO DE TODAS Y CADA UNA DE LAS OBLIGACIONES A SU CARGO DERIVADAS DEL PRESENTE CONTRATO, EL CUAL DEBERÁ PRESENTAR A LA </w:t>
      </w:r>
      <w:r w:rsidRPr="009A14F5">
        <w:rPr>
          <w:rFonts w:ascii="Verdana" w:hAnsi="Verdana"/>
          <w:color w:val="auto"/>
          <w:sz w:val="14"/>
          <w:szCs w:val="14"/>
          <w:lang w:val="es-MX"/>
        </w:rPr>
        <w:t>“UNSIS”</w:t>
      </w:r>
      <w:r w:rsidRPr="009A14F5">
        <w:rPr>
          <w:rFonts w:ascii="Verdana" w:hAnsi="Verdana"/>
          <w:b w:val="0"/>
          <w:color w:val="auto"/>
          <w:sz w:val="14"/>
          <w:szCs w:val="14"/>
          <w:lang w:val="es-MX"/>
        </w:rPr>
        <w:t xml:space="preserve"> LAS SIGUIENTES GARANTÍAS:</w:t>
      </w: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p>
    <w:p w:rsidR="00177645" w:rsidRPr="009A14F5" w:rsidRDefault="00177645" w:rsidP="00177645">
      <w:pPr>
        <w:pStyle w:val="Textoindependiente2"/>
        <w:numPr>
          <w:ilvl w:val="0"/>
          <w:numId w:val="41"/>
        </w:numPr>
        <w:tabs>
          <w:tab w:val="right" w:leader="dot" w:pos="9469"/>
        </w:tabs>
        <w:ind w:right="142"/>
        <w:rPr>
          <w:rFonts w:ascii="Verdana" w:hAnsi="Verdana"/>
          <w:b w:val="0"/>
          <w:color w:val="auto"/>
          <w:sz w:val="14"/>
          <w:szCs w:val="14"/>
          <w:lang w:val="es-MX"/>
        </w:rPr>
      </w:pPr>
      <w:r w:rsidRPr="009A14F5">
        <w:rPr>
          <w:rFonts w:ascii="Verdana" w:hAnsi="Verdana"/>
          <w:color w:val="auto"/>
          <w:sz w:val="14"/>
          <w:szCs w:val="14"/>
          <w:lang w:val="es-MX"/>
        </w:rPr>
        <w:t>GARANTÍA DE CUMPLIMIENTO:</w:t>
      </w:r>
      <w:r w:rsidRPr="009A14F5">
        <w:rPr>
          <w:rFonts w:ascii="Verdana" w:hAnsi="Verdana"/>
          <w:b w:val="0"/>
          <w:color w:val="auto"/>
          <w:sz w:val="14"/>
          <w:szCs w:val="14"/>
          <w:lang w:val="es-MX"/>
        </w:rPr>
        <w:t xml:space="preserve"> El </w:t>
      </w:r>
      <w:r w:rsidRPr="009A14F5">
        <w:rPr>
          <w:rFonts w:ascii="Verdana" w:hAnsi="Verdana"/>
          <w:color w:val="auto"/>
          <w:sz w:val="14"/>
          <w:szCs w:val="14"/>
          <w:lang w:val="es-MX"/>
        </w:rPr>
        <w:t>“PROVEEDOR”</w:t>
      </w:r>
      <w:r w:rsidRPr="009A14F5">
        <w:rPr>
          <w:rFonts w:ascii="Verdana" w:hAnsi="Verdana"/>
          <w:b w:val="0"/>
          <w:color w:val="auto"/>
          <w:sz w:val="14"/>
          <w:szCs w:val="14"/>
          <w:lang w:val="es-MX"/>
        </w:rPr>
        <w:t xml:space="preserve"> DEBERÁ GARANTIZAR TODAS Y CADA UNA DE LAS OBLIGACIONES A SU CARGO DERIVADAS DEL CONTRATO Y SUS ANEXOS, EQUIVALENTE AL 10 % (DIEZ  POR CIENTO)] DEL MONTO TOTAL ADJUDICADO, CONSIDERANDO EL IMPUESTO AL VALOR AGREGADO (I.V.A.); Y</w:t>
      </w:r>
    </w:p>
    <w:p w:rsidR="00177645" w:rsidRPr="009A14F5" w:rsidRDefault="00177645" w:rsidP="00177645">
      <w:pPr>
        <w:pStyle w:val="Textoindependiente2"/>
        <w:tabs>
          <w:tab w:val="right" w:leader="dot" w:pos="9469"/>
        </w:tabs>
        <w:ind w:left="1440"/>
        <w:rPr>
          <w:rFonts w:ascii="Verdana" w:hAnsi="Verdana"/>
          <w:b w:val="0"/>
          <w:color w:val="auto"/>
          <w:sz w:val="14"/>
          <w:szCs w:val="14"/>
          <w:lang w:val="es-MX"/>
        </w:rPr>
      </w:pPr>
    </w:p>
    <w:p w:rsidR="00177645" w:rsidRPr="009A14F5" w:rsidRDefault="00177645" w:rsidP="00177645">
      <w:pPr>
        <w:pStyle w:val="Textoindependiente2"/>
        <w:numPr>
          <w:ilvl w:val="0"/>
          <w:numId w:val="41"/>
        </w:numPr>
        <w:tabs>
          <w:tab w:val="right" w:leader="dot" w:pos="9469"/>
        </w:tabs>
        <w:ind w:right="142"/>
        <w:rPr>
          <w:rFonts w:ascii="Verdana" w:hAnsi="Verdana"/>
          <w:b w:val="0"/>
          <w:color w:val="auto"/>
          <w:sz w:val="14"/>
          <w:szCs w:val="14"/>
          <w:lang w:val="es-MX"/>
        </w:rPr>
      </w:pPr>
      <w:r w:rsidRPr="009A14F5">
        <w:rPr>
          <w:rFonts w:ascii="Verdana" w:hAnsi="Verdana"/>
          <w:color w:val="auto"/>
          <w:sz w:val="14"/>
          <w:szCs w:val="14"/>
          <w:lang w:val="es-MX"/>
        </w:rPr>
        <w:t>GARANTÍA DE ANTICIPO:</w:t>
      </w:r>
      <w:r w:rsidRPr="009A14F5">
        <w:rPr>
          <w:rFonts w:ascii="Verdana" w:hAnsi="Verdana"/>
          <w:b w:val="0"/>
          <w:color w:val="auto"/>
          <w:sz w:val="14"/>
          <w:szCs w:val="14"/>
          <w:lang w:val="es-MX"/>
        </w:rPr>
        <w:t xml:space="preserve"> EL </w:t>
      </w:r>
      <w:r w:rsidRPr="009A14F5">
        <w:rPr>
          <w:rFonts w:ascii="Verdana" w:hAnsi="Verdana"/>
          <w:color w:val="auto"/>
          <w:sz w:val="14"/>
          <w:szCs w:val="14"/>
          <w:lang w:val="es-MX"/>
        </w:rPr>
        <w:t>“PROVEEDOR”</w:t>
      </w:r>
      <w:r w:rsidRPr="009A14F5">
        <w:rPr>
          <w:rFonts w:ascii="Verdana" w:hAnsi="Verdana"/>
          <w:b w:val="0"/>
          <w:color w:val="auto"/>
          <w:sz w:val="14"/>
          <w:szCs w:val="14"/>
          <w:lang w:val="es-MX"/>
        </w:rPr>
        <w:t xml:space="preserve"> DEBERÁ GARANTIZAR EL MONTO TOTAL DEL ANTICIPO, ES DECIR EL EQUIVALENTE AL 100% (CIEN POR CIENTO) DEL MONTO TOTAL DEL ANTICIPO, CONSIDERANDO EL IMPUESTO AL VALOR AGREGADO (I.V.A.), PREVIA A LA ENTREGA DEL ANTICIPO.</w:t>
      </w:r>
    </w:p>
    <w:p w:rsidR="00177645" w:rsidRPr="009A14F5" w:rsidRDefault="00177645" w:rsidP="00177645">
      <w:pPr>
        <w:pStyle w:val="Prrafodelista"/>
        <w:rPr>
          <w:rFonts w:ascii="Verdana" w:hAnsi="Verdana"/>
          <w:b/>
          <w:sz w:val="14"/>
          <w:szCs w:val="14"/>
        </w:rPr>
      </w:pPr>
    </w:p>
    <w:p w:rsidR="00177645" w:rsidRPr="009A14F5" w:rsidRDefault="00177645" w:rsidP="00177645">
      <w:pPr>
        <w:pStyle w:val="Textoindependiente2"/>
        <w:tabs>
          <w:tab w:val="right" w:leader="dot" w:pos="9469"/>
        </w:tabs>
        <w:ind w:left="0"/>
        <w:rPr>
          <w:rFonts w:ascii="Verdana" w:hAnsi="Verdana"/>
          <w:b w:val="0"/>
          <w:color w:val="auto"/>
          <w:sz w:val="14"/>
          <w:szCs w:val="14"/>
          <w:lang w:val="es-MX"/>
        </w:rPr>
      </w:pPr>
      <w:r w:rsidRPr="009A14F5">
        <w:rPr>
          <w:rFonts w:ascii="Verdana" w:hAnsi="Verdana"/>
          <w:b w:val="0"/>
          <w:color w:val="auto"/>
          <w:sz w:val="14"/>
          <w:szCs w:val="14"/>
          <w:lang w:val="es-MX"/>
        </w:rPr>
        <w:t>LAS GARANTÍAS DEBERÁN PRESENTARSE MEDIANTE PÓLIZA DE FIANZA, CHEQUE CERTIFICADO O BILLETE DE DEPÓSITO, Y EXPEDIRSE A FAVOR DE LA SECRETARÍA DE FINANZAS DEL PODER EJECUTIVO DEL ESTADO. DICHAS GARANTÍAS DEBERÁN PRESENTARSE A MÁS TARDAR DENTRO DE LOS DIEZ DÍAS NATURALES SIGUIENTES A LA FIRMA DEL CONTRATO, MEDIANTE UN ESCRITO FIRMADO POR EL PROVEEDOR DIRIGIDO A LA CONTRATANTE, CUMPLIENDO LO ESTABLECIDO EN EL ARTÍCULO 126 DEL REGLAMENTO DEL PRESUPUESTO.</w:t>
      </w:r>
    </w:p>
    <w:p w:rsidR="00177645" w:rsidRPr="009A14F5" w:rsidRDefault="00177645" w:rsidP="00177645">
      <w:pPr>
        <w:pStyle w:val="Textoindependiente2"/>
        <w:tabs>
          <w:tab w:val="right" w:leader="dot" w:pos="9469"/>
        </w:tabs>
        <w:ind w:left="1440"/>
        <w:rPr>
          <w:rFonts w:ascii="Verdana" w:hAnsi="Verdana"/>
          <w:b w:val="0"/>
          <w:color w:val="auto"/>
          <w:sz w:val="14"/>
          <w:szCs w:val="14"/>
          <w:lang w:val="es-MX"/>
        </w:rPr>
      </w:pPr>
    </w:p>
    <w:p w:rsidR="00177645" w:rsidRPr="009A14F5" w:rsidRDefault="00177645" w:rsidP="00177645">
      <w:pPr>
        <w:ind w:left="0"/>
        <w:rPr>
          <w:rFonts w:ascii="Verdana" w:hAnsi="Verdana"/>
          <w:b/>
          <w:sz w:val="14"/>
          <w:szCs w:val="14"/>
        </w:rPr>
      </w:pPr>
      <w:r w:rsidRPr="009A14F5">
        <w:rPr>
          <w:rFonts w:ascii="Verdana" w:hAnsi="Verdana"/>
          <w:b/>
          <w:sz w:val="14"/>
          <w:szCs w:val="14"/>
        </w:rPr>
        <w:t>SÉPTIMA. OBLIGACIONES DEL “PROVEEDOR”.</w:t>
      </w:r>
    </w:p>
    <w:p w:rsidR="00177645" w:rsidRPr="009A14F5" w:rsidRDefault="00177645" w:rsidP="00177645">
      <w:pPr>
        <w:ind w:left="0"/>
        <w:rPr>
          <w:rFonts w:ascii="Verdana" w:hAnsi="Verdana"/>
          <w:sz w:val="14"/>
          <w:szCs w:val="14"/>
        </w:rPr>
      </w:pPr>
      <w:r w:rsidRPr="009A14F5">
        <w:rPr>
          <w:rFonts w:ascii="Verdana" w:hAnsi="Verdana"/>
          <w:sz w:val="14"/>
          <w:szCs w:val="14"/>
        </w:rPr>
        <w:t xml:space="preserve">EL </w:t>
      </w:r>
      <w:r w:rsidRPr="009A14F5">
        <w:rPr>
          <w:rFonts w:ascii="Verdana" w:hAnsi="Verdana"/>
          <w:b/>
          <w:sz w:val="14"/>
          <w:szCs w:val="14"/>
        </w:rPr>
        <w:t>“PROVEEDOR”</w:t>
      </w:r>
      <w:r w:rsidRPr="009A14F5">
        <w:rPr>
          <w:rFonts w:ascii="Verdana" w:hAnsi="Verdana"/>
          <w:sz w:val="14"/>
          <w:szCs w:val="14"/>
        </w:rPr>
        <w:t xml:space="preserve"> DEBERÁ DAR ESTRICTO CUMPLIMIENTO A TODAS Y CADA UNA DE LAS OBLIGACIONES Y RESPONSABILIDADES A SU CARGO ESTABLECIDAS EN EL PRESENTE CONTRATO Y SUS ANEXOS, ASÍ COMO CUMPLIR CON TODAS DISPOSICIONES ESTABLECIDAS EN LAS LEYES, REGLAMENTOS, DECRETOS O CUALQUIER OTRO INSTRUMENTO JURÍDICO APLICABLE.</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 xml:space="preserve">ASIMISMO, EL </w:t>
      </w:r>
      <w:r w:rsidRPr="009A14F5">
        <w:rPr>
          <w:rFonts w:ascii="Verdana" w:hAnsi="Verdana"/>
          <w:b/>
          <w:sz w:val="14"/>
          <w:szCs w:val="14"/>
        </w:rPr>
        <w:t>“PROVEEDOR”</w:t>
      </w:r>
      <w:r w:rsidRPr="009A14F5">
        <w:rPr>
          <w:rFonts w:ascii="Verdana" w:hAnsi="Verdana"/>
          <w:sz w:val="14"/>
          <w:szCs w:val="14"/>
        </w:rPr>
        <w:t xml:space="preserve"> SE OBLIGA A RESPONDER POR SU CUENTA Y RIESGO, LOS DEFECTOS Y VICIOS OCULTOS, LA RESPONSABILIDAD OBJETIVA, ASÍ COMO LOS DAÑOS Y PERJUICIOS QUE POR CUALQUIER MOTIVO SE LLEGUE A CAUSAR A LA </w:t>
      </w:r>
      <w:r w:rsidRPr="009A14F5">
        <w:rPr>
          <w:rFonts w:ascii="Verdana" w:hAnsi="Verdana"/>
          <w:b/>
          <w:sz w:val="14"/>
          <w:szCs w:val="14"/>
        </w:rPr>
        <w:t>“UNSIS”</w:t>
      </w:r>
      <w:r w:rsidRPr="009A14F5">
        <w:rPr>
          <w:rFonts w:ascii="Verdana" w:hAnsi="Verdana"/>
          <w:sz w:val="14"/>
          <w:szCs w:val="14"/>
        </w:rPr>
        <w:t xml:space="preserve"> O A TERCEROS, EN CUYO CASO SE HARÁN EFECTIVAS LAS GARANTÍAS QUE CORRESPONDAN DE ACUERDO A LO ESTABLECIDO EN ESTE INSTRUMENTO.</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 xml:space="preserve">EL </w:t>
      </w:r>
      <w:r w:rsidRPr="009A14F5">
        <w:rPr>
          <w:rFonts w:ascii="Verdana" w:hAnsi="Verdana"/>
          <w:b/>
          <w:sz w:val="14"/>
          <w:szCs w:val="14"/>
        </w:rPr>
        <w:t>“PROVEEDOR”</w:t>
      </w:r>
      <w:r w:rsidRPr="009A14F5">
        <w:rPr>
          <w:rFonts w:ascii="Verdana" w:hAnsi="Verdana"/>
          <w:sz w:val="14"/>
          <w:szCs w:val="14"/>
        </w:rPr>
        <w:t xml:space="preserve"> SE OBLIGA A CONTAR CON LOS RECURSOS HUMANOS Y MATERIALES QUE SE EN SU CASO SE REQUIERAN PARA EL DEBIDO CUMPLIMIENTO DEL PRESENTE CONTRATO. DE IGUAL MANERA, EL </w:t>
      </w:r>
      <w:r w:rsidRPr="009A14F5">
        <w:rPr>
          <w:rFonts w:ascii="Verdana" w:hAnsi="Verdana"/>
          <w:b/>
          <w:sz w:val="14"/>
          <w:szCs w:val="14"/>
        </w:rPr>
        <w:t>“PROVEEDOR”</w:t>
      </w:r>
      <w:r w:rsidRPr="009A14F5">
        <w:rPr>
          <w:rFonts w:ascii="Verdana" w:hAnsi="Verdana"/>
          <w:sz w:val="14"/>
          <w:szCs w:val="14"/>
        </w:rPr>
        <w:t xml:space="preserve"> SERÁ EL ÚNICO RESPONSABLE DE LA CALIDAD, ALMACENAJE, USO, MANEJO Y DE CUALQUIER OTRA MANIOBRA, QUE CON SUS EQUIPOS E INSUMOS EN GENERAL, REQUIERA HACER DURANTE PARA EL CUMPLIMIENTO DEL PRESENTE INSTRUMENTO, SIN TENER DERECHO POR ELLO, A REMUNERACIÓN ADICIONAL ALGUNA.</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 xml:space="preserve">EL </w:t>
      </w:r>
      <w:r w:rsidRPr="009A14F5">
        <w:rPr>
          <w:rFonts w:ascii="Verdana" w:hAnsi="Verdana"/>
          <w:b/>
          <w:sz w:val="14"/>
          <w:szCs w:val="14"/>
        </w:rPr>
        <w:t>“PROVEEDOR”</w:t>
      </w:r>
      <w:r w:rsidRPr="009A14F5">
        <w:rPr>
          <w:rFonts w:ascii="Verdana" w:hAnsi="Verdana"/>
          <w:sz w:val="14"/>
          <w:szCs w:val="14"/>
        </w:rPr>
        <w:t xml:space="preserve"> DEBERÁ CONTAR CON LAS AUTORIZACIONES O PERMISOS NECESARIOS PARA LA EJECUCIÓN DEL OBJETO DEL PRESENTE CONTRATO, CONFORME A LAS DISPOSICIONES LEGALES VIGENTES Y APLICABLES.</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 xml:space="preserve">EN CASO DE CAMBIO DE DOMICILIO DEL ESTABLECIDO EN LA DECLARACIÓN II.5 DEL PRESENTE INSTRUMENTO, EL </w:t>
      </w:r>
      <w:r w:rsidRPr="009A14F5">
        <w:rPr>
          <w:rFonts w:ascii="Verdana" w:hAnsi="Verdana"/>
          <w:b/>
          <w:sz w:val="14"/>
          <w:szCs w:val="14"/>
        </w:rPr>
        <w:t>“PROVEEDOR”</w:t>
      </w:r>
      <w:r w:rsidRPr="009A14F5">
        <w:rPr>
          <w:rFonts w:ascii="Verdana" w:hAnsi="Verdana"/>
          <w:sz w:val="14"/>
          <w:szCs w:val="14"/>
        </w:rPr>
        <w:t xml:space="preserve"> DEBERÁ INFORMARLO POR ESCRITO A LA </w:t>
      </w:r>
      <w:r w:rsidRPr="009A14F5">
        <w:rPr>
          <w:rFonts w:ascii="Verdana" w:hAnsi="Verdana"/>
          <w:b/>
          <w:sz w:val="14"/>
          <w:szCs w:val="14"/>
        </w:rPr>
        <w:t>“UNSIS”,</w:t>
      </w:r>
      <w:r w:rsidRPr="009A14F5">
        <w:rPr>
          <w:rFonts w:ascii="Verdana" w:hAnsi="Verdana"/>
          <w:sz w:val="14"/>
          <w:szCs w:val="14"/>
        </w:rPr>
        <w:t xml:space="preserve"> DENTRO DE LOS 3 (TRES) DÍAS HÁBILES SIGUIENTES A SU ACONTECIMIENTO.</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 xml:space="preserve">EN CASO QUE EL </w:t>
      </w:r>
      <w:r w:rsidRPr="009A14F5">
        <w:rPr>
          <w:rFonts w:ascii="Verdana" w:hAnsi="Verdana"/>
          <w:b/>
          <w:sz w:val="14"/>
          <w:szCs w:val="14"/>
        </w:rPr>
        <w:t>“PROVEEDOR”</w:t>
      </w:r>
      <w:r w:rsidRPr="009A14F5">
        <w:rPr>
          <w:rFonts w:ascii="Verdana" w:hAnsi="Verdana"/>
          <w:sz w:val="14"/>
          <w:szCs w:val="14"/>
        </w:rPr>
        <w:t xml:space="preserve"> INFRINJA LAS DISPOSICIONES DE LA LEY DE ADQUISICIONES, ENAJENACIONES, ARRENDAMIENTOS, PRESTACIÓN DE SERVICIOS Y ADMINISTRACIÓN DE BIENES MUEBLES E INMUEBLES DEL ESTADO DE OAXACA, SERÁ SANCIONADO POR LA SECRETARÍA DE HONESTIDAD, TRANSPARENCIA Y FUNCIÓN PÚBLICA, DE CONFORMIDAD CON LO ESTABLECIDO EN EL “TITULO QUINTO DE LAS INFRACCIONES Y SANCIONES, CAPITULO ÚNICO” DE LA CITADA LEY.</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b/>
          <w:sz w:val="14"/>
          <w:szCs w:val="14"/>
        </w:rPr>
      </w:pPr>
      <w:r w:rsidRPr="009A14F5">
        <w:rPr>
          <w:rFonts w:ascii="Verdana" w:hAnsi="Verdana"/>
          <w:b/>
          <w:sz w:val="14"/>
          <w:szCs w:val="14"/>
        </w:rPr>
        <w:t>OCTAVA. OBLIGACIONES DE LA “UNSIS”.</w:t>
      </w:r>
    </w:p>
    <w:p w:rsidR="00177645" w:rsidRPr="009A14F5" w:rsidRDefault="00177645" w:rsidP="00177645">
      <w:pPr>
        <w:ind w:left="0"/>
        <w:rPr>
          <w:rFonts w:ascii="Verdana" w:hAnsi="Verdana"/>
          <w:sz w:val="14"/>
          <w:szCs w:val="14"/>
        </w:rPr>
      </w:pPr>
      <w:r w:rsidRPr="009A14F5">
        <w:rPr>
          <w:rFonts w:ascii="Verdana" w:hAnsi="Verdana"/>
          <w:sz w:val="14"/>
          <w:szCs w:val="14"/>
        </w:rPr>
        <w:t xml:space="preserve">LA </w:t>
      </w:r>
      <w:r w:rsidRPr="009A14F5">
        <w:rPr>
          <w:rFonts w:ascii="Verdana" w:hAnsi="Verdana"/>
          <w:b/>
          <w:sz w:val="14"/>
          <w:szCs w:val="14"/>
        </w:rPr>
        <w:t>“UNSIS”</w:t>
      </w:r>
      <w:r w:rsidRPr="009A14F5">
        <w:rPr>
          <w:rFonts w:ascii="Verdana" w:hAnsi="Verdana"/>
          <w:sz w:val="14"/>
          <w:szCs w:val="14"/>
        </w:rPr>
        <w:t xml:space="preserve"> SE OBLIGA CON EL </w:t>
      </w:r>
      <w:r w:rsidRPr="009A14F5">
        <w:rPr>
          <w:rFonts w:ascii="Verdana" w:hAnsi="Verdana"/>
          <w:b/>
          <w:sz w:val="14"/>
          <w:szCs w:val="14"/>
        </w:rPr>
        <w:t xml:space="preserve">“PROVEEDOR” </w:t>
      </w:r>
      <w:r w:rsidRPr="009A14F5">
        <w:rPr>
          <w:rFonts w:ascii="Verdana" w:hAnsi="Verdana"/>
          <w:sz w:val="14"/>
          <w:szCs w:val="14"/>
        </w:rPr>
        <w:t>A OTORGARLE TODAS LAS FACILIDADES NECESARIAS PARA EL CUMPLIMIENTO DEL PRESENTE CONTRATO.</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b/>
          <w:sz w:val="14"/>
          <w:szCs w:val="14"/>
        </w:rPr>
      </w:pPr>
      <w:r w:rsidRPr="009A14F5">
        <w:rPr>
          <w:rFonts w:ascii="Verdana" w:hAnsi="Verdana"/>
          <w:b/>
          <w:sz w:val="14"/>
          <w:szCs w:val="14"/>
        </w:rPr>
        <w:t>NOVENA. VIGENCIA.</w:t>
      </w:r>
    </w:p>
    <w:p w:rsidR="00177645" w:rsidRPr="009A14F5" w:rsidRDefault="00177645" w:rsidP="00177645">
      <w:pPr>
        <w:ind w:left="0"/>
        <w:rPr>
          <w:rFonts w:ascii="Verdana" w:hAnsi="Verdana"/>
          <w:b/>
          <w:sz w:val="14"/>
          <w:szCs w:val="14"/>
        </w:rPr>
      </w:pPr>
      <w:r w:rsidRPr="009A14F5">
        <w:rPr>
          <w:rFonts w:ascii="Verdana" w:hAnsi="Verdana"/>
          <w:sz w:val="14"/>
          <w:szCs w:val="14"/>
        </w:rPr>
        <w:t xml:space="preserve">LA VIGENCIA DEL PRESENTE CONTRATO SERÁ DE ______ DÍAS NATURALES SIGUIENTES A LA FIRMA DEL CONTRATO ES DECIR DEL ______ AL ______ DE ______ DE ______ Y HASTA QUE SE EXTINGAN EN SU TOTALIDAD LOS DERECHOS Y OBLIGACIONES DE LAS </w:t>
      </w:r>
      <w:r w:rsidRPr="009A14F5">
        <w:rPr>
          <w:rFonts w:ascii="Verdana" w:hAnsi="Verdana"/>
          <w:b/>
          <w:sz w:val="14"/>
          <w:szCs w:val="14"/>
        </w:rPr>
        <w:t>“PARTES”.</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b/>
          <w:sz w:val="14"/>
          <w:szCs w:val="14"/>
        </w:rPr>
      </w:pPr>
      <w:r w:rsidRPr="009A14F5">
        <w:rPr>
          <w:rFonts w:ascii="Verdana" w:hAnsi="Verdana"/>
          <w:b/>
          <w:sz w:val="14"/>
          <w:szCs w:val="14"/>
        </w:rPr>
        <w:t>DÉCIMA. PENAS CONVENCIONALES.</w:t>
      </w:r>
    </w:p>
    <w:p w:rsidR="00177645" w:rsidRPr="009A14F5" w:rsidRDefault="00177645" w:rsidP="00177645">
      <w:pPr>
        <w:ind w:left="0"/>
        <w:rPr>
          <w:rFonts w:ascii="Verdana" w:hAnsi="Verdana"/>
          <w:sz w:val="14"/>
          <w:szCs w:val="14"/>
        </w:rPr>
      </w:pPr>
      <w:r w:rsidRPr="009A14F5">
        <w:rPr>
          <w:rFonts w:ascii="Verdana" w:hAnsi="Verdana"/>
          <w:sz w:val="14"/>
          <w:szCs w:val="14"/>
        </w:rPr>
        <w:t xml:space="preserve">CON FUNDAMENTO EN EL ARTÍCULO 59 DE LA LEY DE ADQUISICIONES, ENAJENACIONES, ARRENDAMIENTOS, PRESTACIÓN DE SERVICIOS Y ADMINISTRACIÓN DE BIENES MUEBLES E INMUEBLES DEL ESTADO DE OAXACA, LAS PENAS CONVENCIONALES A CARGO DEL </w:t>
      </w:r>
      <w:r w:rsidRPr="009A14F5">
        <w:rPr>
          <w:rFonts w:ascii="Verdana" w:hAnsi="Verdana"/>
          <w:b/>
          <w:sz w:val="14"/>
          <w:szCs w:val="14"/>
        </w:rPr>
        <w:t>“PROVEEDOR”,</w:t>
      </w:r>
      <w:r w:rsidRPr="009A14F5">
        <w:rPr>
          <w:rFonts w:ascii="Verdana" w:hAnsi="Verdana"/>
          <w:sz w:val="14"/>
          <w:szCs w:val="14"/>
        </w:rPr>
        <w:t xml:space="preserve"> POR ATRASO EN EL CUMPLIMIENTO DE LAS FECHAS PACTADAS DE ENTREGA O DE LA PRESTACIÓN DEL SERVICIO, SERÁN DETERMINADAS EN FUNCIÓN DE LOS BIENES, ARRENDAMIENTOS O SERVICIOS NO ENTREGADOS O PRESTADOS OPORTUNAMENTE. DICHA PENALIZACIÓN SERÁ DEL CINCO AL MILLAR DEL MONTO CONTRATADO, POR CADA DÍA NATURAL DE DEMORA A PARTIR DEL DÍA SIGUIENTE DE LA FECHA PACTADA PARA LA ENTREGA HASTA POR EL 10 % DEL MONTO DEL CONTRATO, EN CASO DE EXCEDERLO, SE INICIARÁ EL PROCEDIMIENTO DE RESCISIÓN ADMINISTRATIVA PREVISTO EN LA LEY DE ADQUISICIONES, ENAJENACIONES, ARRENDAMIENTOS, PRESTACIÓN DE SERVICIOS Y ADMINISTRACIÓN DE BIENES MUEBLES E INMUEBLES DEL ESTADO DE OAXACA Y SU REGLAMENTO.</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b/>
          <w:sz w:val="14"/>
          <w:szCs w:val="14"/>
        </w:rPr>
      </w:pPr>
      <w:r w:rsidRPr="009A14F5">
        <w:rPr>
          <w:rFonts w:ascii="Verdana" w:hAnsi="Verdana"/>
          <w:b/>
          <w:sz w:val="14"/>
          <w:szCs w:val="14"/>
        </w:rPr>
        <w:t>DÉCIMA PRIMERA. RESPONSABILIDAD LABORAL.</w:t>
      </w:r>
    </w:p>
    <w:p w:rsidR="00177645" w:rsidRPr="009A14F5" w:rsidRDefault="00177645" w:rsidP="00177645">
      <w:pPr>
        <w:ind w:left="0"/>
        <w:rPr>
          <w:rFonts w:ascii="Verdana" w:hAnsi="Verdana"/>
          <w:sz w:val="14"/>
          <w:szCs w:val="14"/>
        </w:rPr>
      </w:pPr>
      <w:r w:rsidRPr="009A14F5">
        <w:rPr>
          <w:rFonts w:ascii="Verdana" w:hAnsi="Verdana"/>
          <w:sz w:val="14"/>
          <w:szCs w:val="14"/>
        </w:rPr>
        <w:t>EL “</w:t>
      </w:r>
      <w:r w:rsidRPr="009A14F5">
        <w:rPr>
          <w:rFonts w:ascii="Verdana" w:hAnsi="Verdana"/>
          <w:b/>
          <w:sz w:val="14"/>
          <w:szCs w:val="14"/>
        </w:rPr>
        <w:t xml:space="preserve">PROVEEDOR” </w:t>
      </w:r>
      <w:r w:rsidRPr="009A14F5">
        <w:rPr>
          <w:rFonts w:ascii="Verdana" w:hAnsi="Verdana"/>
          <w:sz w:val="14"/>
          <w:szCs w:val="14"/>
        </w:rPr>
        <w:t>SE OBLIGA A DESEMPEÑAR Y A EJECUTAR LAS ACTIVIDADES NECESARIAS PARA EL CUMPLIMIENTO DEL PRESENTE CONTRATO, CON PERSONAL PROPIO, CERTIFICADO, ALTAMENTE CALIFICADO Y CAPACITADO, ASÍ COMO UTILIZAR EL EQUIPO Y HERRAMIENTAS PROPIAS.</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 xml:space="preserve">POR LO ANTERIOR, LAS </w:t>
      </w:r>
      <w:r w:rsidRPr="009A14F5">
        <w:rPr>
          <w:rFonts w:ascii="Verdana" w:hAnsi="Verdana"/>
          <w:b/>
          <w:sz w:val="14"/>
          <w:szCs w:val="14"/>
        </w:rPr>
        <w:t>“PARTES”</w:t>
      </w:r>
      <w:r w:rsidRPr="009A14F5">
        <w:rPr>
          <w:rFonts w:ascii="Verdana" w:hAnsi="Verdana"/>
          <w:sz w:val="14"/>
          <w:szCs w:val="14"/>
        </w:rPr>
        <w:t xml:space="preserve"> NO TIENEN NEXO LABORAL ALGUNO CON LOS EMPLEADOS Y/O TRABAJADORES DE LA OTRA, NI ESTÁN FACULTADAS PARA DIRIGIR LAS LABORES DE LOS MISMOS, POR LO QUE EN ESTE ACTO SE LIBERAN RECÍPROCAMENTE DE TODA RESPONSABILIDAD RELATIVA A CUALQUIER ACCIDENTE O ENFERMEDAD QUE SU PROPIO PERSONAL PUDIERA SUFRIR O CONTRAER DURANTE EL DESARROLLO DE SUS LABORES O COMO CONSECUENCIA DE ELLAS.</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 xml:space="preserve">LAS </w:t>
      </w:r>
      <w:r w:rsidRPr="009A14F5">
        <w:rPr>
          <w:rFonts w:ascii="Verdana" w:hAnsi="Verdana"/>
          <w:b/>
          <w:sz w:val="14"/>
          <w:szCs w:val="14"/>
        </w:rPr>
        <w:t>“PARTES”</w:t>
      </w:r>
      <w:r w:rsidRPr="009A14F5">
        <w:rPr>
          <w:rFonts w:ascii="Verdana" w:hAnsi="Verdana"/>
          <w:sz w:val="14"/>
          <w:szCs w:val="14"/>
        </w:rPr>
        <w:t xml:space="preserve"> RECONOCEN Y ACEPTAN QUE LAS ÚNICAS RELACIONES JURÍDICAS EXISTENTES ENTRE ELLAS, SON LAS DERIVADAS DEL PRESENTE CONTRATO, RAZÓN POR LA CUAL ÉSTAS SERÁN LAS ÚNICAS RESPONSABLES DEL PERSONAL BAJO SU INMEDIATA DIRECCIÓN Y DEPENDENCIA, ASÍ COMO DEL PAGO A LOS MISMOS, DE SALARIOS ORDINARIOS Y EXTRAORDINARIOS, VACACIONES, AGUINALDOS, DESPIDOS, PRIMAS, ASÍ COMO DE CUALQUIER OBLIGACIÓN DERIVADA DE LA LEY FEDERAL DEL TRABAJO EN VIGOR, IMSS E INFONAVIT, POR LO QUE, LAS </w:t>
      </w:r>
      <w:r w:rsidRPr="009A14F5">
        <w:rPr>
          <w:rFonts w:ascii="Verdana" w:hAnsi="Verdana"/>
          <w:b/>
          <w:sz w:val="14"/>
          <w:szCs w:val="14"/>
        </w:rPr>
        <w:t>“PARTES”</w:t>
      </w:r>
      <w:r w:rsidRPr="009A14F5">
        <w:rPr>
          <w:rFonts w:ascii="Verdana" w:hAnsi="Verdana"/>
          <w:sz w:val="14"/>
          <w:szCs w:val="14"/>
        </w:rPr>
        <w:t xml:space="preserve"> SE OBLIGAN A SACAR EN PAZ Y A SALVO A LA OTRA DE CUALQUIER ACCIÓN LEGAL QUE SE PUDIERA DERIVAR DE LOS CONCEPTOS ANTERIORES EN RELACIÓN CON EL PRESENTE INSTRUMENTO.</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 xml:space="preserve">EN VIRTUD DE LO ANTERIOR, CUALQUIER RESPONSABILIDAD QUE RESULTE DE LA APLICACIÓN DE LA LEY FEDERAL DEL TRABAJO, LEY DEL SEGURO SOCIAL, LEY DEL INSTITUTO DEL FONDO NACIONAL DE LA VIVIENDA PARA LOS TRABAJADORES Y/O CUALQUIER OTRA APLICABLE, DERIVADA DEL CUMPLIMIENTO DEL PRESENTE INSTRUMENTO Y DEL EJERCICIO QUE EN SUS LEGÍTIMOS DERECHOS TENGAN LOS TRABAJADORES Y/O EMPLEADOS DEL </w:t>
      </w:r>
      <w:r w:rsidRPr="009A14F5">
        <w:rPr>
          <w:rFonts w:ascii="Verdana" w:hAnsi="Verdana"/>
          <w:b/>
          <w:sz w:val="14"/>
          <w:szCs w:val="14"/>
        </w:rPr>
        <w:t>“PROVEEDOR”</w:t>
      </w:r>
      <w:r w:rsidRPr="009A14F5">
        <w:rPr>
          <w:rFonts w:ascii="Verdana" w:hAnsi="Verdana"/>
          <w:sz w:val="14"/>
          <w:szCs w:val="14"/>
        </w:rPr>
        <w:t xml:space="preserve">, SERÁ ASUMIDA DIRECTAMENTE POR ÉSTE. EN CASO DE QUE LAS AUTORIDADES COMPETENTES RESOLVIERAN QUE LA </w:t>
      </w:r>
      <w:r w:rsidRPr="009A14F5">
        <w:rPr>
          <w:rFonts w:ascii="Verdana" w:hAnsi="Verdana"/>
          <w:b/>
          <w:sz w:val="14"/>
          <w:szCs w:val="14"/>
        </w:rPr>
        <w:t xml:space="preserve">“UNSIS” </w:t>
      </w:r>
      <w:r w:rsidRPr="009A14F5">
        <w:rPr>
          <w:rFonts w:ascii="Verdana" w:hAnsi="Verdana"/>
          <w:sz w:val="14"/>
          <w:szCs w:val="14"/>
        </w:rPr>
        <w:t xml:space="preserve">DEBA REALIZAR EL PAGO DE PRESTACIONES EN FAVOR DEL PERSONAL DEL </w:t>
      </w:r>
      <w:r w:rsidRPr="009A14F5">
        <w:rPr>
          <w:rFonts w:ascii="Verdana" w:hAnsi="Verdana"/>
          <w:b/>
          <w:sz w:val="14"/>
          <w:szCs w:val="14"/>
        </w:rPr>
        <w:t>“PROVEEDOR”,</w:t>
      </w:r>
      <w:r w:rsidRPr="009A14F5">
        <w:rPr>
          <w:rFonts w:ascii="Verdana" w:hAnsi="Verdana"/>
          <w:sz w:val="14"/>
          <w:szCs w:val="14"/>
        </w:rPr>
        <w:t xml:space="preserve"> ÉSTE SE OBLIGA A REEMBOLSAR A LA </w:t>
      </w:r>
      <w:r w:rsidRPr="009A14F5">
        <w:rPr>
          <w:rFonts w:ascii="Verdana" w:hAnsi="Verdana"/>
          <w:b/>
          <w:sz w:val="14"/>
          <w:szCs w:val="14"/>
        </w:rPr>
        <w:t xml:space="preserve">“UNSIS” </w:t>
      </w:r>
      <w:r w:rsidRPr="009A14F5">
        <w:rPr>
          <w:rFonts w:ascii="Verdana" w:hAnsi="Verdana"/>
          <w:sz w:val="14"/>
          <w:szCs w:val="14"/>
        </w:rPr>
        <w:t xml:space="preserve">EL PAGO DEL MONTO TOTAL DE LAS MISMAS, A MÁS TARDAR DENTRO DE LOS 10 (DÍAS) NATURALES SIGUIENTES A AQUÉL EN EL QUE RECIBA LA NOTIFICACIÓN CORRESPONDIENTE, O SE PODRÁ LLEVAR A CABO UNA COMPENSACIÓN. CONSECUENTEMENTE, NO SE GENERA ENTRE LAS </w:t>
      </w:r>
      <w:r w:rsidRPr="009A14F5">
        <w:rPr>
          <w:rFonts w:ascii="Verdana" w:hAnsi="Verdana"/>
          <w:b/>
          <w:sz w:val="14"/>
          <w:szCs w:val="14"/>
        </w:rPr>
        <w:t>“PARTES”</w:t>
      </w:r>
      <w:r w:rsidRPr="009A14F5">
        <w:rPr>
          <w:rFonts w:ascii="Verdana" w:hAnsi="Verdana"/>
          <w:sz w:val="14"/>
          <w:szCs w:val="14"/>
        </w:rPr>
        <w:t xml:space="preserve"> RESPONSABILIDAD SOLIDARIA, DERIVADA DE LA EJECUCIÓN DE ESTE CONTRATO, POR LO QUE EL </w:t>
      </w:r>
      <w:r w:rsidRPr="009A14F5">
        <w:rPr>
          <w:rFonts w:ascii="Verdana" w:hAnsi="Verdana"/>
          <w:b/>
          <w:sz w:val="14"/>
          <w:szCs w:val="14"/>
        </w:rPr>
        <w:t>“PROVEEDOR”</w:t>
      </w:r>
      <w:r w:rsidRPr="009A14F5">
        <w:rPr>
          <w:rFonts w:ascii="Verdana" w:hAnsi="Verdana"/>
          <w:sz w:val="14"/>
          <w:szCs w:val="14"/>
        </w:rPr>
        <w:t xml:space="preserve"> RESPONDERÁ ANTE CUALQUIER AUTORIDAD ADMINISTRATIVA, JUDICIAL O DEL TRABAJO, POR PROCEDIMIENTOS RELACIONADOS CON SUS TRABAJADORES.</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b/>
          <w:sz w:val="14"/>
          <w:szCs w:val="14"/>
        </w:rPr>
      </w:pPr>
      <w:r w:rsidRPr="009A14F5">
        <w:rPr>
          <w:rFonts w:ascii="Verdana" w:hAnsi="Verdana"/>
          <w:b/>
          <w:sz w:val="14"/>
          <w:szCs w:val="14"/>
        </w:rPr>
        <w:t>DÉCIMA SEGUNDA. CESIÓN DE DERECHOS.</w:t>
      </w:r>
    </w:p>
    <w:p w:rsidR="00177645" w:rsidRPr="009A14F5" w:rsidRDefault="00177645" w:rsidP="00177645">
      <w:pPr>
        <w:ind w:left="0"/>
        <w:rPr>
          <w:rFonts w:ascii="Verdana" w:hAnsi="Verdana"/>
          <w:sz w:val="14"/>
          <w:szCs w:val="14"/>
        </w:rPr>
      </w:pPr>
      <w:r w:rsidRPr="009A14F5">
        <w:rPr>
          <w:rFonts w:ascii="Verdana" w:hAnsi="Verdana"/>
          <w:sz w:val="14"/>
          <w:szCs w:val="14"/>
        </w:rPr>
        <w:t xml:space="preserve">EL </w:t>
      </w:r>
      <w:r w:rsidRPr="009A14F5">
        <w:rPr>
          <w:rFonts w:ascii="Verdana" w:hAnsi="Verdana"/>
          <w:b/>
          <w:sz w:val="14"/>
          <w:szCs w:val="14"/>
        </w:rPr>
        <w:t>“PROVEEDOR”</w:t>
      </w:r>
      <w:r w:rsidRPr="009A14F5">
        <w:rPr>
          <w:rFonts w:ascii="Verdana" w:hAnsi="Verdana"/>
          <w:sz w:val="14"/>
          <w:szCs w:val="14"/>
        </w:rPr>
        <w:t xml:space="preserve"> NO PODRÁ TRANSFERIR, CEDER, TRASPASAR O TRANSMITIR PARCIAL O TOTALMENTE LOS DERECHOS Y OBLIGACIONES ESTABLECIDOS EN EL PRESENTE CONTRATO, CON EXCEPCIÓN DE LOS DERECHOS DE COBRO, EN CUYO CASO REQUERIRÁ LA AUTORIZACIÓN PREVIA Y POR ESCRITO DE “UNSIS”.</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b/>
          <w:sz w:val="14"/>
          <w:szCs w:val="14"/>
        </w:rPr>
      </w:pPr>
      <w:r w:rsidRPr="009A14F5">
        <w:rPr>
          <w:rFonts w:ascii="Verdana" w:hAnsi="Verdana"/>
          <w:b/>
          <w:sz w:val="14"/>
          <w:szCs w:val="14"/>
        </w:rPr>
        <w:t>DÉCIMA TERCERA. AUTONOMÍA DE RESPONSABILIDADES.</w:t>
      </w:r>
    </w:p>
    <w:p w:rsidR="00177645" w:rsidRPr="009A14F5" w:rsidRDefault="00177645" w:rsidP="00177645">
      <w:pPr>
        <w:ind w:left="0"/>
        <w:rPr>
          <w:rFonts w:ascii="Verdana" w:hAnsi="Verdana"/>
          <w:sz w:val="14"/>
          <w:szCs w:val="14"/>
        </w:rPr>
      </w:pPr>
      <w:r w:rsidRPr="009A14F5">
        <w:rPr>
          <w:rFonts w:ascii="Verdana" w:hAnsi="Verdana"/>
          <w:sz w:val="14"/>
          <w:szCs w:val="14"/>
        </w:rPr>
        <w:t xml:space="preserve">EL </w:t>
      </w:r>
      <w:r w:rsidRPr="009A14F5">
        <w:rPr>
          <w:rFonts w:ascii="Verdana" w:hAnsi="Verdana"/>
          <w:b/>
          <w:sz w:val="14"/>
          <w:szCs w:val="14"/>
        </w:rPr>
        <w:t>“PROVEEDOR”</w:t>
      </w:r>
      <w:r w:rsidRPr="009A14F5">
        <w:rPr>
          <w:rFonts w:ascii="Verdana" w:hAnsi="Verdana"/>
          <w:sz w:val="14"/>
          <w:szCs w:val="14"/>
        </w:rPr>
        <w:t xml:space="preserve"> EMPLEARÁ Y ASIGNARÁ BAJO SU ESTRICTA RESPONSABILIDAD Y COSTO AL PERSONAL CAPACITADO, CALIFICADO Y SUFICIENTE PARA EL DEBIDO CUMPLIMIENTO DEL PRESENTE INSTRUMENTO.</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 xml:space="preserve">CUANDO HAYA CAUSA QUE LO JUSTIFIQUE, LA </w:t>
      </w:r>
      <w:r w:rsidRPr="009A14F5">
        <w:rPr>
          <w:rFonts w:ascii="Verdana" w:hAnsi="Verdana"/>
          <w:b/>
          <w:sz w:val="14"/>
          <w:szCs w:val="14"/>
        </w:rPr>
        <w:t>“UNSIS”</w:t>
      </w:r>
      <w:r w:rsidRPr="009A14F5">
        <w:rPr>
          <w:rFonts w:ascii="Verdana" w:hAnsi="Verdana"/>
          <w:sz w:val="14"/>
          <w:szCs w:val="14"/>
        </w:rPr>
        <w:t xml:space="preserve"> TENDRÁ EL DERECHO DE REQUERIR, POR ESCRITO EN CUALQUIER MOMENTO, AL </w:t>
      </w:r>
      <w:r w:rsidRPr="009A14F5">
        <w:rPr>
          <w:rFonts w:ascii="Verdana" w:hAnsi="Verdana"/>
          <w:b/>
          <w:sz w:val="14"/>
          <w:szCs w:val="14"/>
        </w:rPr>
        <w:t xml:space="preserve">“PROVEEDOR” </w:t>
      </w:r>
      <w:r w:rsidRPr="009A14F5">
        <w:rPr>
          <w:rFonts w:ascii="Verdana" w:hAnsi="Verdana"/>
          <w:sz w:val="14"/>
          <w:szCs w:val="14"/>
        </w:rPr>
        <w:t>LA SUSTITUCIÓN O REMPLAZO DE CUALQUIER MIEMBRO DE DICHO PERSONAL, EL CUAL DEBERÁ REALIZARLO DE FORMA INMEDIATA.</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b/>
          <w:sz w:val="14"/>
          <w:szCs w:val="14"/>
        </w:rPr>
      </w:pPr>
      <w:r w:rsidRPr="009A14F5">
        <w:rPr>
          <w:rFonts w:ascii="Verdana" w:hAnsi="Verdana"/>
          <w:b/>
          <w:sz w:val="14"/>
          <w:szCs w:val="14"/>
        </w:rPr>
        <w:t>DÉCIMA CUARTA. RESCISIÓN DEL CONTRATO.</w:t>
      </w:r>
    </w:p>
    <w:p w:rsidR="00177645" w:rsidRPr="009A14F5" w:rsidRDefault="00177645" w:rsidP="00177645">
      <w:pPr>
        <w:ind w:left="0"/>
        <w:rPr>
          <w:rFonts w:ascii="Verdana" w:hAnsi="Verdana"/>
          <w:sz w:val="14"/>
          <w:szCs w:val="14"/>
        </w:rPr>
      </w:pPr>
      <w:r w:rsidRPr="009A14F5">
        <w:rPr>
          <w:rFonts w:ascii="Verdana" w:hAnsi="Verdana"/>
          <w:sz w:val="14"/>
          <w:szCs w:val="14"/>
        </w:rPr>
        <w:t>LA</w:t>
      </w:r>
      <w:r w:rsidRPr="009A14F5">
        <w:rPr>
          <w:rFonts w:ascii="Verdana" w:hAnsi="Verdana"/>
          <w:b/>
          <w:sz w:val="14"/>
          <w:szCs w:val="14"/>
        </w:rPr>
        <w:t xml:space="preserve"> “UNSIS”</w:t>
      </w:r>
      <w:r w:rsidRPr="009A14F5">
        <w:rPr>
          <w:rFonts w:ascii="Verdana" w:hAnsi="Verdana"/>
          <w:sz w:val="14"/>
          <w:szCs w:val="14"/>
        </w:rPr>
        <w:t xml:space="preserve"> PODRÁ RESCINDIR ADMINISTRATIVAMENTE EL PRESENTE CONTRATO, SIN NECESIDAD DE RESOLUCIÓN JUDICIAL, EN CASO DE QUE EL </w:t>
      </w:r>
      <w:r w:rsidRPr="009A14F5">
        <w:rPr>
          <w:rFonts w:ascii="Verdana" w:hAnsi="Verdana"/>
          <w:b/>
          <w:sz w:val="14"/>
          <w:szCs w:val="14"/>
        </w:rPr>
        <w:t>“PROVEEDOR”</w:t>
      </w:r>
      <w:r w:rsidRPr="009A14F5">
        <w:rPr>
          <w:rFonts w:ascii="Verdana" w:hAnsi="Verdana"/>
          <w:sz w:val="14"/>
          <w:szCs w:val="14"/>
        </w:rPr>
        <w:t xml:space="preserve"> INCURRA EN CUALQUIERA DE LOS SUPUESTOS SIGUIENTES:</w:t>
      </w:r>
    </w:p>
    <w:p w:rsidR="00177645" w:rsidRPr="009A14F5" w:rsidRDefault="00177645" w:rsidP="00177645">
      <w:pPr>
        <w:ind w:left="0"/>
        <w:rPr>
          <w:rFonts w:ascii="Verdana" w:hAnsi="Verdana"/>
          <w:sz w:val="14"/>
          <w:szCs w:val="14"/>
        </w:rPr>
      </w:pPr>
    </w:p>
    <w:p w:rsidR="00177645" w:rsidRPr="009A14F5" w:rsidRDefault="00177645" w:rsidP="00177645">
      <w:pPr>
        <w:pStyle w:val="Prrafodelista"/>
        <w:numPr>
          <w:ilvl w:val="0"/>
          <w:numId w:val="37"/>
        </w:numPr>
        <w:ind w:right="142"/>
        <w:rPr>
          <w:rFonts w:ascii="Verdana" w:hAnsi="Verdana"/>
          <w:sz w:val="14"/>
          <w:szCs w:val="14"/>
        </w:rPr>
      </w:pPr>
      <w:r w:rsidRPr="009A14F5">
        <w:rPr>
          <w:rFonts w:ascii="Verdana" w:hAnsi="Verdana"/>
          <w:sz w:val="14"/>
          <w:szCs w:val="14"/>
        </w:rPr>
        <w:t>CUANDO SE INCUMPLAN LOS PLAZOS, LA CALIDAD Y/O ESPECIFICACIONES TÉCNICAS ESTABLECIDOS EN EL PRESENTE CONTRATO;</w:t>
      </w:r>
    </w:p>
    <w:p w:rsidR="00177645" w:rsidRPr="009A14F5" w:rsidRDefault="00177645" w:rsidP="00177645">
      <w:pPr>
        <w:pStyle w:val="Prrafodelista"/>
        <w:numPr>
          <w:ilvl w:val="0"/>
          <w:numId w:val="37"/>
        </w:numPr>
        <w:ind w:right="142"/>
        <w:rPr>
          <w:rFonts w:ascii="Verdana" w:hAnsi="Verdana"/>
          <w:sz w:val="14"/>
          <w:szCs w:val="14"/>
        </w:rPr>
      </w:pPr>
      <w:r w:rsidRPr="009A14F5">
        <w:rPr>
          <w:rFonts w:ascii="Verdana" w:hAnsi="Verdana"/>
          <w:sz w:val="14"/>
          <w:szCs w:val="14"/>
        </w:rPr>
        <w:t>CUANDO SE INCUMPLA CUALQUIERA DE LAS OBLIGACIONES CONTRACTUALES ESTIPULADAS EN ESTE CONTRATO;</w:t>
      </w:r>
    </w:p>
    <w:p w:rsidR="00177645" w:rsidRPr="009A14F5" w:rsidRDefault="00177645" w:rsidP="00177645">
      <w:pPr>
        <w:pStyle w:val="Prrafodelista"/>
        <w:numPr>
          <w:ilvl w:val="0"/>
          <w:numId w:val="37"/>
        </w:numPr>
        <w:ind w:right="142"/>
        <w:rPr>
          <w:rFonts w:ascii="Verdana" w:hAnsi="Verdana"/>
          <w:sz w:val="14"/>
          <w:szCs w:val="14"/>
        </w:rPr>
      </w:pPr>
      <w:r w:rsidRPr="009A14F5">
        <w:rPr>
          <w:rFonts w:ascii="Verdana" w:hAnsi="Verdana"/>
          <w:sz w:val="14"/>
          <w:szCs w:val="14"/>
        </w:rPr>
        <w:t>CUANDO CON MOTIVO DEL INCUMPLIMIENTO DE LAS OBLIGACIONES SE PUDIERA AFECTAR EL INTERÉS SOCIAL, IMPIDIENDO CON ELLO EL DESARROLLO DE CUALQUIERA DE LOS PROGRAMAS DE TRABAJO DEL GOBIERNO DEL ESTADO DE OAXACA;</w:t>
      </w:r>
    </w:p>
    <w:p w:rsidR="00177645" w:rsidRPr="009A14F5" w:rsidRDefault="00177645" w:rsidP="00177645">
      <w:pPr>
        <w:pStyle w:val="Prrafodelista"/>
        <w:numPr>
          <w:ilvl w:val="0"/>
          <w:numId w:val="37"/>
        </w:numPr>
        <w:ind w:right="142"/>
        <w:rPr>
          <w:rFonts w:ascii="Verdana" w:hAnsi="Verdana"/>
          <w:sz w:val="14"/>
          <w:szCs w:val="14"/>
        </w:rPr>
      </w:pPr>
      <w:r w:rsidRPr="009A14F5">
        <w:rPr>
          <w:rFonts w:ascii="Verdana" w:hAnsi="Verdana"/>
          <w:sz w:val="14"/>
          <w:szCs w:val="14"/>
        </w:rPr>
        <w:t xml:space="preserve">CUANDO NO BRINDE A LAS PERSONAS DESIGNADAS POR LA </w:t>
      </w:r>
      <w:r w:rsidRPr="009A14F5">
        <w:rPr>
          <w:rFonts w:ascii="Verdana" w:hAnsi="Verdana"/>
          <w:b/>
          <w:sz w:val="14"/>
          <w:szCs w:val="14"/>
        </w:rPr>
        <w:t xml:space="preserve">“UNSIS” </w:t>
      </w:r>
      <w:r w:rsidRPr="009A14F5">
        <w:rPr>
          <w:rFonts w:ascii="Verdana" w:hAnsi="Verdana"/>
          <w:sz w:val="14"/>
          <w:szCs w:val="14"/>
        </w:rPr>
        <w:t>LAS FACILIDADES, DATOS, INFORMACIÓN O DOCUMENTACIÓN NECESARIAS PARA LA INSPECCIÓN, VIGILANCIA O SUPERVISIÓN DE ESTE CONTRATO;</w:t>
      </w:r>
    </w:p>
    <w:p w:rsidR="00177645" w:rsidRPr="009A14F5" w:rsidRDefault="00177645" w:rsidP="00177645">
      <w:pPr>
        <w:pStyle w:val="Prrafodelista"/>
        <w:numPr>
          <w:ilvl w:val="0"/>
          <w:numId w:val="37"/>
        </w:numPr>
        <w:ind w:right="142"/>
        <w:rPr>
          <w:rFonts w:ascii="Verdana" w:hAnsi="Verdana"/>
          <w:sz w:val="14"/>
          <w:szCs w:val="14"/>
        </w:rPr>
      </w:pPr>
      <w:r w:rsidRPr="009A14F5">
        <w:rPr>
          <w:rFonts w:ascii="Verdana" w:hAnsi="Verdana"/>
          <w:sz w:val="14"/>
          <w:szCs w:val="14"/>
        </w:rPr>
        <w:t xml:space="preserve">CUANDO SE INCUMPLA EL COMPROMISO RELATIVO A LA RESERVA O CONFIDENCIALIDAD DE LA INFORMACIÓN O DOCUMENTACIÓN PROPORCIONADA POR LA </w:t>
      </w:r>
      <w:r w:rsidRPr="009A14F5">
        <w:rPr>
          <w:rFonts w:ascii="Verdana" w:hAnsi="Verdana"/>
          <w:b/>
          <w:sz w:val="14"/>
          <w:szCs w:val="14"/>
        </w:rPr>
        <w:t>“UNSIS”</w:t>
      </w:r>
      <w:r w:rsidRPr="009A14F5">
        <w:rPr>
          <w:rFonts w:ascii="Verdana" w:hAnsi="Verdana"/>
          <w:sz w:val="14"/>
          <w:szCs w:val="14"/>
        </w:rPr>
        <w:t xml:space="preserve"> PARA LA EJECUCIÓN DEL PRESENTE CONTRATO;</w:t>
      </w:r>
    </w:p>
    <w:p w:rsidR="00177645" w:rsidRPr="009A14F5" w:rsidRDefault="00177645" w:rsidP="00177645">
      <w:pPr>
        <w:pStyle w:val="Prrafodelista"/>
        <w:numPr>
          <w:ilvl w:val="0"/>
          <w:numId w:val="37"/>
        </w:numPr>
        <w:ind w:right="142"/>
        <w:rPr>
          <w:rFonts w:ascii="Verdana" w:hAnsi="Verdana"/>
          <w:sz w:val="14"/>
          <w:szCs w:val="14"/>
        </w:rPr>
      </w:pPr>
      <w:r w:rsidRPr="009A14F5">
        <w:rPr>
          <w:rFonts w:ascii="Verdana" w:hAnsi="Verdana"/>
          <w:sz w:val="14"/>
          <w:szCs w:val="14"/>
        </w:rPr>
        <w:t xml:space="preserve">CUANDO LA AUTORIDAD COMPETENTE DECLARE EL ESTADO DE QUIEBRA, LA SUSPENSIÓN DE PAGOS O ALGUNA SITUACIÓN DISTINTA, QUE SEA ANÁLOGA O EQUIVALENTE Y QUE AFECTE EL PATRIMONIO DEL </w:t>
      </w:r>
      <w:r w:rsidRPr="009A14F5">
        <w:rPr>
          <w:rFonts w:ascii="Verdana" w:hAnsi="Verdana"/>
          <w:b/>
          <w:sz w:val="14"/>
          <w:szCs w:val="14"/>
        </w:rPr>
        <w:t>“PROVEEDOR”;</w:t>
      </w:r>
    </w:p>
    <w:p w:rsidR="00177645" w:rsidRPr="009A14F5" w:rsidRDefault="00177645" w:rsidP="00177645">
      <w:pPr>
        <w:pStyle w:val="Prrafodelista"/>
        <w:numPr>
          <w:ilvl w:val="0"/>
          <w:numId w:val="37"/>
        </w:numPr>
        <w:ind w:right="142"/>
        <w:rPr>
          <w:rFonts w:ascii="Verdana" w:hAnsi="Verdana"/>
          <w:sz w:val="14"/>
          <w:szCs w:val="14"/>
        </w:rPr>
      </w:pPr>
      <w:r w:rsidRPr="009A14F5">
        <w:rPr>
          <w:rFonts w:ascii="Verdana" w:hAnsi="Verdana"/>
          <w:sz w:val="14"/>
          <w:szCs w:val="14"/>
        </w:rPr>
        <w:t>CUANDO SE HAYA AGOTADO EL MONTO LÍMITE PARA LA APLICACIÓN DE LAS PENAS CONVENCIONALES DEL CONTRATO;</w:t>
      </w:r>
    </w:p>
    <w:p w:rsidR="00177645" w:rsidRPr="009A14F5" w:rsidRDefault="00177645" w:rsidP="00177645">
      <w:pPr>
        <w:pStyle w:val="Prrafodelista"/>
        <w:numPr>
          <w:ilvl w:val="0"/>
          <w:numId w:val="37"/>
        </w:numPr>
        <w:ind w:right="142"/>
        <w:rPr>
          <w:rFonts w:ascii="Verdana" w:hAnsi="Verdana"/>
          <w:sz w:val="14"/>
          <w:szCs w:val="14"/>
        </w:rPr>
      </w:pPr>
      <w:r w:rsidRPr="009A14F5">
        <w:rPr>
          <w:rFonts w:ascii="Verdana" w:hAnsi="Verdana"/>
          <w:sz w:val="14"/>
          <w:szCs w:val="14"/>
        </w:rPr>
        <w:t>CUANDO INCURRA EN FALSEDAD TOTAL O PARCIAL RESPECTO A LA INFORMACIÓN PROPORCIONADA O QUE ACTÚE CON DOLO O MALA FE EN EL PROCEDIMIENTO DE CONTRATACIÓN O PARA LA CELEBRACIÓN DEL PRESENTE CONTRATO; Y/O</w:t>
      </w:r>
    </w:p>
    <w:p w:rsidR="00177645" w:rsidRPr="009A14F5" w:rsidRDefault="00177645" w:rsidP="00177645">
      <w:pPr>
        <w:pStyle w:val="Prrafodelista"/>
        <w:numPr>
          <w:ilvl w:val="0"/>
          <w:numId w:val="37"/>
        </w:numPr>
        <w:ind w:right="142"/>
        <w:rPr>
          <w:rFonts w:ascii="Verdana" w:hAnsi="Verdana"/>
          <w:sz w:val="14"/>
          <w:szCs w:val="14"/>
        </w:rPr>
      </w:pPr>
      <w:r w:rsidRPr="009A14F5">
        <w:rPr>
          <w:rFonts w:ascii="Verdana" w:hAnsi="Verdana"/>
          <w:sz w:val="14"/>
          <w:szCs w:val="14"/>
        </w:rPr>
        <w:t>CUANDO NO PRESENTE LAS GARANTÍAS, DENTRO DE LOS DIEZ DÍAS NATURALES SIGUIENTES A LA FIRMA DE ESTE CONTRATO, DE CONFORMIDAD CON LO ESTABLECIDO EN LOS ARTÍCULOS 56 DE LA LEY Y 126 DEL REGLAMENTO DE LA LEY DE PRESUPUESTO Y RESPONSABILIDAD HACENDARIA.</w:t>
      </w:r>
    </w:p>
    <w:p w:rsidR="00177645" w:rsidRPr="009A14F5" w:rsidRDefault="00177645" w:rsidP="00177645">
      <w:pPr>
        <w:ind w:left="36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 xml:space="preserve">CUANDO SE PRESENTE CUALQUIERA DE LOS SUPUESTOS SEÑALADOS, LA </w:t>
      </w:r>
      <w:r w:rsidRPr="009A14F5">
        <w:rPr>
          <w:rFonts w:ascii="Verdana" w:hAnsi="Verdana"/>
          <w:b/>
          <w:sz w:val="14"/>
          <w:szCs w:val="14"/>
        </w:rPr>
        <w:t xml:space="preserve">“UNSIS” </w:t>
      </w:r>
      <w:r w:rsidRPr="009A14F5">
        <w:rPr>
          <w:rFonts w:ascii="Verdana" w:hAnsi="Verdana"/>
          <w:sz w:val="14"/>
          <w:szCs w:val="14"/>
        </w:rPr>
        <w:t>INICIARÁ EL PROCEDIMIENTO DE RESCISIÓN ADMINISTRATIVA, QUE SE INICIARÁ DENTRO DE LOS 15 DÍAS NATURALES SIGUIENTES A AQUEL EN QUE SE CONFIGURE LA CAUSAL, CONFORME A LO ESTABLECIDO EN EL ARTÍCULO 63 DE LA LEY DE ADQUISICIONES, ENAJENACIONES, ARRENDAMIENTOS, PRESTACIÓN DE SERVICIOS Y ADMINISTRACIÓN DE BIENES MUEBLES E INMUEBLES DEL ESTADO DE OAXACA, EN LOS SIGUIENTES TÉRMINOS:</w:t>
      </w:r>
    </w:p>
    <w:p w:rsidR="00177645" w:rsidRPr="009A14F5" w:rsidRDefault="00177645" w:rsidP="00177645">
      <w:pPr>
        <w:ind w:left="0"/>
        <w:rPr>
          <w:rFonts w:ascii="Verdana" w:hAnsi="Verdana"/>
          <w:sz w:val="14"/>
          <w:szCs w:val="14"/>
        </w:rPr>
      </w:pPr>
    </w:p>
    <w:p w:rsidR="00177645" w:rsidRPr="009A14F5" w:rsidRDefault="00177645" w:rsidP="00177645">
      <w:pPr>
        <w:pStyle w:val="Prrafodelista"/>
        <w:numPr>
          <w:ilvl w:val="0"/>
          <w:numId w:val="39"/>
        </w:numPr>
        <w:ind w:right="142"/>
        <w:rPr>
          <w:rFonts w:ascii="Verdana" w:hAnsi="Verdana"/>
          <w:sz w:val="14"/>
          <w:szCs w:val="14"/>
        </w:rPr>
      </w:pPr>
      <w:r w:rsidRPr="009A14F5">
        <w:rPr>
          <w:rFonts w:ascii="Verdana" w:hAnsi="Verdana"/>
          <w:sz w:val="14"/>
          <w:szCs w:val="14"/>
        </w:rPr>
        <w:t>SI LA</w:t>
      </w:r>
      <w:r w:rsidRPr="009A14F5">
        <w:rPr>
          <w:rFonts w:ascii="Verdana" w:hAnsi="Verdana"/>
          <w:b/>
          <w:sz w:val="14"/>
          <w:szCs w:val="14"/>
        </w:rPr>
        <w:t xml:space="preserve"> “UNSIS” </w:t>
      </w:r>
      <w:r w:rsidRPr="009A14F5">
        <w:rPr>
          <w:rFonts w:ascii="Verdana" w:hAnsi="Verdana"/>
          <w:sz w:val="14"/>
          <w:szCs w:val="14"/>
        </w:rPr>
        <w:t xml:space="preserve">CONSIDERA QUE EL </w:t>
      </w:r>
      <w:r w:rsidRPr="009A14F5">
        <w:rPr>
          <w:rFonts w:ascii="Verdana" w:hAnsi="Verdana"/>
          <w:b/>
          <w:sz w:val="14"/>
          <w:szCs w:val="14"/>
        </w:rPr>
        <w:t>“PROVEEDOR”</w:t>
      </w:r>
      <w:r w:rsidRPr="009A14F5">
        <w:rPr>
          <w:rFonts w:ascii="Verdana" w:hAnsi="Verdana"/>
          <w:sz w:val="14"/>
          <w:szCs w:val="14"/>
        </w:rPr>
        <w:t xml:space="preserve"> HA INCURRIDO EN ALGUNA DE LAS CAUSALES DE RESCISIÓN QUE SE CONSIGNAN EN LA PRESENTE CLÁUSULA, LO HARÁ SABER AL </w:t>
      </w:r>
      <w:r w:rsidRPr="009A14F5">
        <w:rPr>
          <w:rFonts w:ascii="Verdana" w:hAnsi="Verdana"/>
          <w:b/>
          <w:sz w:val="14"/>
          <w:szCs w:val="14"/>
        </w:rPr>
        <w:t>“PROVEEDOR”</w:t>
      </w:r>
      <w:r w:rsidRPr="009A14F5">
        <w:rPr>
          <w:rFonts w:ascii="Verdana" w:hAnsi="Verdana"/>
          <w:sz w:val="14"/>
          <w:szCs w:val="14"/>
        </w:rPr>
        <w:t xml:space="preserve"> POR ESCRITO, A EFECTO DE QUE ÉSTA EXPONGA LO QUE A SU DERECHO CONVENGA Y APORTE, EN SU CASO LAS PRUEBAS QUE ESTIME PERTINENTES, EN UN TÉRMINO DE 10 (DIEZ) DÍAS HÁBILES, A PARTIR DE LA NOTIFICACIÓN;</w:t>
      </w:r>
    </w:p>
    <w:p w:rsidR="00177645" w:rsidRPr="009A14F5" w:rsidRDefault="00177645" w:rsidP="00177645">
      <w:pPr>
        <w:pStyle w:val="Prrafodelista"/>
        <w:numPr>
          <w:ilvl w:val="0"/>
          <w:numId w:val="39"/>
        </w:numPr>
        <w:ind w:right="142"/>
        <w:rPr>
          <w:rFonts w:ascii="Verdana" w:hAnsi="Verdana"/>
          <w:sz w:val="14"/>
          <w:szCs w:val="14"/>
        </w:rPr>
      </w:pPr>
      <w:r w:rsidRPr="009A14F5">
        <w:rPr>
          <w:rFonts w:ascii="Verdana" w:hAnsi="Verdana"/>
          <w:sz w:val="14"/>
          <w:szCs w:val="14"/>
        </w:rPr>
        <w:t>TRANSCURRIDO EL TÉRMINO A QUE SE REFIERE EL INCISO A) ANTERIOR, SE RESOLVERÁ CONSIDERANDO LOS ARGUMENTOS Y PRUEBAS QUE HUBIERE HECHO VALER; Y</w:t>
      </w:r>
    </w:p>
    <w:p w:rsidR="00177645" w:rsidRPr="009A14F5" w:rsidRDefault="00177645" w:rsidP="00177645">
      <w:pPr>
        <w:pStyle w:val="Prrafodelista"/>
        <w:numPr>
          <w:ilvl w:val="0"/>
          <w:numId w:val="39"/>
        </w:numPr>
        <w:ind w:right="142"/>
        <w:rPr>
          <w:rFonts w:ascii="Verdana" w:hAnsi="Verdana"/>
          <w:sz w:val="14"/>
          <w:szCs w:val="14"/>
        </w:rPr>
      </w:pPr>
      <w:r w:rsidRPr="009A14F5">
        <w:rPr>
          <w:rFonts w:ascii="Verdana" w:hAnsi="Verdana"/>
          <w:sz w:val="14"/>
          <w:szCs w:val="14"/>
        </w:rPr>
        <w:t xml:space="preserve">LA DETERMINACIÓN DE DAR O NO POR RESCINDIDO EL CONTRATO, DEBERÁ SER DEBIDAMENTE FUNDADA, MOTIVADA Y NOTIFICADA POR ESCRITO AL </w:t>
      </w:r>
      <w:r w:rsidRPr="009A14F5">
        <w:rPr>
          <w:rFonts w:ascii="Verdana" w:hAnsi="Verdana"/>
          <w:b/>
          <w:sz w:val="14"/>
          <w:szCs w:val="14"/>
        </w:rPr>
        <w:t xml:space="preserve">“PROVEEDOR” </w:t>
      </w:r>
      <w:r w:rsidRPr="009A14F5">
        <w:rPr>
          <w:rFonts w:ascii="Verdana" w:hAnsi="Verdana"/>
          <w:sz w:val="14"/>
          <w:szCs w:val="14"/>
        </w:rPr>
        <w:t>DENTRO DE LOS 15 (QUINCE) DÍAS HÁBILES SIGUIENTES AL PLAZO SEÑALADO EN EL INCISO A) DE ESTA CLÁUSULA.</w:t>
      </w:r>
    </w:p>
    <w:p w:rsidR="00177645" w:rsidRPr="009A14F5" w:rsidRDefault="00177645" w:rsidP="00177645">
      <w:pPr>
        <w:pStyle w:val="Prrafodelista"/>
        <w:ind w:left="36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EN EL CASO DE QUE ESTE INSTRUMENTO SE RESCINDA, NO PROCEDERÁ EL COBRO DE LAS PENAS CONVENCIONALES NI LA CONTABILIZACIÓN DE LAS MISMAS PARA HACER EFECTIVA LA GARANTÍA DE CUMPLIMIENTO DE CONTRATO.</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SI PREVIAMENTE A LA DETERMINACIÓN DE DAR POR RESCINDIDO EL CONTRATO, SE HICIERE ENTREGA DE LOS BIENES, ARRENDAMIENTOS O SERVICIOS, A ENTERA SATISFACCIÓN DE LA “UNSIS”, EL PROCEDIMIENTO INICIADO QUEDARÁ SIN EFECTO.</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b/>
          <w:sz w:val="14"/>
          <w:szCs w:val="14"/>
        </w:rPr>
      </w:pPr>
      <w:r w:rsidRPr="009A14F5">
        <w:rPr>
          <w:rFonts w:ascii="Verdana" w:hAnsi="Verdana"/>
          <w:b/>
          <w:sz w:val="14"/>
          <w:szCs w:val="14"/>
        </w:rPr>
        <w:t>DÉCIMA QUINTA. TERMINACIÓN ANTICIPADA DEL CONTRATO.</w:t>
      </w:r>
    </w:p>
    <w:p w:rsidR="00177645" w:rsidRPr="009A14F5" w:rsidRDefault="00177645" w:rsidP="00177645">
      <w:pPr>
        <w:ind w:left="0"/>
        <w:rPr>
          <w:rFonts w:ascii="Verdana" w:hAnsi="Verdana"/>
          <w:sz w:val="14"/>
          <w:szCs w:val="14"/>
        </w:rPr>
      </w:pPr>
      <w:r w:rsidRPr="009A14F5">
        <w:rPr>
          <w:rFonts w:ascii="Verdana" w:hAnsi="Verdana"/>
          <w:sz w:val="14"/>
          <w:szCs w:val="14"/>
        </w:rPr>
        <w:t xml:space="preserve">LAS </w:t>
      </w:r>
      <w:r w:rsidRPr="009A14F5">
        <w:rPr>
          <w:rFonts w:ascii="Verdana" w:hAnsi="Verdana"/>
          <w:b/>
          <w:sz w:val="14"/>
          <w:szCs w:val="14"/>
        </w:rPr>
        <w:t>“PARTES”</w:t>
      </w:r>
      <w:r w:rsidRPr="009A14F5">
        <w:rPr>
          <w:rFonts w:ascii="Verdana" w:hAnsi="Verdana"/>
          <w:sz w:val="14"/>
          <w:szCs w:val="14"/>
        </w:rPr>
        <w:t xml:space="preserve"> CONVIENEN EXPRESAMENTE QUE EL PRESENTE CONTRATO PODRÁ DARSE POR TERMINADO ANTICIPADAMENTE POR LA </w:t>
      </w:r>
      <w:r w:rsidRPr="009A14F5">
        <w:rPr>
          <w:rFonts w:ascii="Verdana" w:hAnsi="Verdana"/>
          <w:b/>
          <w:sz w:val="14"/>
          <w:szCs w:val="14"/>
        </w:rPr>
        <w:t>“UNSIS”</w:t>
      </w:r>
      <w:r w:rsidRPr="009A14F5">
        <w:rPr>
          <w:rFonts w:ascii="Verdana" w:hAnsi="Verdana"/>
          <w:sz w:val="14"/>
          <w:szCs w:val="14"/>
        </w:rPr>
        <w:t xml:space="preserve"> SIN NECESIDAD DE DECLARACIÓN JUDICIAL Y HACER EFECTIVAS LAS SANCIONES PREVISTAS CUANDO TENGAN LUGAR ENTRE OTRAS LAS SIGUIENTES CAUSAS:</w:t>
      </w:r>
    </w:p>
    <w:p w:rsidR="00177645" w:rsidRPr="009A14F5" w:rsidRDefault="00177645" w:rsidP="00177645">
      <w:pPr>
        <w:ind w:left="0"/>
        <w:rPr>
          <w:rFonts w:ascii="Verdana" w:hAnsi="Verdana"/>
          <w:sz w:val="14"/>
          <w:szCs w:val="14"/>
        </w:rPr>
      </w:pPr>
    </w:p>
    <w:p w:rsidR="00177645" w:rsidRPr="009A14F5" w:rsidRDefault="00177645" w:rsidP="00177645">
      <w:pPr>
        <w:pStyle w:val="Prrafodelista"/>
        <w:numPr>
          <w:ilvl w:val="0"/>
          <w:numId w:val="38"/>
        </w:numPr>
        <w:ind w:right="142"/>
        <w:rPr>
          <w:rFonts w:ascii="Verdana" w:hAnsi="Verdana"/>
          <w:sz w:val="14"/>
          <w:szCs w:val="14"/>
        </w:rPr>
      </w:pPr>
      <w:r w:rsidRPr="009A14F5">
        <w:rPr>
          <w:rFonts w:ascii="Verdana" w:hAnsi="Verdana"/>
          <w:sz w:val="14"/>
          <w:szCs w:val="14"/>
        </w:rPr>
        <w:t>CUANDO CONCURRAN RAZONES DE INTERÉS GENERAL;</w:t>
      </w:r>
    </w:p>
    <w:p w:rsidR="00177645" w:rsidRPr="009A14F5" w:rsidRDefault="00177645" w:rsidP="00177645">
      <w:pPr>
        <w:ind w:left="0"/>
        <w:rPr>
          <w:rFonts w:ascii="Verdana" w:hAnsi="Verdana"/>
          <w:sz w:val="14"/>
          <w:szCs w:val="14"/>
        </w:rPr>
      </w:pPr>
    </w:p>
    <w:p w:rsidR="00177645" w:rsidRPr="009A14F5" w:rsidRDefault="00177645" w:rsidP="00177645">
      <w:pPr>
        <w:pStyle w:val="Prrafodelista"/>
        <w:numPr>
          <w:ilvl w:val="0"/>
          <w:numId w:val="38"/>
        </w:numPr>
        <w:ind w:right="142"/>
        <w:rPr>
          <w:rFonts w:ascii="Verdana" w:hAnsi="Verdana"/>
          <w:sz w:val="14"/>
          <w:szCs w:val="14"/>
        </w:rPr>
      </w:pPr>
      <w:r w:rsidRPr="009A14F5">
        <w:rPr>
          <w:rFonts w:ascii="Verdana" w:hAnsi="Verdana"/>
          <w:sz w:val="14"/>
          <w:szCs w:val="14"/>
        </w:rPr>
        <w:t>CUANDO POR CAUSAS JUSTIFICADAS SE EXTINGA LA NECESIDAD DE REQUERIR LOS BIENES, ARRENDAMIENTOS O SERVICIOS ORIGINALMENTE CONTRATADOS; O</w:t>
      </w:r>
    </w:p>
    <w:p w:rsidR="00177645" w:rsidRPr="009A14F5" w:rsidRDefault="00177645" w:rsidP="00177645">
      <w:pPr>
        <w:ind w:left="0"/>
        <w:rPr>
          <w:rFonts w:ascii="Verdana" w:hAnsi="Verdana"/>
          <w:sz w:val="14"/>
          <w:szCs w:val="14"/>
        </w:rPr>
      </w:pPr>
    </w:p>
    <w:p w:rsidR="00177645" w:rsidRPr="009A14F5" w:rsidRDefault="00177645" w:rsidP="00177645">
      <w:pPr>
        <w:pStyle w:val="Prrafodelista"/>
        <w:numPr>
          <w:ilvl w:val="0"/>
          <w:numId w:val="38"/>
        </w:numPr>
        <w:ind w:right="142"/>
        <w:rPr>
          <w:rFonts w:ascii="Verdana" w:hAnsi="Verdana"/>
          <w:sz w:val="14"/>
          <w:szCs w:val="14"/>
        </w:rPr>
      </w:pPr>
      <w:r w:rsidRPr="009A14F5">
        <w:rPr>
          <w:rFonts w:ascii="Verdana" w:hAnsi="Verdana"/>
          <w:sz w:val="14"/>
          <w:szCs w:val="14"/>
        </w:rPr>
        <w:t xml:space="preserve">CUANDO SE DEMUESTRE QUE DE CONTINUAR CON EL CUMPLIMIENTO DE LAS OBLIGACIONES PACTADAS, SE OCASIONE ALGÚN DAÑO O PERJUICIO A LA </w:t>
      </w:r>
      <w:r w:rsidRPr="009A14F5">
        <w:rPr>
          <w:rFonts w:ascii="Verdana" w:hAnsi="Verdana"/>
          <w:b/>
          <w:sz w:val="14"/>
          <w:szCs w:val="14"/>
        </w:rPr>
        <w:t>“UNSIS”.</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DE ACTUALIZARSE CUALQUIERA DE LOS SUPUESTOS REFERIDOS, LA “</w:t>
      </w:r>
      <w:r w:rsidRPr="009A14F5">
        <w:rPr>
          <w:rFonts w:ascii="Verdana" w:hAnsi="Verdana"/>
          <w:b/>
          <w:sz w:val="14"/>
          <w:szCs w:val="14"/>
        </w:rPr>
        <w:t>UNSIS</w:t>
      </w:r>
      <w:r w:rsidRPr="009A14F5">
        <w:rPr>
          <w:rFonts w:ascii="Verdana" w:hAnsi="Verdana"/>
          <w:sz w:val="14"/>
          <w:szCs w:val="14"/>
        </w:rPr>
        <w:t>”, LO NOTIFICARÁ AL “</w:t>
      </w:r>
      <w:r w:rsidRPr="009A14F5">
        <w:rPr>
          <w:rFonts w:ascii="Verdana" w:hAnsi="Verdana"/>
          <w:b/>
          <w:sz w:val="14"/>
          <w:szCs w:val="14"/>
        </w:rPr>
        <w:t>PROVEEDOR</w:t>
      </w:r>
      <w:r w:rsidRPr="009A14F5">
        <w:rPr>
          <w:rFonts w:ascii="Verdana" w:hAnsi="Verdana"/>
          <w:sz w:val="14"/>
          <w:szCs w:val="14"/>
        </w:rPr>
        <w:t xml:space="preserve">” POR ESCRITO. EL </w:t>
      </w:r>
      <w:r w:rsidRPr="009A14F5">
        <w:rPr>
          <w:rFonts w:ascii="Verdana" w:hAnsi="Verdana"/>
          <w:b/>
          <w:sz w:val="14"/>
          <w:szCs w:val="14"/>
        </w:rPr>
        <w:t>“PROVEEDOR”</w:t>
      </w:r>
      <w:r w:rsidRPr="009A14F5">
        <w:rPr>
          <w:rFonts w:ascii="Verdana" w:hAnsi="Verdana"/>
          <w:sz w:val="14"/>
          <w:szCs w:val="14"/>
        </w:rPr>
        <w:t xml:space="preserve"> ESTARÁ OBLIGADO A DEVOLVER A LA </w:t>
      </w:r>
      <w:r w:rsidRPr="009A14F5">
        <w:rPr>
          <w:rFonts w:ascii="Verdana" w:hAnsi="Verdana"/>
          <w:b/>
          <w:sz w:val="14"/>
          <w:szCs w:val="14"/>
        </w:rPr>
        <w:t>”UNSIS”</w:t>
      </w:r>
      <w:r w:rsidRPr="009A14F5">
        <w:rPr>
          <w:rFonts w:ascii="Verdana" w:hAnsi="Verdana"/>
          <w:sz w:val="14"/>
          <w:szCs w:val="14"/>
        </w:rPr>
        <w:t xml:space="preserve"> EN UN PLAZO DE 10 (DIEZ) DÍAS NATURALES, CONTADOS A PARTIR DE LA NOTIFICACIÓN DE LA TERMINACIÓN ANTICIPADA, TODA LA DOCUMENTACIÓN QUE ÉSTE LE HUBIERE ENTREGADO PARA LA REALIZACIÓN DEL OBJETO DEL PRESENTE CONTRATO</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 xml:space="preserve">EN ESTOS SUPUESTOS LA </w:t>
      </w:r>
      <w:r w:rsidRPr="009A14F5">
        <w:rPr>
          <w:rFonts w:ascii="Verdana" w:hAnsi="Verdana"/>
          <w:b/>
          <w:sz w:val="14"/>
          <w:szCs w:val="14"/>
        </w:rPr>
        <w:t>“UNSIS”</w:t>
      </w:r>
      <w:r w:rsidRPr="009A14F5">
        <w:rPr>
          <w:rFonts w:ascii="Verdana" w:hAnsi="Verdana"/>
          <w:sz w:val="14"/>
          <w:szCs w:val="14"/>
        </w:rPr>
        <w:t xml:space="preserve"> REEMBOLSARÁ AL </w:t>
      </w:r>
      <w:r w:rsidRPr="009A14F5">
        <w:rPr>
          <w:rFonts w:ascii="Verdana" w:hAnsi="Verdana"/>
          <w:b/>
          <w:sz w:val="14"/>
          <w:szCs w:val="14"/>
        </w:rPr>
        <w:t>“PROVEEDOR”</w:t>
      </w:r>
      <w:r w:rsidRPr="009A14F5">
        <w:rPr>
          <w:rFonts w:ascii="Verdana" w:hAnsi="Verdana"/>
          <w:sz w:val="14"/>
          <w:szCs w:val="14"/>
        </w:rPr>
        <w:t xml:space="preserve"> LOS GASTOS NO RECUPERABLES EN QUE HAYA INCURRIDO, SIEMPRE QUE ÉSTOS SEAN RAZONABLES, ESTÉN DEBIDAMENTE COMPROBADOS Y SE RELACIONEN DIRECTAMENTE CON EL CONTRATO, DE CONFORMIDAD CON EL ARTÍCULO 63 DE LA LEY DE ADQUISICIONES, ENAJENACIONES, ARRENDAMIENTOS, PRESTACIÓN DE SERVICIOS Y ADMINISTRACIÓN DE BIENES MUEBLES E INMUEBLES DEL ESTADO DE OAXACA.</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b/>
          <w:sz w:val="14"/>
          <w:szCs w:val="14"/>
        </w:rPr>
      </w:pPr>
      <w:r w:rsidRPr="009A14F5">
        <w:rPr>
          <w:rFonts w:ascii="Verdana" w:hAnsi="Verdana"/>
          <w:b/>
          <w:sz w:val="14"/>
          <w:szCs w:val="14"/>
        </w:rPr>
        <w:t>DÉCIMA SEXTA. INFORMACIÓN Y CONFIDENCIALIDAD.</w:t>
      </w:r>
    </w:p>
    <w:p w:rsidR="00177645" w:rsidRPr="009A14F5" w:rsidRDefault="00177645" w:rsidP="00177645">
      <w:pPr>
        <w:ind w:left="0"/>
        <w:rPr>
          <w:rFonts w:ascii="Verdana" w:hAnsi="Verdana"/>
          <w:sz w:val="14"/>
          <w:szCs w:val="14"/>
        </w:rPr>
      </w:pPr>
      <w:r w:rsidRPr="009A14F5">
        <w:rPr>
          <w:rFonts w:ascii="Verdana" w:hAnsi="Verdana"/>
          <w:sz w:val="14"/>
          <w:szCs w:val="14"/>
        </w:rPr>
        <w:t xml:space="preserve">PARA EFECTOS DE LA EJECUCIÓN Y CUMPLIMIENTO DEL OBJETO DEL PRESENTE CONTRATO, PREVISTO EN SU CLÁUSULA PRIMERA, EL </w:t>
      </w:r>
      <w:r w:rsidRPr="009A14F5">
        <w:rPr>
          <w:rFonts w:ascii="Verdana" w:hAnsi="Verdana"/>
          <w:b/>
          <w:sz w:val="14"/>
          <w:szCs w:val="14"/>
        </w:rPr>
        <w:t>“PROVEEDOR”</w:t>
      </w:r>
      <w:r w:rsidRPr="009A14F5">
        <w:rPr>
          <w:rFonts w:ascii="Verdana" w:hAnsi="Verdana"/>
          <w:sz w:val="14"/>
          <w:szCs w:val="14"/>
        </w:rPr>
        <w:t xml:space="preserve"> SE OBLIGA A OBTENER DE LA </w:t>
      </w:r>
      <w:r w:rsidRPr="009A14F5">
        <w:rPr>
          <w:rFonts w:ascii="Verdana" w:hAnsi="Verdana"/>
          <w:b/>
          <w:sz w:val="14"/>
          <w:szCs w:val="14"/>
        </w:rPr>
        <w:t>“UNSIS”</w:t>
      </w:r>
      <w:r w:rsidRPr="009A14F5">
        <w:rPr>
          <w:rFonts w:ascii="Verdana" w:hAnsi="Verdana"/>
          <w:sz w:val="14"/>
          <w:szCs w:val="14"/>
        </w:rPr>
        <w:t xml:space="preserve"> LA INFORMACIÓN QUE ESTIME NECESARIA. SE ENTENDERÁ POR INFORMACIÓN TODA AQUELLA ESCRITA, VERBAL O GRÁFICA, ASÍ COMO LA CONTENIDA EN MEDIOS ELECTRÓNICOS O ELECTROMAGNÉTICOS, QUE SEA ENTREGADA O CONFIADA POR PARTE DE LA </w:t>
      </w:r>
      <w:r w:rsidRPr="009A14F5">
        <w:rPr>
          <w:rFonts w:ascii="Verdana" w:hAnsi="Verdana"/>
          <w:b/>
          <w:sz w:val="14"/>
          <w:szCs w:val="14"/>
        </w:rPr>
        <w:t>“UNSIS”</w:t>
      </w:r>
      <w:r w:rsidRPr="009A14F5">
        <w:rPr>
          <w:rFonts w:ascii="Verdana" w:hAnsi="Verdana"/>
          <w:sz w:val="14"/>
          <w:szCs w:val="14"/>
        </w:rPr>
        <w:t xml:space="preserve"> AL </w:t>
      </w:r>
      <w:r w:rsidRPr="009A14F5">
        <w:rPr>
          <w:rFonts w:ascii="Verdana" w:hAnsi="Verdana"/>
          <w:b/>
          <w:sz w:val="14"/>
          <w:szCs w:val="14"/>
        </w:rPr>
        <w:t>“PROVEEDOR”</w:t>
      </w:r>
      <w:r w:rsidRPr="009A14F5">
        <w:rPr>
          <w:rFonts w:ascii="Verdana" w:hAnsi="Verdana"/>
          <w:sz w:val="14"/>
          <w:szCs w:val="14"/>
        </w:rPr>
        <w:t>, O BIEN, EMPLEADOS, DEPENDIENTES DE ÉSTE O TERCEROS AUTORIZADOS.</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 xml:space="preserve">TODA LA INFORMACIÓN PROPORCIONADA ES Y SERÁ CONSIDERADA COMO PROPIEDAD DE LA </w:t>
      </w:r>
      <w:r w:rsidRPr="009A14F5">
        <w:rPr>
          <w:rFonts w:ascii="Verdana" w:hAnsi="Verdana"/>
          <w:b/>
          <w:sz w:val="14"/>
          <w:szCs w:val="14"/>
        </w:rPr>
        <w:t>“UNSIS”</w:t>
      </w:r>
      <w:r w:rsidRPr="009A14F5">
        <w:rPr>
          <w:rFonts w:ascii="Verdana" w:hAnsi="Verdana"/>
          <w:sz w:val="14"/>
          <w:szCs w:val="14"/>
        </w:rPr>
        <w:t xml:space="preserve">  POR LO QUE EL </w:t>
      </w:r>
      <w:r w:rsidRPr="009A14F5">
        <w:rPr>
          <w:rFonts w:ascii="Verdana" w:hAnsi="Verdana"/>
          <w:b/>
          <w:sz w:val="14"/>
          <w:szCs w:val="14"/>
        </w:rPr>
        <w:t>“PROVEEDOR”</w:t>
      </w:r>
      <w:r w:rsidRPr="009A14F5">
        <w:rPr>
          <w:rFonts w:ascii="Verdana" w:hAnsi="Verdana"/>
          <w:sz w:val="14"/>
          <w:szCs w:val="14"/>
        </w:rPr>
        <w:t xml:space="preserve"> NO DIVULGARÁ EN PROVECHO PROPIO O DE TERCEROS POR MEDIO DE PUBLICACIONES, CONFERENCIAS, INFORMES O CUALQUIER OTRA FORMA, LOS DATOS Y RESULTADOS OBTENIDOS DE LA EJECUCIÓN DE ESTE CONTRATO, SIN EL CONSENTIMIENTO PREVIO Y POR ESCRITO DE LA </w:t>
      </w:r>
      <w:r w:rsidRPr="009A14F5">
        <w:rPr>
          <w:rFonts w:ascii="Verdana" w:hAnsi="Verdana"/>
          <w:b/>
          <w:sz w:val="14"/>
          <w:szCs w:val="14"/>
        </w:rPr>
        <w:t>“UNSIS”</w:t>
      </w:r>
      <w:r w:rsidRPr="009A14F5">
        <w:rPr>
          <w:rFonts w:ascii="Verdana" w:hAnsi="Verdana"/>
          <w:sz w:val="14"/>
          <w:szCs w:val="14"/>
        </w:rPr>
        <w:t xml:space="preserve">. LO ANTERIOR, CON EXCEPCIÓN DE LOS CASOS REQUERIDOS POR LA LEGISLACIÓN APLICABLE, REQUERIMIENTOS U ÓRDENES JUDICIALES DE AUTORIDADES REGULATORIAS O GUBERNAMENTALES COMPETENTES O, POR INSTRUCCIÓN DE LA </w:t>
      </w:r>
      <w:r w:rsidRPr="009A14F5">
        <w:rPr>
          <w:rFonts w:ascii="Verdana" w:hAnsi="Verdana"/>
          <w:b/>
          <w:sz w:val="14"/>
          <w:szCs w:val="14"/>
        </w:rPr>
        <w:t>“UNSIS”</w:t>
      </w:r>
      <w:r w:rsidRPr="009A14F5">
        <w:rPr>
          <w:rFonts w:ascii="Verdana" w:hAnsi="Verdana"/>
          <w:sz w:val="14"/>
          <w:szCs w:val="14"/>
        </w:rPr>
        <w:t xml:space="preserve"> RESPECTO DE LA INFORMACIÓN QUE CON MOTIVO DEL CUMPLIMIENTO AL OBJETO DEL PRESENTE INSTRUMENTO, LE SEA PROPORCIONADA, OBLIGÁNDOSE EL </w:t>
      </w:r>
      <w:r w:rsidRPr="009A14F5">
        <w:rPr>
          <w:rFonts w:ascii="Verdana" w:hAnsi="Verdana"/>
          <w:b/>
          <w:sz w:val="14"/>
          <w:szCs w:val="14"/>
        </w:rPr>
        <w:t>“PROVEEDOR”</w:t>
      </w:r>
      <w:r w:rsidRPr="009A14F5">
        <w:rPr>
          <w:rFonts w:ascii="Verdana" w:hAnsi="Verdana"/>
          <w:sz w:val="14"/>
          <w:szCs w:val="14"/>
        </w:rPr>
        <w:t xml:space="preserve"> A NO DIVULGAR, REVELAR, PROPORCIONAR, TRANSFERIR O REPRODUCIR DICHA INFORMACIÓN A TERCEROS, OBLIGÁNDOSE A UTILIZAR DICHA INFORMACIÓN EXCLUSIVAMENTE PARA LOS FINES PREVISTOS EN ESTE INSTRUMENTO.</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LA OBLIGACIÓN DE CONFIDENCIALIDAD SEÑALADA EN LA PRESENTE CLÁUSULA NO SERÁ EXIGIBLE EN LOS CASOS SIGUIENTES:</w:t>
      </w:r>
    </w:p>
    <w:p w:rsidR="00177645" w:rsidRPr="009A14F5" w:rsidRDefault="00177645" w:rsidP="00177645">
      <w:pPr>
        <w:pStyle w:val="Prrafodelista"/>
        <w:numPr>
          <w:ilvl w:val="0"/>
          <w:numId w:val="40"/>
        </w:numPr>
        <w:ind w:right="142"/>
        <w:rPr>
          <w:rFonts w:ascii="Verdana" w:hAnsi="Verdana"/>
          <w:sz w:val="14"/>
          <w:szCs w:val="14"/>
        </w:rPr>
      </w:pPr>
      <w:r w:rsidRPr="009A14F5">
        <w:rPr>
          <w:rFonts w:ascii="Verdana" w:hAnsi="Verdana"/>
          <w:sz w:val="14"/>
          <w:szCs w:val="14"/>
        </w:rPr>
        <w:t>CUANDO LA INFORMACIÓN HAYA SIDO RECIBIDA ANTES DE LA FECHA DEL PRESENTE INSTRUMENTO Y PUEDA SER DIVULGADA EN TÉRMINOS DE LA LEGISLACIÓN APLICABLE;</w:t>
      </w:r>
    </w:p>
    <w:p w:rsidR="00177645" w:rsidRPr="009A14F5" w:rsidRDefault="00177645" w:rsidP="00177645">
      <w:pPr>
        <w:pStyle w:val="Prrafodelista"/>
        <w:numPr>
          <w:ilvl w:val="0"/>
          <w:numId w:val="40"/>
        </w:numPr>
        <w:ind w:right="142"/>
        <w:rPr>
          <w:rFonts w:ascii="Verdana" w:hAnsi="Verdana"/>
          <w:sz w:val="14"/>
          <w:szCs w:val="14"/>
        </w:rPr>
      </w:pPr>
      <w:r w:rsidRPr="009A14F5">
        <w:rPr>
          <w:rFonts w:ascii="Verdana" w:hAnsi="Verdana"/>
          <w:sz w:val="14"/>
          <w:szCs w:val="14"/>
        </w:rPr>
        <w:t xml:space="preserve">SI LA INFORMACIÓN FUE RECIBIDA DE UN TERCERO, QUIEN LEGALMENTE LA HAYA OBTENIDO CON DERECHO A DIVULGARLA; Y </w:t>
      </w:r>
    </w:p>
    <w:p w:rsidR="00177645" w:rsidRPr="009A14F5" w:rsidRDefault="00177645" w:rsidP="00177645">
      <w:pPr>
        <w:pStyle w:val="Prrafodelista"/>
        <w:numPr>
          <w:ilvl w:val="0"/>
          <w:numId w:val="40"/>
        </w:numPr>
        <w:ind w:right="142"/>
        <w:rPr>
          <w:rFonts w:ascii="Verdana" w:hAnsi="Verdana"/>
          <w:sz w:val="14"/>
          <w:szCs w:val="14"/>
        </w:rPr>
      </w:pPr>
      <w:r w:rsidRPr="009A14F5">
        <w:rPr>
          <w:rFonts w:ascii="Verdana" w:hAnsi="Verdana"/>
          <w:sz w:val="14"/>
          <w:szCs w:val="14"/>
        </w:rPr>
        <w:t>EN CASO DE QUE LA INFORMACIÓN SEA DEL DOMINIO PÚBLICO O QUE HAYA SIDO DEL CONOCIMIENTO PÚBLICO POR CUALQUIER OTRO MEDIO, INCLUYENDO EL PROCEDIMIENTO DE ACCESO A LA INFORMACIÓN PÚBLICA EN LOS TÉRMINOS DE LA LEGISLACIÓN APLICABLE.</w:t>
      </w:r>
    </w:p>
    <w:p w:rsidR="00177645" w:rsidRPr="009A14F5" w:rsidRDefault="00177645" w:rsidP="00177645">
      <w:pPr>
        <w:pStyle w:val="Prrafodelista"/>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 xml:space="preserve">TODOS LOS DOCUMENTOS QUE SE GENEREN DERIVADO DE LA EJECUCIÓN DE ESTE CONTRATO, YA SEAN IMPRESOS O EN MEDIOS ELECTRÓNICOS O DIGITALES, TENDRÁN EL CARÁCTER DE RESERVADOS DE CONFORMIDAD CON LO ESTABLECIDO EN LA NORMATIVIDAD APLICABLE, DOCUMENTOS QUE DEBERÁN SER ENTREGADOS A LA </w:t>
      </w:r>
      <w:r w:rsidRPr="009A14F5">
        <w:rPr>
          <w:rFonts w:ascii="Verdana" w:hAnsi="Verdana"/>
          <w:b/>
          <w:sz w:val="14"/>
          <w:szCs w:val="14"/>
        </w:rPr>
        <w:t>“UNSIS”</w:t>
      </w:r>
      <w:r w:rsidRPr="009A14F5">
        <w:rPr>
          <w:rFonts w:ascii="Verdana" w:hAnsi="Verdana"/>
          <w:sz w:val="14"/>
          <w:szCs w:val="14"/>
        </w:rPr>
        <w:t xml:space="preserve"> Y CONSTAR POR ESCRITO. POR LO ANTERIOR, EL </w:t>
      </w:r>
      <w:r w:rsidRPr="009A14F5">
        <w:rPr>
          <w:rFonts w:ascii="Verdana" w:hAnsi="Verdana"/>
          <w:b/>
          <w:sz w:val="14"/>
          <w:szCs w:val="14"/>
        </w:rPr>
        <w:t>“PROVEEDOR”</w:t>
      </w:r>
      <w:r w:rsidRPr="009A14F5">
        <w:rPr>
          <w:rFonts w:ascii="Verdana" w:hAnsi="Verdana"/>
          <w:sz w:val="14"/>
          <w:szCs w:val="14"/>
        </w:rPr>
        <w:t xml:space="preserve"> NO PODRÁ COMERCIALIZAR O DAR A CONOCER, TOTAL O PARCIALMENTE, A UN TERCERO LA INFORMACIÓN RESULTANTE.</w:t>
      </w:r>
    </w:p>
    <w:p w:rsidR="00177645" w:rsidRPr="009A14F5" w:rsidRDefault="00177645" w:rsidP="00177645">
      <w:pPr>
        <w:ind w:left="0"/>
        <w:rPr>
          <w:rFonts w:ascii="Verdana" w:hAnsi="Verdana"/>
          <w:sz w:val="14"/>
          <w:szCs w:val="14"/>
        </w:rPr>
      </w:pPr>
      <w:r w:rsidRPr="009A14F5">
        <w:rPr>
          <w:rFonts w:ascii="Verdana" w:hAnsi="Verdana"/>
          <w:sz w:val="14"/>
          <w:szCs w:val="14"/>
        </w:rPr>
        <w:t>EL</w:t>
      </w:r>
      <w:r w:rsidRPr="009A14F5">
        <w:rPr>
          <w:rFonts w:ascii="Verdana" w:hAnsi="Verdana"/>
          <w:b/>
          <w:sz w:val="14"/>
          <w:szCs w:val="14"/>
        </w:rPr>
        <w:t xml:space="preserve"> “PROVEEDOR” </w:t>
      </w:r>
      <w:r w:rsidRPr="009A14F5">
        <w:rPr>
          <w:rFonts w:ascii="Verdana" w:hAnsi="Verdana"/>
          <w:sz w:val="14"/>
          <w:szCs w:val="14"/>
        </w:rPr>
        <w:t>SE OBLIGA A GUARDAR Y MANTENER TOTAL Y ABSOLUTA CONFIDENCIALIDAD SOBRE LA INFORMACIÓN QUE LE SEA PROPORCIONADA.</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b/>
          <w:sz w:val="14"/>
          <w:szCs w:val="14"/>
        </w:rPr>
      </w:pPr>
      <w:r w:rsidRPr="009A14F5">
        <w:rPr>
          <w:rFonts w:ascii="Verdana" w:hAnsi="Verdana"/>
          <w:b/>
          <w:sz w:val="14"/>
          <w:szCs w:val="14"/>
        </w:rPr>
        <w:t>DÉCIMA SÉPTIMA. AUTORIZACIÓN DE PRÓRROGAS.</w:t>
      </w:r>
    </w:p>
    <w:p w:rsidR="00177645" w:rsidRPr="009A14F5" w:rsidRDefault="00177645" w:rsidP="00177645">
      <w:pPr>
        <w:ind w:left="0"/>
        <w:rPr>
          <w:rFonts w:ascii="Verdana" w:hAnsi="Verdana"/>
          <w:sz w:val="14"/>
          <w:szCs w:val="14"/>
        </w:rPr>
      </w:pPr>
      <w:r w:rsidRPr="009A14F5">
        <w:rPr>
          <w:rFonts w:ascii="Verdana" w:hAnsi="Verdana"/>
          <w:sz w:val="14"/>
          <w:szCs w:val="14"/>
        </w:rPr>
        <w:t xml:space="preserve">PREVIO AL VENCIMIENTO DEL PLAZO DE CUMPLIMIENTO ESTIPULADO ORIGINALMENTE, A SOLICITUD EXPRESA DEL </w:t>
      </w:r>
      <w:r w:rsidRPr="009A14F5">
        <w:rPr>
          <w:rFonts w:ascii="Verdana" w:hAnsi="Verdana"/>
          <w:b/>
          <w:sz w:val="14"/>
          <w:szCs w:val="14"/>
        </w:rPr>
        <w:t>“PROVEEDOR”</w:t>
      </w:r>
      <w:r w:rsidRPr="009A14F5">
        <w:rPr>
          <w:rFonts w:ascii="Verdana" w:hAnsi="Verdana"/>
          <w:sz w:val="14"/>
          <w:szCs w:val="14"/>
        </w:rPr>
        <w:t xml:space="preserve"> Y POR CASO FORTUITO O FUERZA MAYOR, O POR CAUSAS ATRIBUIBLES A LA </w:t>
      </w:r>
      <w:r w:rsidRPr="009A14F5">
        <w:rPr>
          <w:rFonts w:ascii="Verdana" w:hAnsi="Verdana"/>
          <w:b/>
          <w:sz w:val="14"/>
          <w:szCs w:val="14"/>
        </w:rPr>
        <w:t>“UNSIS”</w:t>
      </w:r>
      <w:r w:rsidRPr="009A14F5">
        <w:rPr>
          <w:rFonts w:ascii="Verdana" w:hAnsi="Verdana"/>
          <w:sz w:val="14"/>
          <w:szCs w:val="14"/>
        </w:rPr>
        <w:t>, ÉSTA PODRÁ MODIFICAR EL CONTRATO A EFECTO DE DIFERIR LOS PLAZOS DE CUMPLIMIENTO DE LA CONTRATACIÓN. EN ESTE SUPUESTO DEBERÁ FORMALIZARSE EL CONVENIO MODIFICATORIO RESPECTIVO, NO PROCEDIENDO LA APLICACIÓN DE PENAS CONVENCIONALES POR ATRASO.</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 xml:space="preserve">EN CASO DE QUE EL </w:t>
      </w:r>
      <w:r w:rsidRPr="009A14F5">
        <w:rPr>
          <w:rFonts w:ascii="Verdana" w:hAnsi="Verdana"/>
          <w:b/>
          <w:sz w:val="14"/>
          <w:szCs w:val="14"/>
        </w:rPr>
        <w:t>“PROVEEDOR”</w:t>
      </w:r>
      <w:r w:rsidRPr="009A14F5">
        <w:rPr>
          <w:rFonts w:ascii="Verdana" w:hAnsi="Verdana"/>
          <w:sz w:val="14"/>
          <w:szCs w:val="14"/>
        </w:rPr>
        <w:t xml:space="preserve"> NO OBTENGA EL DIFERIMIENTO DE REFERENCIA, POR SER CAUSA IMPUTABLE A ÉSTE EL ATRASO, SERÁ ACREEDOR A LA APLICACIÓN DE LAS PENAS CONVENCIONALES, Y, EN SU CASO, LA EJECUCIÓN DE LA GARANTÍA CORRESPONDIENTE.</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b/>
          <w:sz w:val="14"/>
          <w:szCs w:val="14"/>
        </w:rPr>
      </w:pPr>
      <w:r w:rsidRPr="009A14F5">
        <w:rPr>
          <w:rFonts w:ascii="Verdana" w:hAnsi="Verdana"/>
          <w:b/>
          <w:sz w:val="14"/>
          <w:szCs w:val="14"/>
        </w:rPr>
        <w:t>DÉCIMA OCTAVA. MODIFICACIONES AL CONTRATO.</w:t>
      </w:r>
    </w:p>
    <w:p w:rsidR="00177645" w:rsidRPr="009A14F5" w:rsidRDefault="00177645" w:rsidP="00177645">
      <w:pPr>
        <w:ind w:left="0"/>
        <w:rPr>
          <w:rFonts w:ascii="Verdana" w:hAnsi="Verdana"/>
          <w:sz w:val="14"/>
          <w:szCs w:val="14"/>
        </w:rPr>
      </w:pPr>
      <w:r w:rsidRPr="009A14F5">
        <w:rPr>
          <w:rFonts w:ascii="Verdana" w:hAnsi="Verdana"/>
          <w:sz w:val="14"/>
          <w:szCs w:val="14"/>
        </w:rPr>
        <w:t xml:space="preserve">CUALQUIER MODIFICACIÓN AL PRESENTE CONTRATO DEBERÁ HACERSE MEDIANTE CONVENIO POR ESCRITO ENTRE LAS </w:t>
      </w:r>
      <w:r w:rsidRPr="009A14F5">
        <w:rPr>
          <w:rFonts w:ascii="Verdana" w:hAnsi="Verdana"/>
          <w:b/>
          <w:sz w:val="14"/>
          <w:szCs w:val="14"/>
        </w:rPr>
        <w:t>“PARTES”</w:t>
      </w:r>
      <w:r w:rsidRPr="009A14F5">
        <w:rPr>
          <w:rFonts w:ascii="Verdana" w:hAnsi="Verdana"/>
          <w:sz w:val="14"/>
          <w:szCs w:val="14"/>
        </w:rPr>
        <w:t>, SUJETÁNDOSE A LO ESTABLECIDO EN LOS ARTÍCULOS 58 DE LA LEY DE ADQUISICIONES, ENAJENACIONES, ARRENDAMIENTOS, PRESTACIÓN DE SERVICIOS Y ADMINISTRACIÓN DE BIENES MUEBLES E INMUEBLES DEL ESTADO DE OAXACA Y 54 DE SU REGLAMENTO.</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b/>
          <w:sz w:val="14"/>
          <w:szCs w:val="14"/>
        </w:rPr>
      </w:pPr>
      <w:r w:rsidRPr="009A14F5">
        <w:rPr>
          <w:rFonts w:ascii="Verdana" w:hAnsi="Verdana"/>
          <w:b/>
          <w:sz w:val="14"/>
          <w:szCs w:val="14"/>
        </w:rPr>
        <w:t>DÉCIMA NOVENA. PROPIEDAD INDUSTRIAL Y DERECHOS DE AUTOR.</w:t>
      </w:r>
    </w:p>
    <w:p w:rsidR="00177645" w:rsidRPr="009A14F5" w:rsidRDefault="00177645" w:rsidP="00177645">
      <w:pPr>
        <w:ind w:left="0"/>
        <w:rPr>
          <w:rFonts w:ascii="Verdana" w:hAnsi="Verdana"/>
          <w:sz w:val="14"/>
          <w:szCs w:val="14"/>
        </w:rPr>
      </w:pPr>
      <w:r w:rsidRPr="009A14F5">
        <w:rPr>
          <w:rFonts w:ascii="Verdana" w:hAnsi="Verdana"/>
          <w:sz w:val="14"/>
          <w:szCs w:val="14"/>
        </w:rPr>
        <w:t xml:space="preserve">EN CASO DE QUE PARA EL CUMPLIMIENTO Y EJECUCIÓN DEL PRESENTE CONTRATO EL </w:t>
      </w:r>
      <w:r w:rsidRPr="009A14F5">
        <w:rPr>
          <w:rFonts w:ascii="Verdana" w:hAnsi="Verdana"/>
          <w:b/>
          <w:sz w:val="14"/>
          <w:szCs w:val="14"/>
        </w:rPr>
        <w:t>“PROVEEDOR”</w:t>
      </w:r>
      <w:r w:rsidRPr="009A14F5">
        <w:rPr>
          <w:rFonts w:ascii="Verdana" w:hAnsi="Verdana"/>
          <w:sz w:val="14"/>
          <w:szCs w:val="14"/>
        </w:rPr>
        <w:t xml:space="preserve"> INFRINJA PATENTES, MARCAS O VULNERE REGISTROS O DERECHOS DE AUTOR, DE ACUERDO CON LO ESTABLECIDO EN LA LEY FEDERAL DEL DERECHO DE AUTOR Y DE LA LEY DE LA PROPIEDAD INDUSTRIAL, ASUMIRÁ LA RESPONSABILIDAD, OBLIGÁNDOSE A SACAR EN PAZ Y A SALVO Y A LIBERAR DE CUALQUIER RESPONSABILIDAD A LA </w:t>
      </w:r>
      <w:r w:rsidRPr="009A14F5">
        <w:rPr>
          <w:rFonts w:ascii="Verdana" w:hAnsi="Verdana"/>
          <w:b/>
          <w:sz w:val="14"/>
          <w:szCs w:val="14"/>
        </w:rPr>
        <w:t>“UNSIS”</w:t>
      </w:r>
      <w:r w:rsidRPr="009A14F5">
        <w:rPr>
          <w:rFonts w:ascii="Verdana" w:hAnsi="Verdana"/>
          <w:sz w:val="14"/>
          <w:szCs w:val="14"/>
        </w:rPr>
        <w:t>.</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b/>
          <w:sz w:val="14"/>
          <w:szCs w:val="14"/>
        </w:rPr>
      </w:pPr>
      <w:r w:rsidRPr="009A14F5">
        <w:rPr>
          <w:rFonts w:ascii="Verdana" w:hAnsi="Verdana"/>
          <w:b/>
          <w:sz w:val="14"/>
          <w:szCs w:val="14"/>
        </w:rPr>
        <w:t>VIGÉSIMA. ARBITRAJE, MEDIACIÓN Y TRANSACCIÓN.</w:t>
      </w:r>
    </w:p>
    <w:p w:rsidR="00177645" w:rsidRPr="009A14F5" w:rsidRDefault="00177645" w:rsidP="00177645">
      <w:pPr>
        <w:ind w:left="0"/>
        <w:rPr>
          <w:rFonts w:ascii="Verdana" w:hAnsi="Verdana"/>
          <w:sz w:val="14"/>
          <w:szCs w:val="14"/>
        </w:rPr>
      </w:pPr>
      <w:r w:rsidRPr="009A14F5">
        <w:rPr>
          <w:rFonts w:ascii="Verdana" w:hAnsi="Verdana"/>
          <w:sz w:val="14"/>
          <w:szCs w:val="14"/>
        </w:rPr>
        <w:t xml:space="preserve">LAS </w:t>
      </w:r>
      <w:r w:rsidRPr="009A14F5">
        <w:rPr>
          <w:rFonts w:ascii="Verdana" w:hAnsi="Verdana"/>
          <w:b/>
          <w:sz w:val="14"/>
          <w:szCs w:val="14"/>
        </w:rPr>
        <w:t xml:space="preserve">“PARTES” </w:t>
      </w:r>
      <w:r w:rsidRPr="009A14F5">
        <w:rPr>
          <w:rFonts w:ascii="Verdana" w:hAnsi="Verdana"/>
          <w:sz w:val="14"/>
          <w:szCs w:val="14"/>
        </w:rPr>
        <w:t xml:space="preserve">CONVIENEN PARA LA SOLUCIÓN DE CUALQUIER CONTROVERSIA QUE DERIVE DE ESTE CONTRATO, SOMETER SUS DIFERENCIAS AL ARBITRAJE, LA MEDIACIÓN O LA TRANSACCIÓN, A FIN DE LLEGAR A UN ARREGLO FAVORABLE PARA LAS </w:t>
      </w:r>
      <w:r w:rsidRPr="009A14F5">
        <w:rPr>
          <w:rFonts w:ascii="Verdana" w:hAnsi="Verdana"/>
          <w:b/>
          <w:sz w:val="14"/>
          <w:szCs w:val="14"/>
        </w:rPr>
        <w:t>“PARTES”</w:t>
      </w:r>
      <w:r w:rsidRPr="009A14F5">
        <w:rPr>
          <w:rFonts w:ascii="Verdana" w:hAnsi="Verdana"/>
          <w:sz w:val="14"/>
          <w:szCs w:val="14"/>
        </w:rPr>
        <w:t xml:space="preserve">. EN TODO CASO, LAS </w:t>
      </w:r>
      <w:r w:rsidRPr="009A14F5">
        <w:rPr>
          <w:rFonts w:ascii="Verdana" w:hAnsi="Verdana"/>
          <w:b/>
          <w:sz w:val="14"/>
          <w:szCs w:val="14"/>
        </w:rPr>
        <w:t>“PARTES”</w:t>
      </w:r>
      <w:r w:rsidRPr="009A14F5">
        <w:rPr>
          <w:rFonts w:ascii="Verdana" w:hAnsi="Verdana"/>
          <w:sz w:val="14"/>
          <w:szCs w:val="14"/>
        </w:rPr>
        <w:t xml:space="preserve"> DEBERÁN DE RATIFICAR SU VOLUNTAD AL HACER USO DE ESTA CLÁUSULA, PACTANDO LAS REGLAS ESPECÍFICAS PARA EL MEDIO DE SOLUCIÓN QUE ELIJAN.</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b/>
          <w:sz w:val="14"/>
          <w:szCs w:val="14"/>
        </w:rPr>
      </w:pPr>
      <w:r w:rsidRPr="009A14F5">
        <w:rPr>
          <w:rFonts w:ascii="Verdana" w:hAnsi="Verdana"/>
          <w:b/>
          <w:sz w:val="14"/>
          <w:szCs w:val="14"/>
        </w:rPr>
        <w:t>VIGÉSIMA PRIMERA. LEGISLACIÓN.</w:t>
      </w:r>
    </w:p>
    <w:p w:rsidR="00177645" w:rsidRPr="009A14F5" w:rsidRDefault="00177645" w:rsidP="00177645">
      <w:pPr>
        <w:ind w:left="0"/>
        <w:rPr>
          <w:rFonts w:ascii="Verdana" w:hAnsi="Verdana"/>
          <w:sz w:val="14"/>
          <w:szCs w:val="14"/>
        </w:rPr>
      </w:pPr>
      <w:r w:rsidRPr="009A14F5">
        <w:rPr>
          <w:rFonts w:ascii="Verdana" w:hAnsi="Verdana"/>
          <w:sz w:val="14"/>
          <w:szCs w:val="14"/>
        </w:rPr>
        <w:t>EL PRESENTE CONTRATO ESTÁ REGIDO POR LA LEY DE ADQUISICIONES, ENAJENACIONES, ARRENDAMIENTOS, PRESTACIÓN DE SERVICIOS Y ADMINISTRACIÓN DE BIENES MUEBLES E INMUEBLES DEL ESTADO DE OAXACA Y DEMÁS NORMATIVIDAD APLICABLE EN LA MATERIA.</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b/>
          <w:sz w:val="14"/>
          <w:szCs w:val="14"/>
        </w:rPr>
      </w:pPr>
      <w:r w:rsidRPr="009A14F5">
        <w:rPr>
          <w:rFonts w:ascii="Verdana" w:hAnsi="Verdana"/>
          <w:b/>
          <w:sz w:val="14"/>
          <w:szCs w:val="14"/>
        </w:rPr>
        <w:t>VIGÉSIMA SEGUNDA. JURISDICCIÓN.</w:t>
      </w:r>
    </w:p>
    <w:p w:rsidR="00177645" w:rsidRPr="009A14F5" w:rsidRDefault="00177645" w:rsidP="00177645">
      <w:pPr>
        <w:ind w:left="0"/>
        <w:rPr>
          <w:rFonts w:ascii="Verdana" w:hAnsi="Verdana"/>
          <w:sz w:val="14"/>
          <w:szCs w:val="14"/>
        </w:rPr>
      </w:pPr>
      <w:r w:rsidRPr="009A14F5">
        <w:rPr>
          <w:rFonts w:ascii="Verdana" w:hAnsi="Verdana"/>
          <w:sz w:val="14"/>
          <w:szCs w:val="14"/>
        </w:rPr>
        <w:t xml:space="preserve">PARA LOS EFECTOS DE INTERPRETACIÓN, EJECUCIÓN Y CUMPLIMIENTO DEL PRESENTE CONTRATO, LAS </w:t>
      </w:r>
      <w:r w:rsidRPr="009A14F5">
        <w:rPr>
          <w:rFonts w:ascii="Verdana" w:hAnsi="Verdana"/>
          <w:b/>
          <w:sz w:val="14"/>
          <w:szCs w:val="14"/>
        </w:rPr>
        <w:t>“PARTES”</w:t>
      </w:r>
      <w:r w:rsidRPr="009A14F5">
        <w:rPr>
          <w:rFonts w:ascii="Verdana" w:hAnsi="Verdana"/>
          <w:sz w:val="14"/>
          <w:szCs w:val="14"/>
        </w:rPr>
        <w:t xml:space="preserve"> SE SOMETEN EXPRESAMENTE A LAS LEYES Y TRIBUNALES DEL FUERO COMÚN DEL ESTADO DE OAXACA, RENUNCIANDO EXPRESAMENTE A CUALQUIER OTRA JURISDICCIÓN QUE POR RAZÓN DE SUS DOMICILIOS PRESENTES O FUTUROS LES PUDIERA CORRESPONDER, O POR CUALQUIER OTRA CAUSA.</w:t>
      </w:r>
    </w:p>
    <w:p w:rsidR="00177645" w:rsidRPr="009A14F5" w:rsidRDefault="00177645" w:rsidP="00177645">
      <w:pPr>
        <w:ind w:left="0"/>
        <w:rPr>
          <w:rFonts w:ascii="Verdana" w:hAnsi="Verdana"/>
          <w:sz w:val="14"/>
          <w:szCs w:val="14"/>
        </w:rPr>
      </w:pPr>
    </w:p>
    <w:p w:rsidR="00177645" w:rsidRPr="009A14F5" w:rsidRDefault="00177645" w:rsidP="00177645">
      <w:pPr>
        <w:ind w:left="0"/>
        <w:rPr>
          <w:rFonts w:ascii="Verdana" w:hAnsi="Verdana"/>
          <w:sz w:val="14"/>
          <w:szCs w:val="14"/>
        </w:rPr>
      </w:pPr>
      <w:r w:rsidRPr="009A14F5">
        <w:rPr>
          <w:rFonts w:ascii="Verdana" w:hAnsi="Verdana"/>
          <w:sz w:val="14"/>
          <w:szCs w:val="14"/>
        </w:rPr>
        <w:t xml:space="preserve">LEÍDO QUE FUE EL PRESENTE CONTRATO Y SUS ANEXOS, ENTERADOS DE SU CONTENIDO Y FUERZA LEGAL, LAS </w:t>
      </w:r>
      <w:r w:rsidRPr="009A14F5">
        <w:rPr>
          <w:rFonts w:ascii="Verdana" w:hAnsi="Verdana"/>
          <w:b/>
          <w:sz w:val="14"/>
          <w:szCs w:val="14"/>
        </w:rPr>
        <w:t>“PARTES”</w:t>
      </w:r>
      <w:r w:rsidRPr="009A14F5">
        <w:rPr>
          <w:rFonts w:ascii="Verdana" w:hAnsi="Verdana"/>
          <w:sz w:val="14"/>
          <w:szCs w:val="14"/>
        </w:rPr>
        <w:t xml:space="preserve"> MANIFIESTAN ESTAR DE ACUERDO EN TODAS Y CADA UNA DE SUS PARTES Y PARA CONSTANCIA LO RATIFICAN Y FIRMAN EN DOS TANTOS AL CALCE Y MARGEN, EN EL DOMICILIO DE LA </w:t>
      </w:r>
      <w:r w:rsidRPr="009A14F5">
        <w:rPr>
          <w:rFonts w:ascii="Verdana" w:hAnsi="Verdana"/>
          <w:b/>
          <w:sz w:val="14"/>
          <w:szCs w:val="14"/>
        </w:rPr>
        <w:t>“UNSIS”</w:t>
      </w:r>
      <w:r w:rsidRPr="009A14F5">
        <w:rPr>
          <w:rFonts w:ascii="Verdana" w:hAnsi="Verdana"/>
          <w:sz w:val="14"/>
          <w:szCs w:val="14"/>
        </w:rPr>
        <w:t xml:space="preserve"> UBICADO EN EL MUNICIPIO DE MIAHUATLÁN DE PORFIRIO DÍAZ, OAXACA, A LOS ______ DIAS DEL MES DE ______ DE ______.-----------------------------------------------------------------------------------</w:t>
      </w:r>
    </w:p>
    <w:tbl>
      <w:tblPr>
        <w:tblStyle w:val="Tablaconcuadrcula"/>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00"/>
        <w:gridCol w:w="337"/>
        <w:gridCol w:w="384"/>
        <w:gridCol w:w="350"/>
        <w:gridCol w:w="4577"/>
      </w:tblGrid>
      <w:tr w:rsidR="00177645" w:rsidRPr="009A14F5" w:rsidTr="00030C69">
        <w:trPr>
          <w:trHeight w:val="329"/>
          <w:jc w:val="center"/>
        </w:trPr>
        <w:tc>
          <w:tcPr>
            <w:tcW w:w="10348" w:type="dxa"/>
            <w:gridSpan w:val="5"/>
          </w:tcPr>
          <w:p w:rsidR="00C21075" w:rsidRDefault="00C21075" w:rsidP="00030C69">
            <w:pPr>
              <w:ind w:left="0" w:right="-1"/>
              <w:jc w:val="center"/>
              <w:rPr>
                <w:rFonts w:ascii="Verdana" w:hAnsi="Verdana"/>
                <w:sz w:val="14"/>
                <w:szCs w:val="14"/>
              </w:rPr>
            </w:pPr>
          </w:p>
          <w:p w:rsidR="00C21075" w:rsidRDefault="00C21075" w:rsidP="00030C69">
            <w:pPr>
              <w:ind w:left="0" w:right="-1"/>
              <w:jc w:val="center"/>
              <w:rPr>
                <w:rFonts w:ascii="Verdana" w:hAnsi="Verdana"/>
                <w:sz w:val="14"/>
                <w:szCs w:val="14"/>
              </w:rPr>
            </w:pPr>
          </w:p>
          <w:p w:rsidR="00C21075" w:rsidRDefault="00C21075" w:rsidP="00030C69">
            <w:pPr>
              <w:ind w:left="0" w:right="-1"/>
              <w:jc w:val="center"/>
              <w:rPr>
                <w:rFonts w:ascii="Verdana" w:hAnsi="Verdana"/>
                <w:sz w:val="14"/>
                <w:szCs w:val="14"/>
              </w:rPr>
            </w:pPr>
          </w:p>
          <w:p w:rsidR="00C21075" w:rsidRDefault="00C21075" w:rsidP="00030C69">
            <w:pPr>
              <w:ind w:left="0" w:right="-1"/>
              <w:jc w:val="center"/>
              <w:rPr>
                <w:rFonts w:ascii="Verdana" w:hAnsi="Verdana"/>
                <w:sz w:val="14"/>
                <w:szCs w:val="14"/>
              </w:rPr>
            </w:pPr>
          </w:p>
          <w:p w:rsidR="00C21075" w:rsidRDefault="00C21075" w:rsidP="00030C69">
            <w:pPr>
              <w:ind w:left="0" w:right="-1"/>
              <w:jc w:val="center"/>
              <w:rPr>
                <w:rFonts w:ascii="Verdana" w:hAnsi="Verdana"/>
                <w:sz w:val="14"/>
                <w:szCs w:val="14"/>
              </w:rPr>
            </w:pPr>
          </w:p>
          <w:p w:rsidR="00C21075" w:rsidRDefault="00C21075" w:rsidP="00030C69">
            <w:pPr>
              <w:ind w:left="0" w:right="-1"/>
              <w:jc w:val="center"/>
              <w:rPr>
                <w:rFonts w:ascii="Verdana" w:hAnsi="Verdana"/>
                <w:sz w:val="14"/>
                <w:szCs w:val="14"/>
              </w:rPr>
            </w:pPr>
          </w:p>
          <w:p w:rsidR="00C21075" w:rsidRDefault="00C21075" w:rsidP="00030C69">
            <w:pPr>
              <w:ind w:left="0" w:right="-1"/>
              <w:jc w:val="center"/>
              <w:rPr>
                <w:rFonts w:ascii="Verdana" w:hAnsi="Verdana"/>
                <w:sz w:val="14"/>
                <w:szCs w:val="14"/>
              </w:rPr>
            </w:pPr>
          </w:p>
          <w:p w:rsidR="00C21075" w:rsidRDefault="00C21075" w:rsidP="00030C69">
            <w:pPr>
              <w:ind w:left="0" w:right="-1"/>
              <w:jc w:val="center"/>
              <w:rPr>
                <w:rFonts w:ascii="Verdana" w:hAnsi="Verdana"/>
                <w:sz w:val="14"/>
                <w:szCs w:val="14"/>
              </w:rPr>
            </w:pPr>
          </w:p>
          <w:p w:rsidR="00C21075" w:rsidRDefault="00C21075" w:rsidP="00030C69">
            <w:pPr>
              <w:ind w:left="0" w:right="-1"/>
              <w:jc w:val="center"/>
              <w:rPr>
                <w:rFonts w:ascii="Verdana" w:hAnsi="Verdana"/>
                <w:sz w:val="14"/>
                <w:szCs w:val="14"/>
              </w:rPr>
            </w:pPr>
          </w:p>
          <w:p w:rsidR="00177645" w:rsidRPr="009A14F5" w:rsidRDefault="00177645" w:rsidP="00030C69">
            <w:pPr>
              <w:ind w:left="0" w:right="-1"/>
              <w:jc w:val="center"/>
              <w:rPr>
                <w:rFonts w:ascii="Verdana" w:hAnsi="Verdana"/>
                <w:sz w:val="14"/>
                <w:szCs w:val="14"/>
              </w:rPr>
            </w:pPr>
            <w:r w:rsidRPr="009A14F5">
              <w:rPr>
                <w:rFonts w:ascii="Verdana" w:hAnsi="Verdana"/>
                <w:sz w:val="14"/>
                <w:szCs w:val="14"/>
              </w:rPr>
              <w:t>POR LA</w:t>
            </w:r>
            <w:r w:rsidRPr="009A14F5">
              <w:rPr>
                <w:rFonts w:ascii="Verdana" w:hAnsi="Verdana"/>
                <w:b/>
                <w:sz w:val="14"/>
                <w:szCs w:val="14"/>
              </w:rPr>
              <w:t xml:space="preserve"> “UNSIS”</w:t>
            </w:r>
          </w:p>
        </w:tc>
      </w:tr>
      <w:tr w:rsidR="00177645" w:rsidRPr="009A14F5" w:rsidTr="00030C69">
        <w:trPr>
          <w:trHeight w:val="1240"/>
          <w:jc w:val="center"/>
        </w:trPr>
        <w:tc>
          <w:tcPr>
            <w:tcW w:w="4700" w:type="dxa"/>
          </w:tcPr>
          <w:p w:rsidR="00177645" w:rsidRPr="009A14F5" w:rsidRDefault="00177645" w:rsidP="00030C69">
            <w:pPr>
              <w:ind w:left="0" w:right="-1"/>
              <w:jc w:val="center"/>
              <w:rPr>
                <w:rFonts w:ascii="Verdana" w:hAnsi="Verdana"/>
                <w:sz w:val="14"/>
                <w:szCs w:val="14"/>
              </w:rPr>
            </w:pPr>
          </w:p>
          <w:p w:rsidR="00177645" w:rsidRPr="009A14F5" w:rsidRDefault="00177645" w:rsidP="00030C69">
            <w:pPr>
              <w:ind w:left="0" w:right="-1"/>
              <w:jc w:val="center"/>
              <w:rPr>
                <w:rFonts w:ascii="Verdana" w:hAnsi="Verdana"/>
                <w:sz w:val="14"/>
                <w:szCs w:val="14"/>
              </w:rPr>
            </w:pPr>
          </w:p>
          <w:p w:rsidR="00177645" w:rsidRPr="009A14F5" w:rsidRDefault="00177645" w:rsidP="00030C69">
            <w:pPr>
              <w:ind w:left="0" w:right="-1"/>
              <w:jc w:val="center"/>
              <w:rPr>
                <w:rFonts w:ascii="Verdana" w:hAnsi="Verdana"/>
                <w:sz w:val="14"/>
                <w:szCs w:val="14"/>
              </w:rPr>
            </w:pPr>
          </w:p>
          <w:p w:rsidR="00177645" w:rsidRPr="009A14F5" w:rsidRDefault="00177645" w:rsidP="00030C69">
            <w:pPr>
              <w:ind w:left="0" w:right="-1"/>
              <w:jc w:val="center"/>
              <w:rPr>
                <w:rFonts w:ascii="Verdana" w:hAnsi="Verdana"/>
                <w:b/>
                <w:sz w:val="14"/>
                <w:szCs w:val="14"/>
              </w:rPr>
            </w:pPr>
            <w:r w:rsidRPr="009A14F5">
              <w:rPr>
                <w:rFonts w:ascii="Verdana" w:hAnsi="Verdana"/>
                <w:b/>
                <w:sz w:val="14"/>
                <w:szCs w:val="14"/>
              </w:rPr>
              <w:t>______________________________</w:t>
            </w:r>
          </w:p>
          <w:p w:rsidR="00177645" w:rsidRPr="009A14F5" w:rsidRDefault="00177645" w:rsidP="00030C69">
            <w:pPr>
              <w:ind w:left="0" w:right="-1"/>
              <w:jc w:val="center"/>
              <w:rPr>
                <w:rFonts w:ascii="Verdana" w:hAnsi="Verdana"/>
                <w:b/>
                <w:sz w:val="14"/>
                <w:szCs w:val="14"/>
              </w:rPr>
            </w:pPr>
            <w:r w:rsidRPr="009A14F5">
              <w:rPr>
                <w:rFonts w:ascii="Verdana" w:hAnsi="Verdana"/>
                <w:b/>
                <w:sz w:val="14"/>
                <w:szCs w:val="14"/>
              </w:rPr>
              <w:t>M.E.C. SANDRA KARINA RAMÍREZ VÁSQUEZ</w:t>
            </w:r>
          </w:p>
          <w:p w:rsidR="00177645" w:rsidRPr="009A14F5" w:rsidRDefault="00177645" w:rsidP="00030C69">
            <w:pPr>
              <w:ind w:left="0" w:right="-1"/>
              <w:jc w:val="center"/>
              <w:rPr>
                <w:rFonts w:ascii="Verdana" w:hAnsi="Verdana"/>
                <w:b/>
                <w:sz w:val="14"/>
                <w:szCs w:val="14"/>
              </w:rPr>
            </w:pPr>
            <w:r>
              <w:rPr>
                <w:rFonts w:ascii="Verdana" w:hAnsi="Verdana"/>
                <w:b/>
                <w:sz w:val="14"/>
                <w:szCs w:val="14"/>
              </w:rPr>
              <w:t>RECTORA</w:t>
            </w:r>
            <w:r w:rsidRPr="009A14F5">
              <w:rPr>
                <w:rFonts w:ascii="Verdana" w:hAnsi="Verdana"/>
                <w:b/>
                <w:sz w:val="14"/>
                <w:szCs w:val="14"/>
              </w:rPr>
              <w:t xml:space="preserve"> DE LA UNIVERSIDAD </w:t>
            </w:r>
          </w:p>
          <w:p w:rsidR="00177645" w:rsidRPr="009A14F5" w:rsidRDefault="00177645" w:rsidP="00030C69">
            <w:pPr>
              <w:ind w:left="0" w:right="-1"/>
              <w:jc w:val="center"/>
              <w:rPr>
                <w:rFonts w:ascii="Verdana" w:hAnsi="Verdana"/>
                <w:b/>
                <w:sz w:val="14"/>
                <w:szCs w:val="14"/>
              </w:rPr>
            </w:pPr>
            <w:r w:rsidRPr="009A14F5">
              <w:rPr>
                <w:rFonts w:ascii="Verdana" w:hAnsi="Verdana"/>
                <w:b/>
                <w:sz w:val="14"/>
                <w:szCs w:val="14"/>
              </w:rPr>
              <w:t xml:space="preserve">DE LA SIERRA SUR </w:t>
            </w:r>
          </w:p>
        </w:tc>
        <w:tc>
          <w:tcPr>
            <w:tcW w:w="721" w:type="dxa"/>
            <w:gridSpan w:val="2"/>
          </w:tcPr>
          <w:p w:rsidR="00177645" w:rsidRPr="009A14F5" w:rsidRDefault="00177645" w:rsidP="00030C69">
            <w:pPr>
              <w:ind w:left="0" w:right="-1"/>
              <w:jc w:val="center"/>
              <w:rPr>
                <w:rFonts w:ascii="Verdana" w:hAnsi="Verdana"/>
                <w:b/>
                <w:sz w:val="14"/>
                <w:szCs w:val="14"/>
              </w:rPr>
            </w:pPr>
          </w:p>
        </w:tc>
        <w:tc>
          <w:tcPr>
            <w:tcW w:w="4927" w:type="dxa"/>
            <w:gridSpan w:val="2"/>
          </w:tcPr>
          <w:p w:rsidR="00177645" w:rsidRPr="009A14F5" w:rsidRDefault="00177645" w:rsidP="00030C69">
            <w:pPr>
              <w:ind w:left="0" w:right="-1"/>
              <w:jc w:val="center"/>
              <w:rPr>
                <w:rFonts w:ascii="Verdana" w:hAnsi="Verdana"/>
                <w:sz w:val="14"/>
                <w:szCs w:val="14"/>
              </w:rPr>
            </w:pPr>
          </w:p>
          <w:p w:rsidR="00177645" w:rsidRPr="009A14F5" w:rsidRDefault="00177645" w:rsidP="00030C69">
            <w:pPr>
              <w:ind w:left="0" w:right="-1"/>
              <w:jc w:val="center"/>
              <w:rPr>
                <w:rFonts w:ascii="Verdana" w:hAnsi="Verdana"/>
                <w:sz w:val="14"/>
                <w:szCs w:val="14"/>
              </w:rPr>
            </w:pPr>
          </w:p>
          <w:p w:rsidR="00177645" w:rsidRPr="009A14F5" w:rsidRDefault="00177645" w:rsidP="00030C69">
            <w:pPr>
              <w:ind w:left="0" w:right="-1"/>
              <w:jc w:val="center"/>
              <w:rPr>
                <w:rFonts w:ascii="Verdana" w:hAnsi="Verdana"/>
                <w:sz w:val="14"/>
                <w:szCs w:val="14"/>
              </w:rPr>
            </w:pPr>
          </w:p>
          <w:p w:rsidR="00177645" w:rsidRPr="009A14F5" w:rsidRDefault="00177645" w:rsidP="00030C69">
            <w:pPr>
              <w:ind w:left="0" w:right="-1"/>
              <w:jc w:val="center"/>
              <w:rPr>
                <w:rFonts w:ascii="Verdana" w:hAnsi="Verdana"/>
                <w:b/>
                <w:sz w:val="14"/>
                <w:szCs w:val="14"/>
              </w:rPr>
            </w:pPr>
            <w:r w:rsidRPr="009A14F5">
              <w:rPr>
                <w:rFonts w:ascii="Verdana" w:hAnsi="Verdana"/>
                <w:b/>
                <w:sz w:val="14"/>
                <w:szCs w:val="14"/>
              </w:rPr>
              <w:t>_______________________________</w:t>
            </w:r>
          </w:p>
          <w:p w:rsidR="00177645" w:rsidRPr="009A14F5" w:rsidRDefault="00177645" w:rsidP="00030C69">
            <w:pPr>
              <w:ind w:left="0" w:right="-1"/>
              <w:jc w:val="center"/>
              <w:rPr>
                <w:rFonts w:ascii="Verdana" w:hAnsi="Verdana"/>
                <w:b/>
                <w:sz w:val="14"/>
                <w:szCs w:val="14"/>
              </w:rPr>
            </w:pPr>
            <w:r w:rsidRPr="009A14F5">
              <w:rPr>
                <w:rFonts w:ascii="Verdana" w:hAnsi="Verdana"/>
                <w:b/>
                <w:sz w:val="14"/>
                <w:szCs w:val="14"/>
              </w:rPr>
              <w:t xml:space="preserve"> M.G.S.T. JUAN CARLOS HERNÁNDEZ REYES </w:t>
            </w:r>
          </w:p>
          <w:p w:rsidR="00177645" w:rsidRPr="009A14F5" w:rsidRDefault="00177645" w:rsidP="00030C69">
            <w:pPr>
              <w:ind w:left="0" w:right="-1"/>
              <w:jc w:val="center"/>
              <w:rPr>
                <w:rFonts w:ascii="Verdana" w:hAnsi="Verdana"/>
                <w:b/>
                <w:sz w:val="14"/>
                <w:szCs w:val="14"/>
              </w:rPr>
            </w:pPr>
            <w:r w:rsidRPr="009A14F5">
              <w:rPr>
                <w:rFonts w:ascii="Verdana" w:hAnsi="Verdana"/>
                <w:b/>
                <w:sz w:val="14"/>
                <w:szCs w:val="14"/>
              </w:rPr>
              <w:t>JEFE DEL DEPARTAMENTO DE RECURSOS MATERIALES</w:t>
            </w:r>
          </w:p>
          <w:p w:rsidR="00177645" w:rsidRPr="009A14F5" w:rsidRDefault="00177645" w:rsidP="00030C69">
            <w:pPr>
              <w:ind w:left="709" w:right="-1"/>
              <w:jc w:val="center"/>
              <w:rPr>
                <w:rFonts w:ascii="Verdana" w:hAnsi="Verdana"/>
                <w:b/>
                <w:sz w:val="14"/>
                <w:szCs w:val="14"/>
              </w:rPr>
            </w:pPr>
          </w:p>
        </w:tc>
      </w:tr>
      <w:tr w:rsidR="00177645" w:rsidRPr="009A14F5" w:rsidTr="00030C69">
        <w:trPr>
          <w:trHeight w:val="632"/>
          <w:jc w:val="center"/>
        </w:trPr>
        <w:tc>
          <w:tcPr>
            <w:tcW w:w="10348" w:type="dxa"/>
            <w:gridSpan w:val="5"/>
          </w:tcPr>
          <w:p w:rsidR="00177645" w:rsidRPr="009A14F5" w:rsidRDefault="00177645" w:rsidP="00030C69">
            <w:pPr>
              <w:ind w:left="0" w:right="-1"/>
              <w:jc w:val="center"/>
              <w:rPr>
                <w:rFonts w:ascii="Verdana" w:hAnsi="Verdana"/>
                <w:sz w:val="14"/>
                <w:szCs w:val="14"/>
              </w:rPr>
            </w:pPr>
            <w:r w:rsidRPr="009A14F5">
              <w:rPr>
                <w:rFonts w:ascii="Verdana" w:hAnsi="Verdana"/>
                <w:sz w:val="14"/>
                <w:szCs w:val="14"/>
              </w:rPr>
              <w:t xml:space="preserve">POR </w:t>
            </w:r>
            <w:r w:rsidRPr="009A14F5">
              <w:rPr>
                <w:rFonts w:ascii="Verdana" w:hAnsi="Verdana"/>
                <w:b/>
                <w:sz w:val="14"/>
                <w:szCs w:val="14"/>
              </w:rPr>
              <w:t>“EL PROVEEDOR”</w:t>
            </w:r>
          </w:p>
        </w:tc>
      </w:tr>
      <w:tr w:rsidR="00177645" w:rsidRPr="009A14F5" w:rsidTr="00030C69">
        <w:trPr>
          <w:trHeight w:val="466"/>
          <w:jc w:val="center"/>
        </w:trPr>
        <w:tc>
          <w:tcPr>
            <w:tcW w:w="10348" w:type="dxa"/>
            <w:gridSpan w:val="5"/>
          </w:tcPr>
          <w:p w:rsidR="00177645" w:rsidRPr="009A14F5" w:rsidRDefault="00177645" w:rsidP="00030C69">
            <w:pPr>
              <w:ind w:left="0" w:right="-1"/>
              <w:jc w:val="center"/>
              <w:rPr>
                <w:rFonts w:ascii="Verdana" w:hAnsi="Verdana"/>
                <w:sz w:val="14"/>
                <w:szCs w:val="14"/>
              </w:rPr>
            </w:pPr>
          </w:p>
          <w:p w:rsidR="00177645" w:rsidRPr="009A14F5" w:rsidRDefault="00177645" w:rsidP="00030C69">
            <w:pPr>
              <w:ind w:left="0" w:right="-1"/>
              <w:jc w:val="center"/>
              <w:rPr>
                <w:rFonts w:ascii="Verdana" w:hAnsi="Verdana"/>
                <w:b/>
                <w:sz w:val="14"/>
                <w:szCs w:val="14"/>
              </w:rPr>
            </w:pPr>
            <w:r w:rsidRPr="009A14F5">
              <w:rPr>
                <w:rFonts w:ascii="Verdana" w:hAnsi="Verdana"/>
                <w:b/>
                <w:sz w:val="14"/>
                <w:szCs w:val="14"/>
              </w:rPr>
              <w:t>_________________________________________</w:t>
            </w:r>
          </w:p>
          <w:p w:rsidR="00177645" w:rsidRPr="009A14F5" w:rsidRDefault="00177645" w:rsidP="00030C69">
            <w:pPr>
              <w:ind w:left="0" w:right="-1"/>
              <w:rPr>
                <w:rFonts w:ascii="Verdana" w:hAnsi="Verdana"/>
                <w:sz w:val="14"/>
                <w:szCs w:val="14"/>
              </w:rPr>
            </w:pPr>
          </w:p>
        </w:tc>
      </w:tr>
      <w:tr w:rsidR="00177645" w:rsidRPr="009A14F5" w:rsidTr="00030C69">
        <w:trPr>
          <w:trHeight w:val="518"/>
          <w:jc w:val="center"/>
        </w:trPr>
        <w:tc>
          <w:tcPr>
            <w:tcW w:w="10348" w:type="dxa"/>
            <w:gridSpan w:val="5"/>
          </w:tcPr>
          <w:p w:rsidR="00177645" w:rsidRPr="009A14F5" w:rsidRDefault="00177645" w:rsidP="00030C69">
            <w:pPr>
              <w:ind w:left="0" w:right="-1"/>
              <w:jc w:val="center"/>
              <w:rPr>
                <w:rFonts w:ascii="Verdana" w:hAnsi="Verdana"/>
                <w:sz w:val="14"/>
                <w:szCs w:val="14"/>
              </w:rPr>
            </w:pPr>
          </w:p>
          <w:p w:rsidR="00177645" w:rsidRPr="009A14F5" w:rsidRDefault="00177645" w:rsidP="00030C69">
            <w:pPr>
              <w:ind w:left="0" w:right="-1"/>
              <w:jc w:val="center"/>
              <w:rPr>
                <w:rFonts w:ascii="Verdana" w:hAnsi="Verdana"/>
                <w:sz w:val="14"/>
                <w:szCs w:val="14"/>
              </w:rPr>
            </w:pPr>
            <w:r w:rsidRPr="009A14F5">
              <w:rPr>
                <w:rFonts w:ascii="Verdana" w:hAnsi="Verdana"/>
                <w:sz w:val="14"/>
                <w:szCs w:val="14"/>
              </w:rPr>
              <w:t>TESTIGOS DE ASISTENCIA</w:t>
            </w:r>
          </w:p>
        </w:tc>
      </w:tr>
      <w:tr w:rsidR="00177645" w:rsidRPr="00B77053" w:rsidTr="00030C69">
        <w:tblPrEx>
          <w:jc w:val="left"/>
        </w:tblPrEx>
        <w:trPr>
          <w:trHeight w:val="1240"/>
        </w:trPr>
        <w:tc>
          <w:tcPr>
            <w:tcW w:w="5037" w:type="dxa"/>
            <w:gridSpan w:val="2"/>
          </w:tcPr>
          <w:p w:rsidR="00177645" w:rsidRPr="009A14F5" w:rsidRDefault="00177645" w:rsidP="00030C69">
            <w:pPr>
              <w:ind w:left="0" w:right="-1"/>
              <w:jc w:val="center"/>
              <w:rPr>
                <w:rFonts w:ascii="Verdana" w:hAnsi="Verdana"/>
                <w:sz w:val="14"/>
                <w:szCs w:val="14"/>
              </w:rPr>
            </w:pPr>
          </w:p>
          <w:p w:rsidR="00177645" w:rsidRPr="009A14F5" w:rsidRDefault="00177645" w:rsidP="00030C69">
            <w:pPr>
              <w:ind w:left="0" w:right="-1"/>
              <w:jc w:val="center"/>
              <w:rPr>
                <w:rFonts w:ascii="Verdana" w:hAnsi="Verdana"/>
                <w:sz w:val="14"/>
                <w:szCs w:val="14"/>
              </w:rPr>
            </w:pPr>
          </w:p>
          <w:p w:rsidR="00177645" w:rsidRPr="009A14F5" w:rsidRDefault="00177645" w:rsidP="00030C69">
            <w:pPr>
              <w:ind w:left="0" w:right="-1"/>
              <w:jc w:val="center"/>
              <w:rPr>
                <w:rFonts w:ascii="Verdana" w:hAnsi="Verdana"/>
                <w:sz w:val="14"/>
                <w:szCs w:val="14"/>
              </w:rPr>
            </w:pPr>
          </w:p>
          <w:p w:rsidR="00177645" w:rsidRPr="009A14F5" w:rsidRDefault="00177645" w:rsidP="00030C69">
            <w:pPr>
              <w:ind w:left="0" w:right="-1"/>
              <w:jc w:val="center"/>
              <w:rPr>
                <w:rFonts w:ascii="Verdana" w:hAnsi="Verdana"/>
                <w:sz w:val="14"/>
                <w:szCs w:val="14"/>
              </w:rPr>
            </w:pPr>
          </w:p>
          <w:p w:rsidR="00177645" w:rsidRPr="009A14F5" w:rsidRDefault="00177645" w:rsidP="00030C69">
            <w:pPr>
              <w:ind w:left="0" w:right="-1"/>
              <w:jc w:val="center"/>
              <w:rPr>
                <w:rFonts w:ascii="Verdana" w:hAnsi="Verdana"/>
                <w:b/>
                <w:sz w:val="14"/>
                <w:szCs w:val="14"/>
              </w:rPr>
            </w:pPr>
            <w:r w:rsidRPr="009A14F5">
              <w:rPr>
                <w:rFonts w:ascii="Verdana" w:hAnsi="Verdana"/>
                <w:b/>
                <w:sz w:val="14"/>
                <w:szCs w:val="14"/>
              </w:rPr>
              <w:t>______________________________</w:t>
            </w:r>
          </w:p>
          <w:p w:rsidR="00177645" w:rsidRPr="009A14F5" w:rsidRDefault="00177645" w:rsidP="00030C69">
            <w:pPr>
              <w:ind w:left="0" w:right="-1"/>
              <w:jc w:val="center"/>
              <w:rPr>
                <w:rFonts w:ascii="Verdana" w:hAnsi="Verdana"/>
                <w:b/>
                <w:sz w:val="14"/>
                <w:szCs w:val="14"/>
              </w:rPr>
            </w:pPr>
          </w:p>
          <w:p w:rsidR="00177645" w:rsidRPr="009A14F5" w:rsidRDefault="00177645" w:rsidP="00030C69">
            <w:pPr>
              <w:ind w:left="0" w:right="-1"/>
              <w:jc w:val="center"/>
              <w:rPr>
                <w:rFonts w:ascii="Verdana" w:hAnsi="Verdana"/>
                <w:b/>
                <w:sz w:val="14"/>
                <w:szCs w:val="14"/>
              </w:rPr>
            </w:pPr>
          </w:p>
        </w:tc>
        <w:tc>
          <w:tcPr>
            <w:tcW w:w="734" w:type="dxa"/>
            <w:gridSpan w:val="2"/>
          </w:tcPr>
          <w:p w:rsidR="00177645" w:rsidRPr="009A14F5" w:rsidRDefault="00177645" w:rsidP="00030C69">
            <w:pPr>
              <w:ind w:left="0" w:right="-1"/>
              <w:rPr>
                <w:rFonts w:ascii="Verdana" w:hAnsi="Verdana"/>
                <w:b/>
                <w:sz w:val="14"/>
                <w:szCs w:val="14"/>
              </w:rPr>
            </w:pPr>
          </w:p>
        </w:tc>
        <w:tc>
          <w:tcPr>
            <w:tcW w:w="4577" w:type="dxa"/>
          </w:tcPr>
          <w:p w:rsidR="00177645" w:rsidRPr="009A14F5" w:rsidRDefault="00177645" w:rsidP="00030C69">
            <w:pPr>
              <w:ind w:left="0" w:right="-1"/>
              <w:jc w:val="center"/>
              <w:rPr>
                <w:rFonts w:ascii="Verdana" w:hAnsi="Verdana"/>
                <w:sz w:val="14"/>
                <w:szCs w:val="14"/>
              </w:rPr>
            </w:pPr>
          </w:p>
          <w:p w:rsidR="00177645" w:rsidRPr="009A14F5" w:rsidRDefault="00177645" w:rsidP="00030C69">
            <w:pPr>
              <w:ind w:left="0" w:right="-1"/>
              <w:rPr>
                <w:rFonts w:ascii="Verdana" w:hAnsi="Verdana"/>
                <w:sz w:val="14"/>
                <w:szCs w:val="14"/>
              </w:rPr>
            </w:pPr>
          </w:p>
          <w:p w:rsidR="00177645" w:rsidRPr="009A14F5" w:rsidRDefault="00177645" w:rsidP="00030C69">
            <w:pPr>
              <w:ind w:left="0" w:right="-1"/>
              <w:jc w:val="center"/>
              <w:rPr>
                <w:rFonts w:ascii="Verdana" w:hAnsi="Verdana"/>
                <w:b/>
                <w:sz w:val="14"/>
                <w:szCs w:val="14"/>
              </w:rPr>
            </w:pPr>
          </w:p>
          <w:p w:rsidR="00177645" w:rsidRPr="009A14F5" w:rsidRDefault="00177645" w:rsidP="00030C69">
            <w:pPr>
              <w:ind w:left="0" w:right="-1"/>
              <w:jc w:val="center"/>
              <w:rPr>
                <w:rFonts w:ascii="Verdana" w:hAnsi="Verdana"/>
                <w:b/>
                <w:sz w:val="14"/>
                <w:szCs w:val="14"/>
              </w:rPr>
            </w:pPr>
          </w:p>
          <w:p w:rsidR="00177645" w:rsidRPr="00B77053" w:rsidRDefault="00177645" w:rsidP="00030C69">
            <w:pPr>
              <w:ind w:left="0" w:right="-1"/>
              <w:jc w:val="center"/>
              <w:rPr>
                <w:rFonts w:ascii="Verdana" w:hAnsi="Verdana"/>
                <w:b/>
                <w:sz w:val="14"/>
                <w:szCs w:val="14"/>
              </w:rPr>
            </w:pPr>
            <w:r w:rsidRPr="009A14F5">
              <w:rPr>
                <w:rFonts w:ascii="Verdana" w:hAnsi="Verdana"/>
                <w:b/>
                <w:sz w:val="14"/>
                <w:szCs w:val="14"/>
              </w:rPr>
              <w:t>______________________________</w:t>
            </w:r>
          </w:p>
          <w:p w:rsidR="00177645" w:rsidRPr="00B77053" w:rsidRDefault="00177645" w:rsidP="00030C69">
            <w:pPr>
              <w:ind w:left="0" w:right="-1"/>
              <w:jc w:val="center"/>
              <w:rPr>
                <w:rFonts w:ascii="Verdana" w:hAnsi="Verdana"/>
                <w:b/>
                <w:sz w:val="14"/>
                <w:szCs w:val="14"/>
              </w:rPr>
            </w:pPr>
          </w:p>
        </w:tc>
      </w:tr>
    </w:tbl>
    <w:p w:rsidR="00177645" w:rsidRPr="00B77053" w:rsidRDefault="00177645" w:rsidP="00177645">
      <w:pPr>
        <w:ind w:left="0"/>
        <w:rPr>
          <w:rFonts w:ascii="Verdana" w:hAnsi="Verdana"/>
          <w:sz w:val="16"/>
          <w:szCs w:val="16"/>
        </w:rPr>
      </w:pPr>
    </w:p>
    <w:p w:rsidR="00177645" w:rsidRPr="00C20467" w:rsidRDefault="00177645" w:rsidP="00177645">
      <w:pPr>
        <w:ind w:left="0"/>
        <w:rPr>
          <w:rFonts w:ascii="Verdana" w:hAnsi="Verdana"/>
          <w:sz w:val="28"/>
          <w:szCs w:val="18"/>
        </w:rPr>
      </w:pPr>
    </w:p>
    <w:p w:rsidR="00177645" w:rsidRDefault="00177645" w:rsidP="00177645"/>
    <w:p w:rsidR="00C20467" w:rsidRDefault="00C20467" w:rsidP="00C20467">
      <w:pPr>
        <w:ind w:left="0"/>
        <w:rPr>
          <w:rFonts w:ascii="Verdana" w:hAnsi="Verdana"/>
          <w:sz w:val="14"/>
          <w:szCs w:val="14"/>
        </w:rPr>
      </w:pPr>
    </w:p>
    <w:sectPr w:rsidR="00C20467" w:rsidSect="00120191">
      <w:headerReference w:type="default" r:id="rId12"/>
      <w:footerReference w:type="even" r:id="rId13"/>
      <w:footerReference w:type="default" r:id="rId14"/>
      <w:pgSz w:w="12240" w:h="15840" w:code="1"/>
      <w:pgMar w:top="1418" w:right="1183" w:bottom="1418" w:left="153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1602" w:rsidRDefault="00C91602" w:rsidP="005B7A32">
      <w:r>
        <w:separator/>
      </w:r>
    </w:p>
  </w:endnote>
  <w:endnote w:type="continuationSeparator" w:id="0">
    <w:p w:rsidR="00C91602" w:rsidRDefault="00C91602" w:rsidP="005B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ia Pro Light">
    <w:altName w:val="Times New Roman"/>
    <w:panose1 w:val="00000000000000000000"/>
    <w:charset w:val="00"/>
    <w:family w:val="modern"/>
    <w:notTrueType/>
    <w:pitch w:val="variable"/>
    <w:sig w:usb0="A00002EF" w:usb1="5000E47B" w:usb2="00000000" w:usb3="00000000" w:csb0="00000097" w:csb1="00000000"/>
  </w:font>
  <w:font w:name="Calibri">
    <w:panose1 w:val="020F0502020204030204"/>
    <w:charset w:val="00"/>
    <w:family w:val="swiss"/>
    <w:pitch w:val="variable"/>
    <w:sig w:usb0="E4002EFF" w:usb1="C000247B" w:usb2="00000009" w:usb3="00000000" w:csb0="000001FF" w:csb1="00000000"/>
  </w:font>
  <w:font w:name="Abadi MT Condensed Light">
    <w:altName w:val="MV Bol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ourier 12cpi">
    <w:panose1 w:val="00000000000000000000"/>
    <w:charset w:val="00"/>
    <w:family w:val="modern"/>
    <w:notTrueType/>
    <w:pitch w:val="fixed"/>
    <w:sig w:usb0="00000003" w:usb1="00000000" w:usb2="00000000" w:usb3="00000000" w:csb0="00000001" w:csb1="00000000"/>
  </w:font>
  <w:font w:name="Humanst521 BT">
    <w:panose1 w:val="020B0602020204020204"/>
    <w:charset w:val="00"/>
    <w:family w:val="swiss"/>
    <w:pitch w:val="variable"/>
    <w:sig w:usb0="800000AF" w:usb1="1000204A" w:usb2="00000000" w:usb3="00000000" w:csb0="00000011" w:csb1="00000000"/>
  </w:font>
  <w:font w:name="Book Antiqua">
    <w:panose1 w:val="02040602050305030304"/>
    <w:charset w:val="00"/>
    <w:family w:val="roman"/>
    <w:pitch w:val="variable"/>
    <w:sig w:usb0="00000287" w:usb1="00000000" w:usb2="00000000" w:usb3="00000000" w:csb0="0000009F" w:csb1="00000000"/>
  </w:font>
  <w:font w:name="CG Palacio (WN)">
    <w:altName w:val="Cambria"/>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vantGarde">
    <w:altName w:val="Century Gothic"/>
    <w:panose1 w:val="00000000000000000000"/>
    <w:charset w:val="00"/>
    <w:family w:val="swiss"/>
    <w:notTrueType/>
    <w:pitch w:val="variable"/>
    <w:sig w:usb0="00000003" w:usb1="00000000" w:usb2="00000000" w:usb3="00000000" w:csb0="00000001" w:csb1="00000000"/>
  </w:font>
  <w:font w:name="Humnst777 BT">
    <w:panose1 w:val="020B0603030504020204"/>
    <w:charset w:val="00"/>
    <w:family w:val="swiss"/>
    <w:pitch w:val="variable"/>
    <w:sig w:usb0="800000AF" w:usb1="1000204A" w:usb2="00000000" w:usb3="00000000" w:csb0="00000011" w:csb1="00000000"/>
  </w:font>
  <w:font w:name="Helvetica">
    <w:panose1 w:val="020B0604020202020204"/>
    <w:charset w:val="00"/>
    <w:family w:val="swiss"/>
    <w:pitch w:val="variable"/>
    <w:sig w:usb0="00000003" w:usb1="00000000" w:usb2="00000000" w:usb3="00000000" w:csb0="00000001" w:csb1="00000000"/>
  </w:font>
  <w:font w:name="Montserrat">
    <w:altName w:val="Calibri"/>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Lucida Bright">
    <w:panose1 w:val="0204060205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2102" w:rsidRDefault="00132102" w:rsidP="0075786F">
    <w:pPr>
      <w:pStyle w:val="Piedepgina"/>
      <w:framePr w:wrap="around" w:vAnchor="text" w:hAnchor="margin" w:xAlign="right" w:y="1"/>
      <w:rPr>
        <w:rStyle w:val="Nmerodepgina"/>
        <w:rFonts w:cs="Arial"/>
      </w:rPr>
    </w:pPr>
    <w:r>
      <w:rPr>
        <w:rStyle w:val="Nmerodepgina"/>
        <w:rFonts w:cs="Arial"/>
      </w:rPr>
      <w:fldChar w:fldCharType="begin"/>
    </w:r>
    <w:r>
      <w:rPr>
        <w:rStyle w:val="Nmerodepgina"/>
        <w:rFonts w:cs="Arial"/>
      </w:rPr>
      <w:instrText xml:space="preserve">PAGE  </w:instrText>
    </w:r>
    <w:r>
      <w:rPr>
        <w:rStyle w:val="Nmerodepgina"/>
        <w:rFonts w:cs="Arial"/>
      </w:rPr>
      <w:fldChar w:fldCharType="separate"/>
    </w:r>
    <w:r>
      <w:rPr>
        <w:rStyle w:val="Nmerodepgina"/>
        <w:rFonts w:cs="Arial"/>
        <w:noProof/>
      </w:rPr>
      <w:t>29</w:t>
    </w:r>
    <w:r>
      <w:rPr>
        <w:rStyle w:val="Nmerodepgina"/>
        <w:rFonts w:cs="Arial"/>
      </w:rPr>
      <w:fldChar w:fldCharType="end"/>
    </w:r>
  </w:p>
  <w:p w:rsidR="00132102" w:rsidRDefault="00132102" w:rsidP="0075786F">
    <w:pPr>
      <w:pStyle w:val="Piedepgina"/>
      <w:ind w:right="360"/>
    </w:pPr>
  </w:p>
  <w:p w:rsidR="00132102" w:rsidRDefault="0013210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2102" w:rsidRDefault="00C91602">
    <w:pPr>
      <w:pStyle w:val="Piedepgina"/>
      <w:jc w:val="right"/>
    </w:pPr>
    <w:r>
      <w:rPr>
        <w:noProof/>
        <w:lang w:val="es-MX" w:eastAsia="es-MX"/>
      </w:rPr>
      <w:pict>
        <v:shapetype id="_x0000_t202" coordsize="21600,21600" o:spt="202" path="m,l,21600r21600,l21600,xe">
          <v:stroke joinstyle="miter"/>
          <v:path gradientshapeok="t" o:connecttype="rect"/>
        </v:shapetype>
        <v:shape id="Cuadro de texto 2" o:spid="_x0000_s2058" type="#_x0000_t202" style="position:absolute;left:0;text-align:left;margin-left:152.8pt;margin-top:.4pt;width:337.5pt;height:52.9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" filled="f" stroked="f">
          <v:textbox style="mso-next-textbox:#Cuadro de texto 2">
            <w:txbxContent>
              <w:p w:rsidR="00132102" w:rsidRDefault="00132102" w:rsidP="003779C2">
                <w:pPr>
                  <w:jc w:val="right"/>
                  <w:rPr>
                    <w:rFonts w:ascii="Univia Pro Light" w:hAnsi="Univia Pro Light"/>
                    <w:bCs/>
                    <w:color w:val="595959"/>
                    <w:sz w:val="16"/>
                    <w:szCs w:val="16"/>
                  </w:rPr>
                </w:pPr>
                <w:r>
                  <w:rPr>
                    <w:rFonts w:ascii="Univia Pro Light" w:hAnsi="Univia Pro Light"/>
                    <w:bCs/>
                    <w:color w:val="595959"/>
                    <w:sz w:val="16"/>
                    <w:szCs w:val="16"/>
                  </w:rPr>
                  <w:t>Guillermo Rojas Mijangos SN, Col. Universitaria, Heroica</w:t>
                </w:r>
              </w:p>
              <w:p w:rsidR="00132102" w:rsidRPr="00DA7EC5" w:rsidRDefault="00132102" w:rsidP="003779C2">
                <w:pPr>
                  <w:jc w:val="right"/>
                  <w:rPr>
                    <w:rFonts w:ascii="Univia Pro Light" w:hAnsi="Univia Pro Light"/>
                    <w:b/>
                    <w:color w:val="595959"/>
                    <w:sz w:val="16"/>
                    <w:szCs w:val="16"/>
                  </w:rPr>
                </w:pPr>
                <w:r>
                  <w:rPr>
                    <w:rFonts w:ascii="Univia Pro Light" w:hAnsi="Univia Pro Light"/>
                    <w:bCs/>
                    <w:color w:val="595959"/>
                    <w:sz w:val="16"/>
                    <w:szCs w:val="16"/>
                  </w:rPr>
                  <w:t xml:space="preserve"> Ciudad de Miahuatlán de Porfirio Díaz, </w:t>
                </w:r>
                <w:r w:rsidRPr="00DA7EC5">
                  <w:rPr>
                    <w:rFonts w:ascii="Univia Pro Light" w:hAnsi="Univia Pro Light"/>
                    <w:bCs/>
                    <w:color w:val="595959"/>
                    <w:sz w:val="16"/>
                    <w:szCs w:val="16"/>
                  </w:rPr>
                  <w:t xml:space="preserve">Oaxaca. C.P. </w:t>
                </w:r>
                <w:r>
                  <w:rPr>
                    <w:rFonts w:ascii="Univia Pro Light" w:hAnsi="Univia Pro Light"/>
                    <w:bCs/>
                    <w:color w:val="595959"/>
                    <w:sz w:val="16"/>
                    <w:szCs w:val="16"/>
                  </w:rPr>
                  <w:t>70805</w:t>
                </w:r>
              </w:p>
              <w:p w:rsidR="00132102" w:rsidRPr="00DA7EC5" w:rsidRDefault="00132102" w:rsidP="0075786F">
                <w:pPr>
                  <w:jc w:val="right"/>
                  <w:rPr>
                    <w:rFonts w:ascii="Univia Pro Light" w:hAnsi="Univia Pro Light"/>
                    <w:b/>
                    <w:color w:val="595959"/>
                    <w:sz w:val="16"/>
                    <w:szCs w:val="16"/>
                  </w:rPr>
                </w:pPr>
                <w:r w:rsidRPr="00DA7EC5">
                  <w:rPr>
                    <w:rFonts w:ascii="Univia Pro Light" w:hAnsi="Univia Pro Light"/>
                    <w:color w:val="595959"/>
                    <w:sz w:val="16"/>
                    <w:szCs w:val="16"/>
                  </w:rPr>
                  <w:t>Tel. Conmutador</w:t>
                </w:r>
                <w:r>
                  <w:rPr>
                    <w:rFonts w:ascii="Univia Pro Light" w:hAnsi="Univia Pro Light"/>
                    <w:b/>
                    <w:color w:val="595959"/>
                    <w:sz w:val="16"/>
                    <w:szCs w:val="16"/>
                  </w:rPr>
                  <w:t xml:space="preserve"> </w:t>
                </w:r>
                <w:r w:rsidRPr="00DA7EC5">
                  <w:rPr>
                    <w:rFonts w:ascii="Univia Pro Light" w:hAnsi="Univia Pro Light"/>
                    <w:b/>
                    <w:color w:val="595959"/>
                    <w:sz w:val="16"/>
                    <w:szCs w:val="16"/>
                  </w:rPr>
                  <w:t>9515</w:t>
                </w:r>
                <w:r>
                  <w:rPr>
                    <w:rFonts w:ascii="Univia Pro Light" w:hAnsi="Univia Pro Light"/>
                    <w:b/>
                    <w:color w:val="595959"/>
                    <w:sz w:val="16"/>
                    <w:szCs w:val="16"/>
                  </w:rPr>
                  <w:t>724100</w:t>
                </w:r>
                <w:r w:rsidRPr="00DA7EC5">
                  <w:rPr>
                    <w:rFonts w:ascii="Univia Pro Light" w:hAnsi="Univia Pro Light"/>
                    <w:b/>
                    <w:color w:val="595959"/>
                    <w:sz w:val="16"/>
                    <w:szCs w:val="16"/>
                  </w:rPr>
                  <w:t xml:space="preserve"> ext</w:t>
                </w:r>
                <w:r>
                  <w:rPr>
                    <w:rFonts w:ascii="Univia Pro Light" w:hAnsi="Univia Pro Light"/>
                    <w:b/>
                    <w:color w:val="595959"/>
                    <w:sz w:val="16"/>
                    <w:szCs w:val="16"/>
                  </w:rPr>
                  <w:t>. 1304 y 1305</w:t>
                </w:r>
              </w:p>
              <w:p w:rsidR="00132102" w:rsidRPr="00DA7EC5" w:rsidRDefault="00132102" w:rsidP="0075786F">
                <w:pPr>
                  <w:rPr>
                    <w:rFonts w:ascii="Univia Pro Light" w:hAnsi="Univia Pro Light"/>
                    <w:sz w:val="16"/>
                    <w:szCs w:val="16"/>
                  </w:rPr>
                </w:pPr>
              </w:p>
            </w:txbxContent>
          </v:textbox>
        </v:shape>
      </w:pict>
    </w:r>
    <w:r>
      <w:rPr>
        <w:noProof/>
        <w:lang w:val="es-MX" w:eastAsia="es-MX"/>
      </w:rPr>
      <w:pict>
        <v:shape id="Cuadro de texto 8" o:spid="_x0000_s2057" type="#_x0000_t202" style="position:absolute;left:0;text-align:left;margin-left:497.2pt;margin-top:523.8pt;width:252pt;height:66.35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" filled="f" stroked="f">
          <v:textbox style="mso-next-textbox:#Cuadro de texto 8">
            <w:txbxContent>
              <w:p w:rsidR="00132102" w:rsidRPr="00576B1A" w:rsidRDefault="00132102" w:rsidP="0075786F">
                <w:pPr>
                  <w:jc w:val="right"/>
                  <w:rPr>
                    <w:b/>
                    <w:color w:val="595959"/>
                    <w:sz w:val="18"/>
                    <w:szCs w:val="18"/>
                  </w:rPr>
                </w:pPr>
                <w:r w:rsidRPr="00576B1A">
                  <w:rPr>
                    <w:bCs/>
                    <w:color w:val="595959"/>
                    <w:sz w:val="18"/>
                    <w:szCs w:val="18"/>
                  </w:rPr>
                  <w:t xml:space="preserve">Carretera Internacional Oaxaca-Istmo Km 11.5 Ciudad Administrativa Benemérito de las Américas Edificio 1, Planta Baja, Tlalixtac de Cabrera, Oaxaca. </w:t>
                </w:r>
              </w:p>
              <w:p w:rsidR="00132102" w:rsidRPr="00576B1A" w:rsidRDefault="00132102" w:rsidP="0075786F">
                <w:pPr>
                  <w:jc w:val="right"/>
                  <w:rPr>
                    <w:b/>
                    <w:color w:val="595959"/>
                    <w:sz w:val="18"/>
                    <w:szCs w:val="18"/>
                  </w:rPr>
                </w:pPr>
                <w:r w:rsidRPr="00576B1A">
                  <w:rPr>
                    <w:bCs/>
                    <w:color w:val="595959"/>
                    <w:sz w:val="18"/>
                    <w:szCs w:val="18"/>
                  </w:rPr>
                  <w:t>C.P. 68270</w:t>
                </w:r>
              </w:p>
              <w:p w:rsidR="00132102" w:rsidRPr="00576B1A" w:rsidRDefault="00132102" w:rsidP="0075786F">
                <w:pPr>
                  <w:jc w:val="right"/>
                  <w:rPr>
                    <w:b/>
                    <w:color w:val="595959"/>
                    <w:sz w:val="18"/>
                    <w:szCs w:val="18"/>
                  </w:rPr>
                </w:pPr>
                <w:r w:rsidRPr="00576B1A">
                  <w:rPr>
                    <w:color w:val="595959"/>
                    <w:sz w:val="18"/>
                    <w:szCs w:val="18"/>
                  </w:rPr>
                  <w:t>Tel. Conmutador</w:t>
                </w:r>
                <w:r w:rsidRPr="00576B1A">
                  <w:rPr>
                    <w:b/>
                    <w:color w:val="595959"/>
                    <w:sz w:val="18"/>
                    <w:szCs w:val="18"/>
                  </w:rPr>
                  <w:t xml:space="preserve"> 01(951)5015000 ext.10009, 10011</w:t>
                </w: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txbxContent>
          </v:textbox>
        </v:shape>
      </w:pict>
    </w:r>
    <w:r>
      <w:rPr>
        <w:noProof/>
        <w:lang w:val="es-MX" w:eastAsia="es-MX"/>
      </w:rPr>
      <w:pict>
        <v:shape id="Cuadro de texto 7" o:spid="_x0000_s2056" type="#_x0000_t202" style="position:absolute;left:0;text-align:left;margin-left:354.2pt;margin-top:720.8pt;width:209.7pt;height:56.2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" filled="f" stroked="f">
          <v:textbox style="mso-next-textbox:#Cuadro de texto 7">
            <w:txbxContent>
              <w:p w:rsidR="00132102" w:rsidRPr="003A24F4" w:rsidRDefault="00132102" w:rsidP="0075786F">
                <w:pPr>
                  <w:jc w:val="right"/>
                  <w:rPr>
                    <w:rFonts w:ascii="Univia Pro Light" w:hAnsi="Univia Pro Light"/>
                    <w:sz w:val="16"/>
                    <w:szCs w:val="16"/>
                  </w:rPr>
                </w:pPr>
                <w:r w:rsidRPr="003A24F4">
                  <w:rPr>
                    <w:rFonts w:ascii="Univia Pro Light" w:hAnsi="Univia Pro Light"/>
                    <w:b/>
                    <w:bCs/>
                    <w:sz w:val="16"/>
                    <w:szCs w:val="16"/>
                  </w:rPr>
                  <w:t xml:space="preserve">Carretera Internacional Oaxaca-Istmo Km 11.5 Ciudad Administrativa Benemérito de las Américas Edificio 1, planta baja, Tlalixtac de Cabrera, Oaxaca. </w:t>
                </w:r>
              </w:p>
              <w:p w:rsidR="00132102" w:rsidRPr="003A24F4" w:rsidRDefault="00132102" w:rsidP="0075786F">
                <w:pPr>
                  <w:jc w:val="right"/>
                  <w:rPr>
                    <w:rFonts w:ascii="Univia Pro Light" w:hAnsi="Univia Pro Light"/>
                    <w:sz w:val="16"/>
                    <w:szCs w:val="16"/>
                  </w:rPr>
                </w:pPr>
                <w:r w:rsidRPr="003A24F4">
                  <w:rPr>
                    <w:rFonts w:ascii="Univia Pro Light" w:hAnsi="Univia Pro Light"/>
                    <w:b/>
                    <w:bCs/>
                    <w:sz w:val="16"/>
                    <w:szCs w:val="16"/>
                  </w:rPr>
                  <w:t>C.P. 68270</w:t>
                </w:r>
              </w:p>
              <w:p w:rsidR="00132102" w:rsidRPr="003A24F4" w:rsidRDefault="00132102" w:rsidP="0075786F">
                <w:pPr>
                  <w:jc w:val="right"/>
                  <w:rPr>
                    <w:rFonts w:ascii="Univia Pro Light" w:hAnsi="Univia Pro Light"/>
                    <w:sz w:val="16"/>
                    <w:szCs w:val="16"/>
                  </w:rPr>
                </w:pPr>
                <w:r w:rsidRPr="003A24F4">
                  <w:rPr>
                    <w:rFonts w:ascii="Univia Pro Light" w:hAnsi="Univia Pro Light"/>
                    <w:b/>
                    <w:bCs/>
                    <w:sz w:val="16"/>
                    <w:szCs w:val="16"/>
                  </w:rPr>
                  <w:t>Tel. Conmutador 01(951)</w:t>
                </w:r>
                <w:r>
                  <w:rPr>
                    <w:rFonts w:ascii="Univia Pro Light" w:hAnsi="Univia Pro Light"/>
                    <w:sz w:val="16"/>
                    <w:szCs w:val="16"/>
                  </w:rPr>
                  <w:t xml:space="preserve"> 50 </w:t>
                </w:r>
                <w:r w:rsidRPr="003A24F4">
                  <w:rPr>
                    <w:rFonts w:ascii="Univia Pro Light" w:hAnsi="Univia Pro Light"/>
                    <w:sz w:val="16"/>
                    <w:szCs w:val="16"/>
                  </w:rPr>
                  <w:t>15000 ext.10009, 10011</w:t>
                </w:r>
              </w:p>
            </w:txbxContent>
          </v:textbox>
        </v:shape>
      </w:pict>
    </w:r>
    <w:r>
      <w:rPr>
        <w:noProof/>
        <w:lang w:val="es-MX" w:eastAsia="es-MX"/>
      </w:rPr>
      <w:pict>
        <v:shape id="Cuadro de texto 1" o:spid="_x0000_s2055" type="#_x0000_t202" style="position:absolute;left:0;text-align:left;margin-left:354.2pt;margin-top:720.8pt;width:209.7pt;height:56.2pt;z-index:2516531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" filled="f" stroked="f">
          <v:textbox style="mso-next-textbox:#Cuadro de texto 1">
            <w:txbxContent>
              <w:p w:rsidR="00132102" w:rsidRPr="003A24F4" w:rsidRDefault="00132102" w:rsidP="0075786F">
                <w:pPr>
                  <w:jc w:val="right"/>
                  <w:rPr>
                    <w:rFonts w:ascii="Univia Pro Light" w:hAnsi="Univia Pro Light"/>
                    <w:sz w:val="16"/>
                    <w:szCs w:val="16"/>
                  </w:rPr>
                </w:pPr>
                <w:r w:rsidRPr="003A24F4">
                  <w:rPr>
                    <w:rFonts w:ascii="Univia Pro Light" w:hAnsi="Univia Pro Light"/>
                    <w:b/>
                    <w:bCs/>
                    <w:sz w:val="16"/>
                    <w:szCs w:val="16"/>
                  </w:rPr>
                  <w:t xml:space="preserve">Carretera Internacional Oaxaca-Istmo Km 11.5 Ciudad Administrativa Benemérito de las Américas Edificio 1, planta baja, Tlalixtac de Cabrera, Oaxaca. </w:t>
                </w:r>
              </w:p>
              <w:p w:rsidR="00132102" w:rsidRPr="003A24F4" w:rsidRDefault="00132102" w:rsidP="0075786F">
                <w:pPr>
                  <w:jc w:val="right"/>
                  <w:rPr>
                    <w:rFonts w:ascii="Univia Pro Light" w:hAnsi="Univia Pro Light"/>
                    <w:sz w:val="16"/>
                    <w:szCs w:val="16"/>
                  </w:rPr>
                </w:pPr>
                <w:r w:rsidRPr="003A24F4">
                  <w:rPr>
                    <w:rFonts w:ascii="Univia Pro Light" w:hAnsi="Univia Pro Light"/>
                    <w:b/>
                    <w:bCs/>
                    <w:sz w:val="16"/>
                    <w:szCs w:val="16"/>
                  </w:rPr>
                  <w:t>C.P. 68270</w:t>
                </w:r>
              </w:p>
              <w:p w:rsidR="00132102" w:rsidRPr="003A24F4" w:rsidRDefault="00132102" w:rsidP="0075786F">
                <w:pPr>
                  <w:jc w:val="right"/>
                  <w:rPr>
                    <w:rFonts w:ascii="Univia Pro Light" w:hAnsi="Univia Pro Light"/>
                    <w:sz w:val="16"/>
                    <w:szCs w:val="16"/>
                  </w:rPr>
                </w:pPr>
                <w:r w:rsidRPr="003A24F4">
                  <w:rPr>
                    <w:rFonts w:ascii="Univia Pro Light" w:hAnsi="Univia Pro Light"/>
                    <w:b/>
                    <w:bCs/>
                    <w:sz w:val="16"/>
                    <w:szCs w:val="16"/>
                  </w:rPr>
                  <w:t>Tel. Conmutador 01(951)</w:t>
                </w:r>
                <w:r>
                  <w:rPr>
                    <w:rFonts w:ascii="Univia Pro Light" w:hAnsi="Univia Pro Light"/>
                    <w:sz w:val="16"/>
                    <w:szCs w:val="16"/>
                  </w:rPr>
                  <w:t xml:space="preserve"> 50 </w:t>
                </w:r>
                <w:r w:rsidRPr="003A24F4">
                  <w:rPr>
                    <w:rFonts w:ascii="Univia Pro Light" w:hAnsi="Univia Pro Light"/>
                    <w:sz w:val="16"/>
                    <w:szCs w:val="16"/>
                  </w:rPr>
                  <w:t>15000 ext.10009, 10011</w:t>
                </w:r>
              </w:p>
            </w:txbxContent>
          </v:textbox>
        </v:shape>
      </w:pict>
    </w:r>
  </w:p>
  <w:p w:rsidR="00132102" w:rsidRDefault="00C91602">
    <w:pPr>
      <w:pStyle w:val="Piedepgina"/>
      <w:jc w:val="right"/>
    </w:pPr>
    <w:r>
      <w:rPr>
        <w:noProof/>
        <w:lang w:val="es-MX" w:eastAsia="es-MX"/>
      </w:rPr>
      <w:pict>
        <v:shape id="Cuadro de texto 3" o:spid="_x0000_s2054" type="#_x0000_t202" style="position:absolute;left:0;text-align:left;margin-left:201.2pt;margin-top:367.9pt;width:209.7pt;height:56.2pt;z-index:251655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" filled="f" stroked="f">
          <v:textbox style="mso-next-textbox:#Cuadro de texto 3">
            <w:txbxContent>
              <w:p w:rsidR="00132102" w:rsidRPr="003A24F4" w:rsidRDefault="00132102" w:rsidP="0075786F">
                <w:pPr>
                  <w:jc w:val="right"/>
                  <w:rPr>
                    <w:rFonts w:ascii="Univia Pro Light" w:hAnsi="Univia Pro Light"/>
                    <w:sz w:val="16"/>
                    <w:szCs w:val="16"/>
                  </w:rPr>
                </w:pPr>
                <w:r w:rsidRPr="003A24F4">
                  <w:rPr>
                    <w:rFonts w:ascii="Univia Pro Light" w:hAnsi="Univia Pro Light"/>
                    <w:b/>
                    <w:bCs/>
                    <w:sz w:val="16"/>
                    <w:szCs w:val="16"/>
                  </w:rPr>
                  <w:t xml:space="preserve">Carretera Internacional Oaxaca-Istmo Km 11.5 Ciudad Administrativa Benemérito de las Américas Edificio 1, planta baja, Tlalixtac de Cabrera, Oaxaca. </w:t>
                </w:r>
              </w:p>
              <w:p w:rsidR="00132102" w:rsidRPr="003A24F4" w:rsidRDefault="00132102" w:rsidP="0075786F">
                <w:pPr>
                  <w:jc w:val="right"/>
                  <w:rPr>
                    <w:rFonts w:ascii="Univia Pro Light" w:hAnsi="Univia Pro Light"/>
                    <w:sz w:val="16"/>
                    <w:szCs w:val="16"/>
                  </w:rPr>
                </w:pPr>
                <w:r w:rsidRPr="003A24F4">
                  <w:rPr>
                    <w:rFonts w:ascii="Univia Pro Light" w:hAnsi="Univia Pro Light"/>
                    <w:b/>
                    <w:bCs/>
                    <w:sz w:val="16"/>
                    <w:szCs w:val="16"/>
                  </w:rPr>
                  <w:t>C.P. 68270</w:t>
                </w:r>
              </w:p>
              <w:p w:rsidR="00132102" w:rsidRPr="003A24F4" w:rsidRDefault="00132102" w:rsidP="0075786F">
                <w:pPr>
                  <w:jc w:val="right"/>
                  <w:rPr>
                    <w:rFonts w:ascii="Univia Pro Light" w:hAnsi="Univia Pro Light"/>
                    <w:sz w:val="16"/>
                    <w:szCs w:val="16"/>
                  </w:rPr>
                </w:pPr>
                <w:r w:rsidRPr="003A24F4">
                  <w:rPr>
                    <w:rFonts w:ascii="Univia Pro Light" w:hAnsi="Univia Pro Light"/>
                    <w:b/>
                    <w:bCs/>
                    <w:sz w:val="16"/>
                    <w:szCs w:val="16"/>
                  </w:rPr>
                  <w:t>Tel. Conmutador 01(951)</w:t>
                </w:r>
                <w:r>
                  <w:rPr>
                    <w:rFonts w:ascii="Univia Pro Light" w:hAnsi="Univia Pro Light"/>
                    <w:sz w:val="16"/>
                    <w:szCs w:val="16"/>
                  </w:rPr>
                  <w:t xml:space="preserve"> 50 </w:t>
                </w:r>
                <w:r w:rsidRPr="003A24F4">
                  <w:rPr>
                    <w:rFonts w:ascii="Univia Pro Light" w:hAnsi="Univia Pro Light"/>
                    <w:sz w:val="16"/>
                    <w:szCs w:val="16"/>
                  </w:rPr>
                  <w:t>15000 ext.10009, 10011</w:t>
                </w:r>
              </w:p>
            </w:txbxContent>
          </v:textbox>
        </v:shape>
      </w:pict>
    </w:r>
    <w:r>
      <w:rPr>
        <w:noProof/>
        <w:lang w:val="es-MX" w:eastAsia="es-MX"/>
      </w:rPr>
      <w:pict>
        <v:shape id="_x0000_s2053" type="#_x0000_t202" style="position:absolute;left:0;text-align:left;margin-left:354.2pt;margin-top:720.8pt;width:209.7pt;height:56.2pt;z-index:2516541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" filled="f" stroked="f">
          <v:textbox style="mso-next-textbox:#_x0000_s2053">
            <w:txbxContent>
              <w:p w:rsidR="00132102" w:rsidRPr="003A24F4" w:rsidRDefault="00132102" w:rsidP="0075786F">
                <w:pPr>
                  <w:jc w:val="right"/>
                  <w:rPr>
                    <w:rFonts w:ascii="Univia Pro Light" w:hAnsi="Univia Pro Light"/>
                    <w:sz w:val="16"/>
                    <w:szCs w:val="16"/>
                  </w:rPr>
                </w:pPr>
                <w:r w:rsidRPr="003A24F4">
                  <w:rPr>
                    <w:rFonts w:ascii="Univia Pro Light" w:hAnsi="Univia Pro Light"/>
                    <w:b/>
                    <w:bCs/>
                    <w:sz w:val="16"/>
                    <w:szCs w:val="16"/>
                  </w:rPr>
                  <w:t xml:space="preserve">Carretera Internacional Oaxaca-Istmo Km 11.5 Ciudad Administrativa Benemérito de las Américas Edificio 1, planta baja, Tlalixtac de Cabrera, Oaxaca. </w:t>
                </w:r>
              </w:p>
              <w:p w:rsidR="00132102" w:rsidRPr="003A24F4" w:rsidRDefault="00132102" w:rsidP="0075786F">
                <w:pPr>
                  <w:jc w:val="right"/>
                  <w:rPr>
                    <w:rFonts w:ascii="Univia Pro Light" w:hAnsi="Univia Pro Light"/>
                    <w:sz w:val="16"/>
                    <w:szCs w:val="16"/>
                  </w:rPr>
                </w:pPr>
                <w:r w:rsidRPr="003A24F4">
                  <w:rPr>
                    <w:rFonts w:ascii="Univia Pro Light" w:hAnsi="Univia Pro Light"/>
                    <w:b/>
                    <w:bCs/>
                    <w:sz w:val="16"/>
                    <w:szCs w:val="16"/>
                  </w:rPr>
                  <w:t>C.P. 68270</w:t>
                </w:r>
              </w:p>
              <w:p w:rsidR="00132102" w:rsidRPr="003A24F4" w:rsidRDefault="00132102" w:rsidP="0075786F">
                <w:pPr>
                  <w:jc w:val="right"/>
                  <w:rPr>
                    <w:rFonts w:ascii="Univia Pro Light" w:hAnsi="Univia Pro Light"/>
                    <w:sz w:val="16"/>
                    <w:szCs w:val="16"/>
                  </w:rPr>
                </w:pPr>
                <w:r w:rsidRPr="003A24F4">
                  <w:rPr>
                    <w:rFonts w:ascii="Univia Pro Light" w:hAnsi="Univia Pro Light"/>
                    <w:b/>
                    <w:bCs/>
                    <w:sz w:val="16"/>
                    <w:szCs w:val="16"/>
                  </w:rPr>
                  <w:t>Tel. Conmutador 01(951)</w:t>
                </w:r>
                <w:r>
                  <w:rPr>
                    <w:rFonts w:ascii="Univia Pro Light" w:hAnsi="Univia Pro Light"/>
                    <w:sz w:val="16"/>
                    <w:szCs w:val="16"/>
                  </w:rPr>
                  <w:t xml:space="preserve"> 50 </w:t>
                </w:r>
                <w:r w:rsidRPr="003A24F4">
                  <w:rPr>
                    <w:rFonts w:ascii="Univia Pro Light" w:hAnsi="Univia Pro Light"/>
                    <w:sz w:val="16"/>
                    <w:szCs w:val="16"/>
                  </w:rPr>
                  <w:t>15000 ext.10009, 10011</w:t>
                </w:r>
              </w:p>
            </w:txbxContent>
          </v:textbox>
        </v:shape>
      </w:pict>
    </w:r>
  </w:p>
  <w:p w:rsidR="00132102" w:rsidRDefault="00C91602" w:rsidP="0075786F">
    <w:pPr>
      <w:pStyle w:val="Piedepgina"/>
      <w:jc w:val="right"/>
      <w:rPr>
        <w:rStyle w:val="Nmerodepgina"/>
        <w:rFonts w:cs="Arial"/>
      </w:rPr>
    </w:pPr>
    <w:r>
      <w:rPr>
        <w:noProof/>
        <w:lang w:val="es-MX" w:eastAsia="es-MX"/>
      </w:rPr>
      <w:pict>
        <v:shape id="Cuadro de texto 12" o:spid="_x0000_s2052" type="#_x0000_t202" style="position:absolute;left:0;text-align:left;margin-left:179.95pt;margin-top:362.9pt;width:252pt;height:66.35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" filled="f" stroked="f">
          <v:textbox style="mso-next-textbox:#Cuadro de texto 12">
            <w:txbxContent>
              <w:p w:rsidR="00132102" w:rsidRPr="00576B1A" w:rsidRDefault="00132102" w:rsidP="0075786F">
                <w:pPr>
                  <w:jc w:val="right"/>
                  <w:rPr>
                    <w:b/>
                    <w:color w:val="595959"/>
                    <w:sz w:val="18"/>
                    <w:szCs w:val="18"/>
                  </w:rPr>
                </w:pPr>
                <w:r w:rsidRPr="00576B1A">
                  <w:rPr>
                    <w:bCs/>
                    <w:color w:val="595959"/>
                    <w:sz w:val="18"/>
                    <w:szCs w:val="18"/>
                  </w:rPr>
                  <w:t xml:space="preserve">Carretera Internacional Oaxaca-Istmo Km 11.5 Ciudad Administrativa Benemérito de las Américas Edificio 1, Planta Baja, Tlalixtac de Cabrera, Oaxaca. </w:t>
                </w:r>
              </w:p>
              <w:p w:rsidR="00132102" w:rsidRPr="00576B1A" w:rsidRDefault="00132102" w:rsidP="0075786F">
                <w:pPr>
                  <w:jc w:val="right"/>
                  <w:rPr>
                    <w:b/>
                    <w:color w:val="595959"/>
                    <w:sz w:val="18"/>
                    <w:szCs w:val="18"/>
                  </w:rPr>
                </w:pPr>
                <w:r w:rsidRPr="00576B1A">
                  <w:rPr>
                    <w:bCs/>
                    <w:color w:val="595959"/>
                    <w:sz w:val="18"/>
                    <w:szCs w:val="18"/>
                  </w:rPr>
                  <w:t>C.P. 68270</w:t>
                </w:r>
              </w:p>
              <w:p w:rsidR="00132102" w:rsidRPr="00576B1A" w:rsidRDefault="00132102" w:rsidP="0075786F">
                <w:pPr>
                  <w:jc w:val="right"/>
                  <w:rPr>
                    <w:b/>
                    <w:color w:val="595959"/>
                    <w:sz w:val="18"/>
                    <w:szCs w:val="18"/>
                  </w:rPr>
                </w:pPr>
                <w:r w:rsidRPr="00576B1A">
                  <w:rPr>
                    <w:color w:val="595959"/>
                    <w:sz w:val="18"/>
                    <w:szCs w:val="18"/>
                  </w:rPr>
                  <w:t>Tel. Conmutador</w:t>
                </w:r>
                <w:r w:rsidRPr="00576B1A">
                  <w:rPr>
                    <w:b/>
                    <w:color w:val="595959"/>
                    <w:sz w:val="18"/>
                    <w:szCs w:val="18"/>
                  </w:rPr>
                  <w:t xml:space="preserve"> 01(951)5015000 ext.10009, 10011</w:t>
                </w: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txbxContent>
          </v:textbox>
        </v:shape>
      </w:pict>
    </w:r>
    <w:r>
      <w:rPr>
        <w:noProof/>
        <w:lang w:val="es-MX" w:eastAsia="es-MX"/>
      </w:rPr>
      <w:pict>
        <v:shape id="Cuadro de texto 11" o:spid="_x0000_s2051" type="#_x0000_t202" style="position:absolute;left:0;text-align:left;margin-left:179.95pt;margin-top:362.9pt;width:252pt;height:66.3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" filled="f" stroked="f">
          <v:textbox style="mso-next-textbox:#Cuadro de texto 11">
            <w:txbxContent>
              <w:p w:rsidR="00132102" w:rsidRPr="00576B1A" w:rsidRDefault="00132102" w:rsidP="0075786F">
                <w:pPr>
                  <w:jc w:val="right"/>
                  <w:rPr>
                    <w:b/>
                    <w:color w:val="595959"/>
                    <w:sz w:val="18"/>
                    <w:szCs w:val="18"/>
                  </w:rPr>
                </w:pPr>
                <w:r w:rsidRPr="00576B1A">
                  <w:rPr>
                    <w:bCs/>
                    <w:color w:val="595959"/>
                    <w:sz w:val="18"/>
                    <w:szCs w:val="18"/>
                  </w:rPr>
                  <w:t xml:space="preserve">Carretera Internacional Oaxaca-Istmo Km 11.5 Ciudad Administrativa Benemérito de las Américas Edificio 1, Planta Baja, Tlalixtac de Cabrera, Oaxaca. </w:t>
                </w:r>
              </w:p>
              <w:p w:rsidR="00132102" w:rsidRPr="00576B1A" w:rsidRDefault="00132102" w:rsidP="0075786F">
                <w:pPr>
                  <w:jc w:val="right"/>
                  <w:rPr>
                    <w:b/>
                    <w:color w:val="595959"/>
                    <w:sz w:val="18"/>
                    <w:szCs w:val="18"/>
                  </w:rPr>
                </w:pPr>
                <w:r w:rsidRPr="00576B1A">
                  <w:rPr>
                    <w:bCs/>
                    <w:color w:val="595959"/>
                    <w:sz w:val="18"/>
                    <w:szCs w:val="18"/>
                  </w:rPr>
                  <w:t>C.P. 68270</w:t>
                </w:r>
              </w:p>
              <w:p w:rsidR="00132102" w:rsidRPr="00576B1A" w:rsidRDefault="00132102" w:rsidP="0075786F">
                <w:pPr>
                  <w:jc w:val="right"/>
                  <w:rPr>
                    <w:b/>
                    <w:color w:val="595959"/>
                    <w:sz w:val="18"/>
                    <w:szCs w:val="18"/>
                  </w:rPr>
                </w:pPr>
                <w:r w:rsidRPr="00576B1A">
                  <w:rPr>
                    <w:color w:val="595959"/>
                    <w:sz w:val="18"/>
                    <w:szCs w:val="18"/>
                  </w:rPr>
                  <w:t>Tel. Conmutador</w:t>
                </w:r>
                <w:r w:rsidRPr="00576B1A">
                  <w:rPr>
                    <w:b/>
                    <w:color w:val="595959"/>
                    <w:sz w:val="18"/>
                    <w:szCs w:val="18"/>
                  </w:rPr>
                  <w:t xml:space="preserve"> 01(951)5015000 ext.10009, 10011</w:t>
                </w: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txbxContent>
          </v:textbox>
        </v:shape>
      </w:pict>
    </w:r>
    <w:r>
      <w:rPr>
        <w:noProof/>
        <w:lang w:val="es-MX" w:eastAsia="es-MX"/>
      </w:rPr>
      <w:pict>
        <v:shape id="Cuadro de texto 10" o:spid="_x0000_s2050" type="#_x0000_t202" style="position:absolute;left:0;text-align:left;margin-left:497.2pt;margin-top:523.8pt;width:252pt;height:66.3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" filled="f" stroked="f">
          <v:textbox style="mso-next-textbox:#Cuadro de texto 10">
            <w:txbxContent>
              <w:p w:rsidR="00132102" w:rsidRPr="00576B1A" w:rsidRDefault="00132102" w:rsidP="0075786F">
                <w:pPr>
                  <w:jc w:val="right"/>
                  <w:rPr>
                    <w:b/>
                    <w:color w:val="595959"/>
                    <w:sz w:val="18"/>
                    <w:szCs w:val="18"/>
                  </w:rPr>
                </w:pPr>
                <w:r w:rsidRPr="00576B1A">
                  <w:rPr>
                    <w:bCs/>
                    <w:color w:val="595959"/>
                    <w:sz w:val="18"/>
                    <w:szCs w:val="18"/>
                  </w:rPr>
                  <w:t xml:space="preserve">Carretera Internacional Oaxaca-Istmo Km 11.5 Ciudad Administrativa Benemérito de las Américas Edificio 1, Planta Baja, Tlalixtac de Cabrera, Oaxaca. </w:t>
                </w:r>
              </w:p>
              <w:p w:rsidR="00132102" w:rsidRPr="00576B1A" w:rsidRDefault="00132102" w:rsidP="0075786F">
                <w:pPr>
                  <w:jc w:val="right"/>
                  <w:rPr>
                    <w:b/>
                    <w:color w:val="595959"/>
                    <w:sz w:val="18"/>
                    <w:szCs w:val="18"/>
                  </w:rPr>
                </w:pPr>
                <w:r w:rsidRPr="00576B1A">
                  <w:rPr>
                    <w:bCs/>
                    <w:color w:val="595959"/>
                    <w:sz w:val="18"/>
                    <w:szCs w:val="18"/>
                  </w:rPr>
                  <w:t>C.P. 68270</w:t>
                </w:r>
              </w:p>
              <w:p w:rsidR="00132102" w:rsidRPr="00576B1A" w:rsidRDefault="00132102" w:rsidP="0075786F">
                <w:pPr>
                  <w:jc w:val="right"/>
                  <w:rPr>
                    <w:b/>
                    <w:color w:val="595959"/>
                    <w:sz w:val="18"/>
                    <w:szCs w:val="18"/>
                  </w:rPr>
                </w:pPr>
                <w:r w:rsidRPr="00576B1A">
                  <w:rPr>
                    <w:color w:val="595959"/>
                    <w:sz w:val="18"/>
                    <w:szCs w:val="18"/>
                  </w:rPr>
                  <w:t>Tel. Conmutador</w:t>
                </w:r>
                <w:r w:rsidRPr="00576B1A">
                  <w:rPr>
                    <w:b/>
                    <w:color w:val="595959"/>
                    <w:sz w:val="18"/>
                    <w:szCs w:val="18"/>
                  </w:rPr>
                  <w:t xml:space="preserve"> 01(951)5015000 ext.10009, 10011</w:t>
                </w: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p w:rsidR="00132102" w:rsidRPr="00576B1A" w:rsidRDefault="00132102" w:rsidP="0075786F">
                <w:pPr>
                  <w:jc w:val="right"/>
                  <w:rPr>
                    <w:b/>
                    <w:color w:val="595959"/>
                    <w:sz w:val="18"/>
                    <w:szCs w:val="18"/>
                  </w:rPr>
                </w:pPr>
              </w:p>
            </w:txbxContent>
          </v:textbox>
        </v:shape>
      </w:pict>
    </w:r>
  </w:p>
  <w:p w:rsidR="00132102" w:rsidRDefault="00C91602">
    <w:pPr>
      <w:pStyle w:val="Piedepgina"/>
      <w:jc w:val="right"/>
      <w:rPr>
        <w:lang w:val="es-ES"/>
      </w:rPr>
    </w:pPr>
    <w:r>
      <w:rPr>
        <w:noProof/>
        <w:lang w:val="es-MX" w:eastAsia="es-MX"/>
      </w:rPr>
      <w:pict>
        <v:shape id="Cuadro de texto 4" o:spid="_x0000_s2049" type="#_x0000_t202" style="position:absolute;left:0;text-align:left;margin-left:354.2pt;margin-top:720.8pt;width:209.7pt;height:56.2pt;z-index:251656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" filled="f" stroked="f">
          <v:textbox style="mso-next-textbox:#Cuadro de texto 4">
            <w:txbxContent>
              <w:p w:rsidR="00132102" w:rsidRPr="003A24F4" w:rsidRDefault="00132102" w:rsidP="0075786F">
                <w:pPr>
                  <w:jc w:val="right"/>
                  <w:rPr>
                    <w:rFonts w:ascii="Univia Pro Light" w:hAnsi="Univia Pro Light"/>
                    <w:sz w:val="16"/>
                    <w:szCs w:val="16"/>
                  </w:rPr>
                </w:pPr>
                <w:r w:rsidRPr="003A24F4">
                  <w:rPr>
                    <w:rFonts w:ascii="Univia Pro Light" w:hAnsi="Univia Pro Light"/>
                    <w:b/>
                    <w:bCs/>
                    <w:sz w:val="16"/>
                    <w:szCs w:val="16"/>
                  </w:rPr>
                  <w:t xml:space="preserve">Carretera Internacional Oaxaca-Istmo Km 11.5 Ciudad Administrativa Benemérito de las Américas Edificio 1, planta baja, Tlalixtac de Cabrera, Oaxaca. </w:t>
                </w:r>
              </w:p>
              <w:p w:rsidR="00132102" w:rsidRPr="003A24F4" w:rsidRDefault="00132102" w:rsidP="0075786F">
                <w:pPr>
                  <w:jc w:val="right"/>
                  <w:rPr>
                    <w:rFonts w:ascii="Univia Pro Light" w:hAnsi="Univia Pro Light"/>
                    <w:sz w:val="16"/>
                    <w:szCs w:val="16"/>
                  </w:rPr>
                </w:pPr>
                <w:r w:rsidRPr="003A24F4">
                  <w:rPr>
                    <w:rFonts w:ascii="Univia Pro Light" w:hAnsi="Univia Pro Light"/>
                    <w:b/>
                    <w:bCs/>
                    <w:sz w:val="16"/>
                    <w:szCs w:val="16"/>
                  </w:rPr>
                  <w:t>C.P. 68270</w:t>
                </w:r>
              </w:p>
              <w:p w:rsidR="00132102" w:rsidRPr="003A24F4" w:rsidRDefault="00132102" w:rsidP="0075786F">
                <w:pPr>
                  <w:jc w:val="right"/>
                  <w:rPr>
                    <w:rFonts w:ascii="Univia Pro Light" w:hAnsi="Univia Pro Light"/>
                    <w:sz w:val="16"/>
                    <w:szCs w:val="16"/>
                  </w:rPr>
                </w:pPr>
                <w:r w:rsidRPr="003A24F4">
                  <w:rPr>
                    <w:rFonts w:ascii="Univia Pro Light" w:hAnsi="Univia Pro Light"/>
                    <w:b/>
                    <w:bCs/>
                    <w:sz w:val="16"/>
                    <w:szCs w:val="16"/>
                  </w:rPr>
                  <w:t>Tel. Conmutador 01(951)</w:t>
                </w:r>
                <w:r>
                  <w:rPr>
                    <w:rFonts w:ascii="Univia Pro Light" w:hAnsi="Univia Pro Light"/>
                    <w:sz w:val="16"/>
                    <w:szCs w:val="16"/>
                  </w:rPr>
                  <w:t xml:space="preserve"> 50 </w:t>
                </w:r>
                <w:r w:rsidRPr="003A24F4">
                  <w:rPr>
                    <w:rFonts w:ascii="Univia Pro Light" w:hAnsi="Univia Pro Light"/>
                    <w:sz w:val="16"/>
                    <w:szCs w:val="16"/>
                  </w:rPr>
                  <w:t>15000 ext.10009, 10011</w:t>
                </w:r>
              </w:p>
            </w:txbxContent>
          </v:textbox>
        </v:shape>
      </w:pict>
    </w:r>
  </w:p>
  <w:p w:rsidR="00132102" w:rsidRPr="00122F24" w:rsidRDefault="00132102" w:rsidP="00591C64">
    <w:pPr>
      <w:pStyle w:val="Piedepgina"/>
      <w:ind w:right="142"/>
      <w:jc w:val="right"/>
      <w:rPr>
        <w:rFonts w:ascii="Univia Pro Light" w:hAnsi="Univia Pro Light"/>
        <w:sz w:val="16"/>
        <w:szCs w:val="16"/>
      </w:rPr>
    </w:pPr>
    <w:r w:rsidRPr="00122F24">
      <w:rPr>
        <w:rFonts w:ascii="Univia Pro Light" w:hAnsi="Univia Pro Light"/>
        <w:sz w:val="16"/>
        <w:szCs w:val="16"/>
        <w:lang w:val="es-ES"/>
      </w:rPr>
      <w:t xml:space="preserve">Pág. </w:t>
    </w:r>
    <w:r w:rsidRPr="00122F24">
      <w:rPr>
        <w:rFonts w:ascii="Univia Pro Light" w:hAnsi="Univia Pro Light"/>
        <w:sz w:val="16"/>
        <w:szCs w:val="16"/>
      </w:rPr>
      <w:fldChar w:fldCharType="begin"/>
    </w:r>
    <w:r w:rsidRPr="00122F24">
      <w:rPr>
        <w:rFonts w:ascii="Univia Pro Light" w:hAnsi="Univia Pro Light"/>
        <w:sz w:val="16"/>
        <w:szCs w:val="16"/>
      </w:rPr>
      <w:instrText>PAGE</w:instrText>
    </w:r>
    <w:r w:rsidRPr="00122F24">
      <w:rPr>
        <w:rFonts w:ascii="Univia Pro Light" w:hAnsi="Univia Pro Light"/>
        <w:sz w:val="16"/>
        <w:szCs w:val="16"/>
      </w:rPr>
      <w:fldChar w:fldCharType="separate"/>
    </w:r>
    <w:r w:rsidR="00C91602">
      <w:rPr>
        <w:rFonts w:ascii="Univia Pro Light" w:hAnsi="Univia Pro Light"/>
        <w:noProof/>
        <w:sz w:val="16"/>
        <w:szCs w:val="16"/>
      </w:rPr>
      <w:t>1</w:t>
    </w:r>
    <w:r w:rsidRPr="00122F24">
      <w:rPr>
        <w:rFonts w:ascii="Univia Pro Light" w:hAnsi="Univia Pro Light"/>
        <w:sz w:val="16"/>
        <w:szCs w:val="16"/>
      </w:rPr>
      <w:fldChar w:fldCharType="end"/>
    </w:r>
    <w:r w:rsidRPr="00122F24">
      <w:rPr>
        <w:rFonts w:ascii="Univia Pro Light" w:hAnsi="Univia Pro Light"/>
        <w:sz w:val="16"/>
        <w:szCs w:val="16"/>
        <w:lang w:val="es-ES"/>
      </w:rPr>
      <w:t xml:space="preserve"> de </w:t>
    </w:r>
    <w:r w:rsidRPr="00122F24">
      <w:rPr>
        <w:rFonts w:ascii="Univia Pro Light" w:hAnsi="Univia Pro Light"/>
        <w:sz w:val="16"/>
        <w:szCs w:val="16"/>
      </w:rPr>
      <w:fldChar w:fldCharType="begin"/>
    </w:r>
    <w:r w:rsidRPr="00122F24">
      <w:rPr>
        <w:rFonts w:ascii="Univia Pro Light" w:hAnsi="Univia Pro Light"/>
        <w:sz w:val="16"/>
        <w:szCs w:val="16"/>
      </w:rPr>
      <w:instrText>NUMPAGES</w:instrText>
    </w:r>
    <w:r w:rsidRPr="00122F24">
      <w:rPr>
        <w:rFonts w:ascii="Univia Pro Light" w:hAnsi="Univia Pro Light"/>
        <w:sz w:val="16"/>
        <w:szCs w:val="16"/>
      </w:rPr>
      <w:fldChar w:fldCharType="separate"/>
    </w:r>
    <w:r w:rsidR="00C91602">
      <w:rPr>
        <w:rFonts w:ascii="Univia Pro Light" w:hAnsi="Univia Pro Light"/>
        <w:noProof/>
        <w:sz w:val="16"/>
        <w:szCs w:val="16"/>
      </w:rPr>
      <w:t>1</w:t>
    </w:r>
    <w:r w:rsidRPr="00122F24">
      <w:rPr>
        <w:rFonts w:ascii="Univia Pro Light" w:hAnsi="Univia Pro Light"/>
        <w:sz w:val="16"/>
        <w:szCs w:val="16"/>
      </w:rPr>
      <w:fldChar w:fldCharType="end"/>
    </w:r>
  </w:p>
  <w:p w:rsidR="00132102" w:rsidRDefault="0013210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1602" w:rsidRDefault="00C91602" w:rsidP="005B7A32">
      <w:r>
        <w:separator/>
      </w:r>
    </w:p>
  </w:footnote>
  <w:footnote w:type="continuationSeparator" w:id="0">
    <w:p w:rsidR="00C91602" w:rsidRDefault="00C91602" w:rsidP="005B7A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2102" w:rsidRDefault="00132102" w:rsidP="00120191">
    <w:pPr>
      <w:pStyle w:val="Encabezado"/>
      <w:tabs>
        <w:tab w:val="left" w:pos="4530"/>
        <w:tab w:val="center" w:pos="4644"/>
        <w:tab w:val="center" w:pos="5141"/>
        <w:tab w:val="right" w:pos="9269"/>
      </w:tabs>
      <w:spacing w:line="276" w:lineRule="auto"/>
      <w:jc w:val="center"/>
    </w:pPr>
    <w:r>
      <w:rPr>
        <w:noProof/>
        <w:lang w:eastAsia="es-MX"/>
      </w:rPr>
      <w:drawing>
        <wp:anchor distT="0" distB="0" distL="114300" distR="114300" simplePos="0" relativeHeight="251666432" behindDoc="0" locked="0" layoutInCell="1" allowOverlap="1" wp14:anchorId="1E9CBA05" wp14:editId="7D9902D1">
          <wp:simplePos x="0" y="0"/>
          <wp:positionH relativeFrom="column">
            <wp:posOffset>-209088</wp:posOffset>
          </wp:positionH>
          <wp:positionV relativeFrom="paragraph">
            <wp:posOffset>-158915</wp:posOffset>
          </wp:positionV>
          <wp:extent cx="733421" cy="755010"/>
          <wp:effectExtent l="0" t="0" r="0" b="6990"/>
          <wp:wrapSquare wrapText="largest"/>
          <wp:docPr id="9" name="Ima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33421" cy="755010"/>
                  </a:xfrm>
                  <a:prstGeom prst="rect">
                    <a:avLst/>
                  </a:prstGeom>
                  <a:noFill/>
                  <a:ln>
                    <a:noFill/>
                    <a:prstDash/>
                  </a:ln>
                </pic:spPr>
              </pic:pic>
            </a:graphicData>
          </a:graphic>
        </wp:anchor>
      </w:drawing>
    </w:r>
    <w:r>
      <w:rPr>
        <w:rFonts w:ascii="Lucida Bright" w:hAnsi="Lucida Bright"/>
        <w:b/>
        <w:bCs/>
        <w:sz w:val="36"/>
        <w:szCs w:val="36"/>
      </w:rPr>
      <w:t>Universidad de la Sierra Sur</w:t>
    </w:r>
  </w:p>
  <w:p w:rsidR="00132102" w:rsidRDefault="00132102" w:rsidP="00120191">
    <w:pPr>
      <w:rPr>
        <w:i/>
        <w:sz w:val="16"/>
        <w:szCs w:val="16"/>
      </w:rPr>
    </w:pPr>
  </w:p>
  <w:p w:rsidR="00132102" w:rsidRPr="0054469C" w:rsidRDefault="00132102" w:rsidP="00D04446">
    <w:pPr>
      <w:rPr>
        <w:noProof/>
        <w:lang w:eastAsia="es-MX"/>
      </w:rPr>
    </w:pPr>
    <w:r w:rsidRPr="00804F3D">
      <w:rPr>
        <w:i/>
        <w:sz w:val="16"/>
        <w:szCs w:val="16"/>
      </w:rPr>
      <w:t xml:space="preserve"> “</w:t>
    </w:r>
    <w:r w:rsidRPr="00804F3D">
      <w:rPr>
        <w:i/>
        <w:sz w:val="12"/>
        <w:szCs w:val="12"/>
      </w:rPr>
      <w:t>2026, AÑO DEL  BICENTENARIO DEL NATALICIO  DE MARGARITA MAZA PARADA, EJEMPLO DE DIGNIDAD, LEALTAD  Y SERVICIO A LA NACIÓN”</w:t>
    </w:r>
  </w:p>
  <w:p w:rsidR="00132102" w:rsidRPr="0054469C" w:rsidRDefault="00132102" w:rsidP="00A35C82">
    <w:pPr>
      <w:pStyle w:val="Encabezado"/>
      <w:ind w:left="0" w:right="-426"/>
      <w:rPr>
        <w:sz w:val="8"/>
      </w:rPr>
    </w:pPr>
  </w:p>
  <w:p w:rsidR="00132102" w:rsidRPr="0054469C" w:rsidRDefault="00132102" w:rsidP="00A35C82">
    <w:pPr>
      <w:pStyle w:val="Encabezado"/>
      <w:ind w:left="0" w:right="-426"/>
      <w:rPr>
        <w:rFonts w:ascii="Univia Pro Light" w:hAnsi="Univia Pro Light" w:cs="Arial"/>
        <w:color w:val="7F7F7F"/>
        <w:sz w:val="2"/>
      </w:rPr>
    </w:pPr>
  </w:p>
  <w:p w:rsidR="00132102" w:rsidRDefault="00132102" w:rsidP="00B30517">
    <w:pPr>
      <w:pStyle w:val="Encabezado"/>
      <w:ind w:left="0" w:right="-426"/>
      <w:jc w:val="center"/>
      <w:rPr>
        <w:rFonts w:ascii="Univia Pro Light" w:hAnsi="Univia Pro Light"/>
        <w:b/>
        <w:sz w:val="17"/>
        <w:szCs w:val="17"/>
      </w:rPr>
    </w:pPr>
    <w:r w:rsidRPr="0054469C">
      <w:rPr>
        <w:rFonts w:ascii="Univia Pro Light" w:hAnsi="Univia Pro Light" w:cs="Arial"/>
        <w:b/>
        <w:sz w:val="17"/>
        <w:szCs w:val="17"/>
      </w:rPr>
      <w:t xml:space="preserve">INVITACIÓN </w:t>
    </w:r>
    <w:r>
      <w:rPr>
        <w:rFonts w:ascii="Univia Pro Light" w:hAnsi="Univia Pro Light" w:cs="Arial"/>
        <w:b/>
        <w:sz w:val="17"/>
        <w:szCs w:val="17"/>
      </w:rPr>
      <w:t>RESTRINGIDA</w:t>
    </w:r>
    <w:r w:rsidRPr="0054469C">
      <w:rPr>
        <w:rFonts w:ascii="Univia Pro Light" w:hAnsi="Univia Pro Light" w:cs="Arial"/>
        <w:b/>
        <w:sz w:val="17"/>
        <w:szCs w:val="17"/>
      </w:rPr>
      <w:t xml:space="preserve"> </w:t>
    </w:r>
    <w:r>
      <w:rPr>
        <w:rFonts w:ascii="Univia Pro Light" w:hAnsi="Univia Pro Light" w:cs="Arial"/>
        <w:b/>
        <w:sz w:val="17"/>
        <w:szCs w:val="17"/>
      </w:rPr>
      <w:t xml:space="preserve">PARA LA </w:t>
    </w:r>
    <w:r w:rsidRPr="00B30517">
      <w:rPr>
        <w:rFonts w:ascii="Univia Pro Light" w:hAnsi="Univia Pro Light"/>
        <w:b/>
        <w:sz w:val="17"/>
        <w:szCs w:val="17"/>
      </w:rPr>
      <w:t xml:space="preserve">ADQUISICIÓN </w:t>
    </w:r>
    <w:r>
      <w:rPr>
        <w:rFonts w:ascii="Univia Pro Light" w:hAnsi="Univia Pro Light"/>
        <w:b/>
        <w:sz w:val="17"/>
        <w:szCs w:val="17"/>
      </w:rPr>
      <w:t xml:space="preserve">DE </w:t>
    </w:r>
    <w:r w:rsidRPr="00690C25">
      <w:rPr>
        <w:rFonts w:ascii="Univia Pro Light" w:hAnsi="Univia Pro Light"/>
        <w:b/>
        <w:sz w:val="17"/>
        <w:szCs w:val="17"/>
      </w:rPr>
      <w:t>“</w:t>
    </w:r>
    <w:r w:rsidRPr="00D04446">
      <w:rPr>
        <w:rFonts w:ascii="Univia Pro Light" w:hAnsi="Univia Pro Light"/>
        <w:b/>
        <w:sz w:val="17"/>
        <w:szCs w:val="17"/>
      </w:rPr>
      <w:t>EQUIPAMIENTO DE ESPACIOS EDUCATIVOS EN LA SIERRA SUR TIPO OBRA: OPERACIÓN (DEPARTAMENTO DE PROYECTOS CONSTRUCCIÓN Y MANTENIMIENTO DE LA UNIVERSIDAD DE LA SIERRA SUR)”</w:t>
    </w:r>
    <w:r>
      <w:rPr>
        <w:rFonts w:ascii="Univia Pro Light" w:hAnsi="Univia Pro Light"/>
        <w:b/>
        <w:sz w:val="17"/>
        <w:szCs w:val="17"/>
      </w:rPr>
      <w:t>.</w:t>
    </w:r>
  </w:p>
  <w:p w:rsidR="00132102" w:rsidRPr="0054469C" w:rsidRDefault="00132102" w:rsidP="00B30517">
    <w:pPr>
      <w:pStyle w:val="Encabezado"/>
      <w:ind w:left="0" w:right="-426"/>
      <w:jc w:val="center"/>
      <w:rPr>
        <w:rFonts w:ascii="Univia Pro Light" w:hAnsi="Univia Pro Light"/>
        <w:b/>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7E1A46E6"/>
    <w:lvl w:ilvl="0">
      <w:start w:val="1"/>
      <w:numFmt w:val="decimal"/>
      <w:pStyle w:val="Listaconnmeros3"/>
      <w:lvlText w:val="3.3.%1"/>
      <w:lvlJc w:val="left"/>
      <w:pPr>
        <w:tabs>
          <w:tab w:val="num" w:pos="1080"/>
        </w:tabs>
        <w:ind w:left="1080" w:hanging="360"/>
      </w:pPr>
      <w:rPr>
        <w:rFonts w:cs="Times New Roman"/>
      </w:rPr>
    </w:lvl>
  </w:abstractNum>
  <w:abstractNum w:abstractNumId="1" w15:restartNumberingAfterBreak="0">
    <w:nsid w:val="FFFFFF81"/>
    <w:multiLevelType w:val="singleLevel"/>
    <w:tmpl w:val="90C8E63E"/>
    <w:lvl w:ilvl="0">
      <w:start w:val="1"/>
      <w:numFmt w:val="bullet"/>
      <w:pStyle w:val="Listaconvieta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92507A98"/>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224308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2C73DEF"/>
    <w:multiLevelType w:val="multilevel"/>
    <w:tmpl w:val="05981BCA"/>
    <w:lvl w:ilvl="0">
      <w:start w:val="2"/>
      <w:numFmt w:val="decimal"/>
      <w:lvlText w:val="%1."/>
      <w:lvlJc w:val="left"/>
      <w:pPr>
        <w:ind w:left="720" w:hanging="360"/>
      </w:pPr>
      <w:rPr>
        <w:rFonts w:cs="Times New Roman" w:hint="default"/>
      </w:rPr>
    </w:lvl>
    <w:lvl w:ilvl="1">
      <w:start w:val="1"/>
      <w:numFmt w:val="decimal"/>
      <w:isLgl/>
      <w:lvlText w:val="%1.%2."/>
      <w:lvlJc w:val="left"/>
      <w:pPr>
        <w:ind w:left="928"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5" w15:restartNumberingAfterBreak="0">
    <w:nsid w:val="02F057E9"/>
    <w:multiLevelType w:val="hybridMultilevel"/>
    <w:tmpl w:val="59DEFD6C"/>
    <w:lvl w:ilvl="0" w:tplc="3748532C">
      <w:start w:val="1"/>
      <w:numFmt w:val="upperLetter"/>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 w15:restartNumberingAfterBreak="0">
    <w:nsid w:val="04FC6FF3"/>
    <w:multiLevelType w:val="multilevel"/>
    <w:tmpl w:val="52B675F2"/>
    <w:styleLink w:val="Estilo21"/>
    <w:lvl w:ilvl="0">
      <w:start w:val="1"/>
      <w:numFmt w:val="decimal"/>
      <w:lvlText w:val="%1."/>
      <w:lvlJc w:val="left"/>
      <w:pPr>
        <w:tabs>
          <w:tab w:val="num" w:pos="567"/>
        </w:tabs>
        <w:ind w:left="567" w:hanging="567"/>
      </w:pPr>
      <w:rPr>
        <w:rFonts w:ascii="Arial" w:hAnsi="Arial" w:cs="Arial" w:hint="default"/>
        <w:b/>
        <w:i w:val="0"/>
        <w:color w:val="auto"/>
        <w:sz w:val="22"/>
        <w:szCs w:val="22"/>
        <w:u w:val="none"/>
      </w:rPr>
    </w:lvl>
    <w:lvl w:ilvl="1">
      <w:start w:val="1"/>
      <w:numFmt w:val="decimal"/>
      <w:lvlText w:val="%1.%2."/>
      <w:lvlJc w:val="left"/>
      <w:pPr>
        <w:tabs>
          <w:tab w:val="num" w:pos="1135"/>
        </w:tabs>
        <w:ind w:left="1135" w:hanging="567"/>
      </w:pPr>
      <w:rPr>
        <w:rFonts w:ascii="Arial" w:hAnsi="Arial" w:cs="Arial" w:hint="default"/>
        <w:b/>
        <w:i w:val="0"/>
        <w:sz w:val="22"/>
        <w:szCs w:val="22"/>
      </w:rPr>
    </w:lvl>
    <w:lvl w:ilvl="2">
      <w:start w:val="1"/>
      <w:numFmt w:val="decimal"/>
      <w:lvlText w:val="%3%1.%2.1.1"/>
      <w:lvlJc w:val="left"/>
      <w:pPr>
        <w:tabs>
          <w:tab w:val="num" w:pos="1985"/>
        </w:tabs>
        <w:ind w:left="1985" w:hanging="851"/>
      </w:pPr>
      <w:rPr>
        <w:rFonts w:ascii="Arial" w:hAnsi="Arial" w:cs="Arial" w:hint="default"/>
        <w:b/>
        <w:i w:val="0"/>
        <w:sz w:val="22"/>
        <w:szCs w:val="22"/>
      </w:rPr>
    </w:lvl>
    <w:lvl w:ilvl="3">
      <w:start w:val="1"/>
      <w:numFmt w:val="decimal"/>
      <w:lvlText w:val="%1.%2.%3.%4."/>
      <w:lvlJc w:val="left"/>
      <w:pPr>
        <w:tabs>
          <w:tab w:val="num" w:pos="2552"/>
        </w:tabs>
        <w:ind w:left="2552" w:hanging="1134"/>
      </w:pPr>
      <w:rPr>
        <w:rFonts w:ascii="Arial" w:hAnsi="Arial" w:cs="Arial" w:hint="default"/>
        <w:b/>
        <w:i w:val="0"/>
        <w:sz w:val="22"/>
        <w:szCs w:val="22"/>
      </w:rPr>
    </w:lvl>
    <w:lvl w:ilvl="4">
      <w:start w:val="1"/>
      <w:numFmt w:val="decimal"/>
      <w:lvlText w:val="%1.%2.%3.%4.%5."/>
      <w:lvlJc w:val="left"/>
      <w:pPr>
        <w:tabs>
          <w:tab w:val="num" w:pos="2835"/>
        </w:tabs>
        <w:ind w:left="2835" w:hanging="1134"/>
      </w:pPr>
      <w:rPr>
        <w:rFonts w:ascii="Arial" w:hAnsi="Arial" w:cs="Arial" w:hint="default"/>
        <w:b/>
        <w:i w:val="0"/>
        <w:sz w:val="24"/>
        <w:szCs w:val="24"/>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7" w15:restartNumberingAfterBreak="0">
    <w:nsid w:val="05082A7F"/>
    <w:multiLevelType w:val="hybridMultilevel"/>
    <w:tmpl w:val="EB5CC0C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09702D4A"/>
    <w:multiLevelType w:val="multilevel"/>
    <w:tmpl w:val="4626B4C8"/>
    <w:lvl w:ilvl="0">
      <w:start w:val="10"/>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9" w15:restartNumberingAfterBreak="0">
    <w:nsid w:val="0A604550"/>
    <w:multiLevelType w:val="hybridMultilevel"/>
    <w:tmpl w:val="B9161A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0AB45F4D"/>
    <w:multiLevelType w:val="hybridMultilevel"/>
    <w:tmpl w:val="6CD45DEC"/>
    <w:lvl w:ilvl="0" w:tplc="080A000F">
      <w:start w:val="1"/>
      <w:numFmt w:val="decimal"/>
      <w:lvlText w:val="%1."/>
      <w:lvlJc w:val="left"/>
      <w:pPr>
        <w:ind w:left="720" w:hanging="360"/>
      </w:pPr>
      <w:rPr>
        <w:rFonts w:cs="Times New Roman"/>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1" w15:restartNumberingAfterBreak="0">
    <w:nsid w:val="0BCD7745"/>
    <w:multiLevelType w:val="hybridMultilevel"/>
    <w:tmpl w:val="9C829854"/>
    <w:lvl w:ilvl="0" w:tplc="37C4BFE8">
      <w:start w:val="1"/>
      <w:numFmt w:val="upperLetter"/>
      <w:pStyle w:val="C-3"/>
      <w:lvlText w:val="%1."/>
      <w:lvlJc w:val="left"/>
      <w:pPr>
        <w:ind w:left="3141" w:hanging="360"/>
      </w:pPr>
    </w:lvl>
    <w:lvl w:ilvl="1" w:tplc="080A0019" w:tentative="1">
      <w:start w:val="1"/>
      <w:numFmt w:val="lowerLetter"/>
      <w:lvlText w:val="%2."/>
      <w:lvlJc w:val="left"/>
      <w:pPr>
        <w:ind w:left="3861" w:hanging="360"/>
      </w:pPr>
    </w:lvl>
    <w:lvl w:ilvl="2" w:tplc="080A001B" w:tentative="1">
      <w:start w:val="1"/>
      <w:numFmt w:val="lowerRoman"/>
      <w:lvlText w:val="%3."/>
      <w:lvlJc w:val="right"/>
      <w:pPr>
        <w:ind w:left="4581" w:hanging="180"/>
      </w:pPr>
    </w:lvl>
    <w:lvl w:ilvl="3" w:tplc="080A000F" w:tentative="1">
      <w:start w:val="1"/>
      <w:numFmt w:val="decimal"/>
      <w:lvlText w:val="%4."/>
      <w:lvlJc w:val="left"/>
      <w:pPr>
        <w:ind w:left="5301" w:hanging="360"/>
      </w:pPr>
    </w:lvl>
    <w:lvl w:ilvl="4" w:tplc="080A0019" w:tentative="1">
      <w:start w:val="1"/>
      <w:numFmt w:val="lowerLetter"/>
      <w:lvlText w:val="%5."/>
      <w:lvlJc w:val="left"/>
      <w:pPr>
        <w:ind w:left="6021" w:hanging="360"/>
      </w:pPr>
    </w:lvl>
    <w:lvl w:ilvl="5" w:tplc="080A001B" w:tentative="1">
      <w:start w:val="1"/>
      <w:numFmt w:val="lowerRoman"/>
      <w:lvlText w:val="%6."/>
      <w:lvlJc w:val="right"/>
      <w:pPr>
        <w:ind w:left="6741" w:hanging="180"/>
      </w:pPr>
    </w:lvl>
    <w:lvl w:ilvl="6" w:tplc="080A000F" w:tentative="1">
      <w:start w:val="1"/>
      <w:numFmt w:val="decimal"/>
      <w:lvlText w:val="%7."/>
      <w:lvlJc w:val="left"/>
      <w:pPr>
        <w:ind w:left="7461" w:hanging="360"/>
      </w:pPr>
    </w:lvl>
    <w:lvl w:ilvl="7" w:tplc="080A0019" w:tentative="1">
      <w:start w:val="1"/>
      <w:numFmt w:val="lowerLetter"/>
      <w:lvlText w:val="%8."/>
      <w:lvlJc w:val="left"/>
      <w:pPr>
        <w:ind w:left="8181" w:hanging="360"/>
      </w:pPr>
    </w:lvl>
    <w:lvl w:ilvl="8" w:tplc="080A001B" w:tentative="1">
      <w:start w:val="1"/>
      <w:numFmt w:val="lowerRoman"/>
      <w:lvlText w:val="%9."/>
      <w:lvlJc w:val="right"/>
      <w:pPr>
        <w:ind w:left="8901" w:hanging="180"/>
      </w:pPr>
    </w:lvl>
  </w:abstractNum>
  <w:abstractNum w:abstractNumId="12" w15:restartNumberingAfterBreak="0">
    <w:nsid w:val="0FA445C6"/>
    <w:multiLevelType w:val="hybridMultilevel"/>
    <w:tmpl w:val="1CF42E4C"/>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1687890"/>
    <w:multiLevelType w:val="multilevel"/>
    <w:tmpl w:val="013EFE4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4" w15:restartNumberingAfterBreak="0">
    <w:nsid w:val="138A580D"/>
    <w:multiLevelType w:val="multilevel"/>
    <w:tmpl w:val="82A204F0"/>
    <w:lvl w:ilvl="0">
      <w:start w:val="1"/>
      <w:numFmt w:val="decimal"/>
      <w:lvlText w:val="%1."/>
      <w:lvlJc w:val="left"/>
      <w:pPr>
        <w:ind w:left="360" w:hanging="360"/>
      </w:pPr>
      <w:rPr>
        <w:rFonts w:cs="Times New Roman"/>
        <w:b/>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5" w15:restartNumberingAfterBreak="0">
    <w:nsid w:val="155E5ECA"/>
    <w:multiLevelType w:val="hybridMultilevel"/>
    <w:tmpl w:val="53BE3646"/>
    <w:lvl w:ilvl="0" w:tplc="080A000F">
      <w:start w:val="1"/>
      <w:numFmt w:val="decimal"/>
      <w:lvlText w:val="%1."/>
      <w:lvlJc w:val="left"/>
      <w:pPr>
        <w:ind w:left="720" w:hanging="360"/>
      </w:pPr>
    </w:lvl>
    <w:lvl w:ilvl="1" w:tplc="080A0001">
      <w:start w:val="1"/>
      <w:numFmt w:val="bullet"/>
      <w:lvlText w:val=""/>
      <w:lvlJc w:val="left"/>
      <w:pPr>
        <w:ind w:left="1440" w:hanging="360"/>
      </w:pPr>
      <w:rPr>
        <w:rFonts w:ascii="Symbol" w:hAnsi="Symbol" w:hint="default"/>
      </w:rPr>
    </w:lvl>
    <w:lvl w:ilvl="2" w:tplc="080A0003">
      <w:start w:val="1"/>
      <w:numFmt w:val="bullet"/>
      <w:lvlText w:val="o"/>
      <w:lvlJc w:val="left"/>
      <w:pPr>
        <w:ind w:left="2160" w:hanging="180"/>
      </w:pPr>
      <w:rPr>
        <w:rFonts w:ascii="Courier New" w:hAnsi="Courier New" w:cs="Courier New"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A5432AD"/>
    <w:multiLevelType w:val="hybridMultilevel"/>
    <w:tmpl w:val="C4629972"/>
    <w:lvl w:ilvl="0" w:tplc="080A000F">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15:restartNumberingAfterBreak="0">
    <w:nsid w:val="1B6C336D"/>
    <w:multiLevelType w:val="multilevel"/>
    <w:tmpl w:val="29AAAD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ascii="Univia Pro Light" w:hAnsi="Univia Pro Light" w:hint="default"/>
        <w:b/>
        <w:sz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1393D97"/>
    <w:multiLevelType w:val="hybridMultilevel"/>
    <w:tmpl w:val="FEC8E14C"/>
    <w:lvl w:ilvl="0" w:tplc="BB10E91E">
      <w:start w:val="1"/>
      <w:numFmt w:val="upperLetter"/>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9" w15:restartNumberingAfterBreak="0">
    <w:nsid w:val="213B18BA"/>
    <w:multiLevelType w:val="singleLevel"/>
    <w:tmpl w:val="48042F1C"/>
    <w:lvl w:ilvl="0">
      <w:start w:val="1"/>
      <w:numFmt w:val="bullet"/>
      <w:pStyle w:val="descripcion"/>
      <w:lvlText w:val=""/>
      <w:lvlJc w:val="left"/>
      <w:pPr>
        <w:tabs>
          <w:tab w:val="num" w:pos="360"/>
        </w:tabs>
        <w:ind w:left="360" w:hanging="360"/>
      </w:pPr>
      <w:rPr>
        <w:rFonts w:ascii="Symbol" w:hAnsi="Symbol" w:hint="default"/>
      </w:rPr>
    </w:lvl>
  </w:abstractNum>
  <w:abstractNum w:abstractNumId="20" w15:restartNumberingAfterBreak="0">
    <w:nsid w:val="2B907DC1"/>
    <w:multiLevelType w:val="hybridMultilevel"/>
    <w:tmpl w:val="30CA3A52"/>
    <w:lvl w:ilvl="0" w:tplc="3748532C">
      <w:start w:val="1"/>
      <w:numFmt w:val="upperLetter"/>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1" w15:restartNumberingAfterBreak="0">
    <w:nsid w:val="31AA0B85"/>
    <w:multiLevelType w:val="hybridMultilevel"/>
    <w:tmpl w:val="5688F17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3685653"/>
    <w:multiLevelType w:val="hybridMultilevel"/>
    <w:tmpl w:val="E3EC76F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3" w15:restartNumberingAfterBreak="0">
    <w:nsid w:val="39F0628A"/>
    <w:multiLevelType w:val="multilevel"/>
    <w:tmpl w:val="82A204F0"/>
    <w:lvl w:ilvl="0">
      <w:start w:val="1"/>
      <w:numFmt w:val="decimal"/>
      <w:lvlText w:val="%1."/>
      <w:lvlJc w:val="left"/>
      <w:pPr>
        <w:ind w:left="360" w:hanging="360"/>
      </w:pPr>
      <w:rPr>
        <w:rFonts w:cs="Times New Roman"/>
        <w:b/>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4" w15:restartNumberingAfterBreak="0">
    <w:nsid w:val="3BDC374E"/>
    <w:multiLevelType w:val="hybridMultilevel"/>
    <w:tmpl w:val="670C9200"/>
    <w:lvl w:ilvl="0" w:tplc="8526655C">
      <w:start w:val="1"/>
      <w:numFmt w:val="upperLetter"/>
      <w:lvlText w:val="%1."/>
      <w:lvlJc w:val="left"/>
      <w:pPr>
        <w:ind w:left="360" w:hanging="360"/>
      </w:pPr>
      <w:rPr>
        <w:rFonts w:cs="Times New Roman"/>
        <w:b/>
        <w:sz w:val="20"/>
        <w:szCs w:val="20"/>
      </w:rPr>
    </w:lvl>
    <w:lvl w:ilvl="1" w:tplc="080A0019" w:tentative="1">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25" w15:restartNumberingAfterBreak="0">
    <w:nsid w:val="3F555FF6"/>
    <w:multiLevelType w:val="multilevel"/>
    <w:tmpl w:val="0C0A001F"/>
    <w:styleLink w:val="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680"/>
        </w:tabs>
        <w:ind w:left="160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41B15AF2"/>
    <w:multiLevelType w:val="hybridMultilevel"/>
    <w:tmpl w:val="67A8FEBC"/>
    <w:lvl w:ilvl="0" w:tplc="3748532C">
      <w:start w:val="1"/>
      <w:numFmt w:val="upperLetter"/>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7" w15:restartNumberingAfterBreak="0">
    <w:nsid w:val="46E173B2"/>
    <w:multiLevelType w:val="hybridMultilevel"/>
    <w:tmpl w:val="803604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8EA7913"/>
    <w:multiLevelType w:val="singleLevel"/>
    <w:tmpl w:val="88B61E90"/>
    <w:lvl w:ilvl="0">
      <w:start w:val="1"/>
      <w:numFmt w:val="bullet"/>
      <w:pStyle w:val="ABULLET"/>
      <w:lvlText w:val=""/>
      <w:lvlJc w:val="left"/>
      <w:pPr>
        <w:tabs>
          <w:tab w:val="num" w:pos="360"/>
        </w:tabs>
        <w:ind w:left="360" w:hanging="360"/>
      </w:pPr>
      <w:rPr>
        <w:rFonts w:ascii="Symbol" w:hAnsi="Symbol" w:hint="default"/>
      </w:rPr>
    </w:lvl>
  </w:abstractNum>
  <w:abstractNum w:abstractNumId="29" w15:restartNumberingAfterBreak="0">
    <w:nsid w:val="4AC51A94"/>
    <w:multiLevelType w:val="hybridMultilevel"/>
    <w:tmpl w:val="8CB80C70"/>
    <w:lvl w:ilvl="0" w:tplc="080A0015">
      <w:start w:val="1"/>
      <w:numFmt w:val="upperLetter"/>
      <w:lvlText w:val="%1."/>
      <w:lvlJc w:val="left"/>
      <w:pPr>
        <w:ind w:left="720" w:hanging="360"/>
      </w:pPr>
    </w:lvl>
    <w:lvl w:ilvl="1" w:tplc="080A000F">
      <w:start w:val="1"/>
      <w:numFmt w:val="decimal"/>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AD45E1A"/>
    <w:multiLevelType w:val="hybridMultilevel"/>
    <w:tmpl w:val="93E68B82"/>
    <w:lvl w:ilvl="0" w:tplc="080A0015">
      <w:start w:val="1"/>
      <w:numFmt w:val="upp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1" w15:restartNumberingAfterBreak="0">
    <w:nsid w:val="4AE91A44"/>
    <w:multiLevelType w:val="hybridMultilevel"/>
    <w:tmpl w:val="CD0E0E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4B3F7A1C"/>
    <w:multiLevelType w:val="hybridMultilevel"/>
    <w:tmpl w:val="D43234E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2C51BEC"/>
    <w:multiLevelType w:val="hybridMultilevel"/>
    <w:tmpl w:val="C4629972"/>
    <w:lvl w:ilvl="0" w:tplc="080A000F">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4" w15:restartNumberingAfterBreak="0">
    <w:nsid w:val="594F6D7B"/>
    <w:multiLevelType w:val="hybridMultilevel"/>
    <w:tmpl w:val="D33662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1A1B89"/>
    <w:multiLevelType w:val="hybridMultilevel"/>
    <w:tmpl w:val="C11E4716"/>
    <w:lvl w:ilvl="0" w:tplc="9D8ED814">
      <w:start w:val="1"/>
      <w:numFmt w:val="lowerLetter"/>
      <w:pStyle w:val="C-2"/>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EC453FE"/>
    <w:multiLevelType w:val="multilevel"/>
    <w:tmpl w:val="D3946CB0"/>
    <w:lvl w:ilvl="0">
      <w:start w:val="1"/>
      <w:numFmt w:val="bullet"/>
      <w:pStyle w:val="descripcin"/>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0F976E1"/>
    <w:multiLevelType w:val="hybridMultilevel"/>
    <w:tmpl w:val="E0FCD084"/>
    <w:lvl w:ilvl="0" w:tplc="FC562ABC">
      <w:start w:val="1"/>
      <w:numFmt w:val="upperLetter"/>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8" w15:restartNumberingAfterBreak="0">
    <w:nsid w:val="6BAE3B87"/>
    <w:multiLevelType w:val="hybridMultilevel"/>
    <w:tmpl w:val="7D0E15B4"/>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78C57907"/>
    <w:multiLevelType w:val="multilevel"/>
    <w:tmpl w:val="8BAA871E"/>
    <w:lvl w:ilvl="0">
      <w:start w:val="7"/>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40" w15:restartNumberingAfterBreak="0">
    <w:nsid w:val="7C53498A"/>
    <w:multiLevelType w:val="hybridMultilevel"/>
    <w:tmpl w:val="A1BE847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25"/>
  </w:num>
  <w:num w:numId="5">
    <w:abstractNumId w:val="36"/>
  </w:num>
  <w:num w:numId="6">
    <w:abstractNumId w:val="19"/>
  </w:num>
  <w:num w:numId="7">
    <w:abstractNumId w:val="28"/>
  </w:num>
  <w:num w:numId="8">
    <w:abstractNumId w:val="1"/>
  </w:num>
  <w:num w:numId="9">
    <w:abstractNumId w:val="0"/>
    <w:lvlOverride w:ilvl="0">
      <w:startOverride w:val="1"/>
    </w:lvlOverride>
  </w:num>
  <w:num w:numId="10">
    <w:abstractNumId w:val="4"/>
  </w:num>
  <w:num w:numId="11">
    <w:abstractNumId w:val="13"/>
  </w:num>
  <w:num w:numId="12">
    <w:abstractNumId w:val="14"/>
  </w:num>
  <w:num w:numId="13">
    <w:abstractNumId w:val="11"/>
  </w:num>
  <w:num w:numId="14">
    <w:abstractNumId w:val="35"/>
  </w:num>
  <w:num w:numId="15">
    <w:abstractNumId w:val="40"/>
  </w:num>
  <w:num w:numId="16">
    <w:abstractNumId w:val="31"/>
  </w:num>
  <w:num w:numId="17">
    <w:abstractNumId w:val="15"/>
  </w:num>
  <w:num w:numId="18">
    <w:abstractNumId w:val="17"/>
  </w:num>
  <w:num w:numId="19">
    <w:abstractNumId w:val="29"/>
  </w:num>
  <w:num w:numId="20">
    <w:abstractNumId w:val="16"/>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num>
  <w:num w:numId="23">
    <w:abstractNumId w:val="10"/>
  </w:num>
  <w:num w:numId="24">
    <w:abstractNumId w:val="9"/>
  </w:num>
  <w:num w:numId="25">
    <w:abstractNumId w:val="22"/>
  </w:num>
  <w:num w:numId="26">
    <w:abstractNumId w:val="18"/>
  </w:num>
  <w:num w:numId="27">
    <w:abstractNumId w:val="37"/>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26"/>
  </w:num>
  <w:num w:numId="31">
    <w:abstractNumId w:val="20"/>
  </w:num>
  <w:num w:numId="32">
    <w:abstractNumId w:val="33"/>
  </w:num>
  <w:num w:numId="33">
    <w:abstractNumId w:val="39"/>
  </w:num>
  <w:num w:numId="34">
    <w:abstractNumId w:val="34"/>
  </w:num>
  <w:num w:numId="35">
    <w:abstractNumId w:val="23"/>
  </w:num>
  <w:num w:numId="36">
    <w:abstractNumId w:val="8"/>
  </w:num>
  <w:num w:numId="37">
    <w:abstractNumId w:val="27"/>
  </w:num>
  <w:num w:numId="38">
    <w:abstractNumId w:val="12"/>
  </w:num>
  <w:num w:numId="39">
    <w:abstractNumId w:val="30"/>
  </w:num>
  <w:num w:numId="40">
    <w:abstractNumId w:val="21"/>
  </w:num>
  <w:num w:numId="41">
    <w:abstractNumId w:val="7"/>
  </w:num>
  <w:num w:numId="42">
    <w:abstractNumId w:val="3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9"/>
  <w:hyphenationZone w:val="425"/>
  <w:drawingGridHorizontalSpacing w:val="110"/>
  <w:displayHorizontalDrawingGridEvery w:val="2"/>
  <w:displayVerticalDrawingGridEvery w:val="2"/>
  <w:characterSpacingControl w:val="doNotCompress"/>
  <w:savePreviewPicture/>
  <w:hdrShapeDefaults>
    <o:shapedefaults v:ext="edit" spidmax="2059"/>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7E1E32"/>
    <w:rsid w:val="000001B7"/>
    <w:rsid w:val="00000730"/>
    <w:rsid w:val="0000089D"/>
    <w:rsid w:val="000008E7"/>
    <w:rsid w:val="00000AE4"/>
    <w:rsid w:val="00000B2A"/>
    <w:rsid w:val="00000FEA"/>
    <w:rsid w:val="00001E62"/>
    <w:rsid w:val="00002892"/>
    <w:rsid w:val="00003103"/>
    <w:rsid w:val="00003214"/>
    <w:rsid w:val="00003625"/>
    <w:rsid w:val="00003D6C"/>
    <w:rsid w:val="000041E4"/>
    <w:rsid w:val="0000450F"/>
    <w:rsid w:val="00004959"/>
    <w:rsid w:val="00004E85"/>
    <w:rsid w:val="00005919"/>
    <w:rsid w:val="000067F4"/>
    <w:rsid w:val="00010797"/>
    <w:rsid w:val="000115FE"/>
    <w:rsid w:val="00012B21"/>
    <w:rsid w:val="00012B7A"/>
    <w:rsid w:val="00012C25"/>
    <w:rsid w:val="000140E5"/>
    <w:rsid w:val="000143EC"/>
    <w:rsid w:val="000146AF"/>
    <w:rsid w:val="00014B40"/>
    <w:rsid w:val="00015323"/>
    <w:rsid w:val="00015BC9"/>
    <w:rsid w:val="00015FD7"/>
    <w:rsid w:val="00016399"/>
    <w:rsid w:val="00016477"/>
    <w:rsid w:val="000165F8"/>
    <w:rsid w:val="0001693F"/>
    <w:rsid w:val="00016C61"/>
    <w:rsid w:val="00016E7E"/>
    <w:rsid w:val="000174D7"/>
    <w:rsid w:val="0001751E"/>
    <w:rsid w:val="000175DF"/>
    <w:rsid w:val="000179A1"/>
    <w:rsid w:val="00021577"/>
    <w:rsid w:val="000216A2"/>
    <w:rsid w:val="000218D1"/>
    <w:rsid w:val="00021AA9"/>
    <w:rsid w:val="00021CE5"/>
    <w:rsid w:val="0002200D"/>
    <w:rsid w:val="00022357"/>
    <w:rsid w:val="00022CC8"/>
    <w:rsid w:val="00022F82"/>
    <w:rsid w:val="000231AA"/>
    <w:rsid w:val="000235DF"/>
    <w:rsid w:val="00023D7C"/>
    <w:rsid w:val="00023EE7"/>
    <w:rsid w:val="00024205"/>
    <w:rsid w:val="00024A1B"/>
    <w:rsid w:val="0002520C"/>
    <w:rsid w:val="00025437"/>
    <w:rsid w:val="00025705"/>
    <w:rsid w:val="000267CD"/>
    <w:rsid w:val="000269D3"/>
    <w:rsid w:val="00027413"/>
    <w:rsid w:val="00027761"/>
    <w:rsid w:val="0002796D"/>
    <w:rsid w:val="00027C4D"/>
    <w:rsid w:val="00030664"/>
    <w:rsid w:val="000308B0"/>
    <w:rsid w:val="00030C0E"/>
    <w:rsid w:val="00030C69"/>
    <w:rsid w:val="000311ED"/>
    <w:rsid w:val="000317A6"/>
    <w:rsid w:val="00031D6B"/>
    <w:rsid w:val="00031D73"/>
    <w:rsid w:val="00032AFA"/>
    <w:rsid w:val="000330C0"/>
    <w:rsid w:val="000334AC"/>
    <w:rsid w:val="00033AF4"/>
    <w:rsid w:val="0003458A"/>
    <w:rsid w:val="00034636"/>
    <w:rsid w:val="00034993"/>
    <w:rsid w:val="000349EA"/>
    <w:rsid w:val="00034CDB"/>
    <w:rsid w:val="000353CC"/>
    <w:rsid w:val="0003582E"/>
    <w:rsid w:val="000360F1"/>
    <w:rsid w:val="0003623F"/>
    <w:rsid w:val="00036421"/>
    <w:rsid w:val="0003702A"/>
    <w:rsid w:val="000401DE"/>
    <w:rsid w:val="00040A20"/>
    <w:rsid w:val="00040CF4"/>
    <w:rsid w:val="00041EEA"/>
    <w:rsid w:val="0004280F"/>
    <w:rsid w:val="00043057"/>
    <w:rsid w:val="0004328B"/>
    <w:rsid w:val="000435F9"/>
    <w:rsid w:val="0004407D"/>
    <w:rsid w:val="00044531"/>
    <w:rsid w:val="00044584"/>
    <w:rsid w:val="0004473B"/>
    <w:rsid w:val="00044D92"/>
    <w:rsid w:val="000454A4"/>
    <w:rsid w:val="00045CE5"/>
    <w:rsid w:val="00045E0D"/>
    <w:rsid w:val="000460ED"/>
    <w:rsid w:val="00046534"/>
    <w:rsid w:val="000477BC"/>
    <w:rsid w:val="00047876"/>
    <w:rsid w:val="0005001C"/>
    <w:rsid w:val="00050C1B"/>
    <w:rsid w:val="00050D5E"/>
    <w:rsid w:val="000512C6"/>
    <w:rsid w:val="00051718"/>
    <w:rsid w:val="000519CE"/>
    <w:rsid w:val="00051C6C"/>
    <w:rsid w:val="00052930"/>
    <w:rsid w:val="000529F4"/>
    <w:rsid w:val="00054882"/>
    <w:rsid w:val="0005504B"/>
    <w:rsid w:val="0005551F"/>
    <w:rsid w:val="00055611"/>
    <w:rsid w:val="000560A0"/>
    <w:rsid w:val="00056744"/>
    <w:rsid w:val="00057957"/>
    <w:rsid w:val="00060B15"/>
    <w:rsid w:val="00062035"/>
    <w:rsid w:val="000625AE"/>
    <w:rsid w:val="00062CC3"/>
    <w:rsid w:val="0006380A"/>
    <w:rsid w:val="00063C3B"/>
    <w:rsid w:val="00063D7E"/>
    <w:rsid w:val="00063D9B"/>
    <w:rsid w:val="00063E5E"/>
    <w:rsid w:val="000640A6"/>
    <w:rsid w:val="000642AB"/>
    <w:rsid w:val="000642B7"/>
    <w:rsid w:val="00064F23"/>
    <w:rsid w:val="00065967"/>
    <w:rsid w:val="00066206"/>
    <w:rsid w:val="00066539"/>
    <w:rsid w:val="00066A4C"/>
    <w:rsid w:val="00066AD3"/>
    <w:rsid w:val="00066CC8"/>
    <w:rsid w:val="000701B8"/>
    <w:rsid w:val="00070229"/>
    <w:rsid w:val="00070615"/>
    <w:rsid w:val="00070F09"/>
    <w:rsid w:val="000713D8"/>
    <w:rsid w:val="000718A6"/>
    <w:rsid w:val="00071E7E"/>
    <w:rsid w:val="000722EF"/>
    <w:rsid w:val="00072FB6"/>
    <w:rsid w:val="000736FC"/>
    <w:rsid w:val="000744A6"/>
    <w:rsid w:val="00074728"/>
    <w:rsid w:val="00074A1D"/>
    <w:rsid w:val="00074A8B"/>
    <w:rsid w:val="00075EF6"/>
    <w:rsid w:val="00077772"/>
    <w:rsid w:val="00077C86"/>
    <w:rsid w:val="000804F5"/>
    <w:rsid w:val="00080A32"/>
    <w:rsid w:val="00080AA1"/>
    <w:rsid w:val="000815FE"/>
    <w:rsid w:val="000819A7"/>
    <w:rsid w:val="000819FA"/>
    <w:rsid w:val="00082DCC"/>
    <w:rsid w:val="000834C7"/>
    <w:rsid w:val="00083848"/>
    <w:rsid w:val="00083E72"/>
    <w:rsid w:val="00085269"/>
    <w:rsid w:val="0008678B"/>
    <w:rsid w:val="000874D7"/>
    <w:rsid w:val="00087E02"/>
    <w:rsid w:val="000908B2"/>
    <w:rsid w:val="0009093B"/>
    <w:rsid w:val="0009131A"/>
    <w:rsid w:val="00091591"/>
    <w:rsid w:val="00091595"/>
    <w:rsid w:val="000917E7"/>
    <w:rsid w:val="00091AFE"/>
    <w:rsid w:val="00091B38"/>
    <w:rsid w:val="000926C3"/>
    <w:rsid w:val="00092E10"/>
    <w:rsid w:val="000930BB"/>
    <w:rsid w:val="00093DEB"/>
    <w:rsid w:val="000940A8"/>
    <w:rsid w:val="00094408"/>
    <w:rsid w:val="000951B2"/>
    <w:rsid w:val="000951FC"/>
    <w:rsid w:val="00096D82"/>
    <w:rsid w:val="00096D8F"/>
    <w:rsid w:val="000A1012"/>
    <w:rsid w:val="000A158B"/>
    <w:rsid w:val="000A15FC"/>
    <w:rsid w:val="000A1747"/>
    <w:rsid w:val="000A3E62"/>
    <w:rsid w:val="000A4233"/>
    <w:rsid w:val="000A47F8"/>
    <w:rsid w:val="000A507A"/>
    <w:rsid w:val="000A6625"/>
    <w:rsid w:val="000A69D9"/>
    <w:rsid w:val="000A76D9"/>
    <w:rsid w:val="000A7C4F"/>
    <w:rsid w:val="000A7CA5"/>
    <w:rsid w:val="000B09DA"/>
    <w:rsid w:val="000B0B81"/>
    <w:rsid w:val="000B1643"/>
    <w:rsid w:val="000B16B9"/>
    <w:rsid w:val="000B1919"/>
    <w:rsid w:val="000B19E0"/>
    <w:rsid w:val="000B1F18"/>
    <w:rsid w:val="000B1F36"/>
    <w:rsid w:val="000B2EFF"/>
    <w:rsid w:val="000B30DA"/>
    <w:rsid w:val="000B3370"/>
    <w:rsid w:val="000B34D2"/>
    <w:rsid w:val="000B368C"/>
    <w:rsid w:val="000B37F6"/>
    <w:rsid w:val="000B3A66"/>
    <w:rsid w:val="000B3B93"/>
    <w:rsid w:val="000B3DD8"/>
    <w:rsid w:val="000B3FFD"/>
    <w:rsid w:val="000B4187"/>
    <w:rsid w:val="000B4DF2"/>
    <w:rsid w:val="000B5CD7"/>
    <w:rsid w:val="000B5F23"/>
    <w:rsid w:val="000B6553"/>
    <w:rsid w:val="000B6674"/>
    <w:rsid w:val="000B6CBD"/>
    <w:rsid w:val="000B7025"/>
    <w:rsid w:val="000B785F"/>
    <w:rsid w:val="000C0070"/>
    <w:rsid w:val="000C0697"/>
    <w:rsid w:val="000C073B"/>
    <w:rsid w:val="000C0926"/>
    <w:rsid w:val="000C0A82"/>
    <w:rsid w:val="000C0B3B"/>
    <w:rsid w:val="000C1DD5"/>
    <w:rsid w:val="000C24DF"/>
    <w:rsid w:val="000C29C6"/>
    <w:rsid w:val="000C33ED"/>
    <w:rsid w:val="000C37BD"/>
    <w:rsid w:val="000C3856"/>
    <w:rsid w:val="000C4191"/>
    <w:rsid w:val="000C4E6B"/>
    <w:rsid w:val="000C4FA7"/>
    <w:rsid w:val="000C50EE"/>
    <w:rsid w:val="000C5198"/>
    <w:rsid w:val="000C532C"/>
    <w:rsid w:val="000C5646"/>
    <w:rsid w:val="000C689D"/>
    <w:rsid w:val="000C6CE9"/>
    <w:rsid w:val="000C717E"/>
    <w:rsid w:val="000C7401"/>
    <w:rsid w:val="000C7409"/>
    <w:rsid w:val="000C756B"/>
    <w:rsid w:val="000C79DE"/>
    <w:rsid w:val="000C7EF6"/>
    <w:rsid w:val="000D049E"/>
    <w:rsid w:val="000D0559"/>
    <w:rsid w:val="000D05AF"/>
    <w:rsid w:val="000D0F79"/>
    <w:rsid w:val="000D10F4"/>
    <w:rsid w:val="000D10FD"/>
    <w:rsid w:val="000D18F3"/>
    <w:rsid w:val="000D21B8"/>
    <w:rsid w:val="000D246C"/>
    <w:rsid w:val="000D293A"/>
    <w:rsid w:val="000D2E6E"/>
    <w:rsid w:val="000D300A"/>
    <w:rsid w:val="000D35ED"/>
    <w:rsid w:val="000D3C2D"/>
    <w:rsid w:val="000D3FE6"/>
    <w:rsid w:val="000D4104"/>
    <w:rsid w:val="000D4494"/>
    <w:rsid w:val="000D51EA"/>
    <w:rsid w:val="000D573A"/>
    <w:rsid w:val="000D675F"/>
    <w:rsid w:val="000E0727"/>
    <w:rsid w:val="000E082D"/>
    <w:rsid w:val="000E0A5B"/>
    <w:rsid w:val="000E119C"/>
    <w:rsid w:val="000E1B7D"/>
    <w:rsid w:val="000E1FDF"/>
    <w:rsid w:val="000E3372"/>
    <w:rsid w:val="000E422B"/>
    <w:rsid w:val="000E42D7"/>
    <w:rsid w:val="000E5494"/>
    <w:rsid w:val="000E5F6C"/>
    <w:rsid w:val="000E6404"/>
    <w:rsid w:val="000E7040"/>
    <w:rsid w:val="000E71FC"/>
    <w:rsid w:val="000E7226"/>
    <w:rsid w:val="000E7E63"/>
    <w:rsid w:val="000E7EDE"/>
    <w:rsid w:val="000E7F2A"/>
    <w:rsid w:val="000F04B6"/>
    <w:rsid w:val="000F13BC"/>
    <w:rsid w:val="000F2160"/>
    <w:rsid w:val="000F2E51"/>
    <w:rsid w:val="000F30DA"/>
    <w:rsid w:val="000F327B"/>
    <w:rsid w:val="000F342C"/>
    <w:rsid w:val="000F343A"/>
    <w:rsid w:val="000F380B"/>
    <w:rsid w:val="000F393D"/>
    <w:rsid w:val="000F3E74"/>
    <w:rsid w:val="000F3E9D"/>
    <w:rsid w:val="000F52C1"/>
    <w:rsid w:val="000F5CFD"/>
    <w:rsid w:val="000F5D17"/>
    <w:rsid w:val="000F62EC"/>
    <w:rsid w:val="000F6332"/>
    <w:rsid w:val="000F72EF"/>
    <w:rsid w:val="001000F3"/>
    <w:rsid w:val="00100849"/>
    <w:rsid w:val="001011EB"/>
    <w:rsid w:val="00101464"/>
    <w:rsid w:val="00101A82"/>
    <w:rsid w:val="00101F3F"/>
    <w:rsid w:val="0010226C"/>
    <w:rsid w:val="0010302E"/>
    <w:rsid w:val="001042B6"/>
    <w:rsid w:val="001043EA"/>
    <w:rsid w:val="00104AC2"/>
    <w:rsid w:val="00104B2B"/>
    <w:rsid w:val="00104FC0"/>
    <w:rsid w:val="0010519C"/>
    <w:rsid w:val="00105526"/>
    <w:rsid w:val="00105B97"/>
    <w:rsid w:val="00105BA2"/>
    <w:rsid w:val="001064D2"/>
    <w:rsid w:val="001067AB"/>
    <w:rsid w:val="001101D5"/>
    <w:rsid w:val="001104EA"/>
    <w:rsid w:val="00110598"/>
    <w:rsid w:val="001109D9"/>
    <w:rsid w:val="00110CBB"/>
    <w:rsid w:val="001111C2"/>
    <w:rsid w:val="00111706"/>
    <w:rsid w:val="00111975"/>
    <w:rsid w:val="001133E2"/>
    <w:rsid w:val="0011404D"/>
    <w:rsid w:val="00114315"/>
    <w:rsid w:val="001162CC"/>
    <w:rsid w:val="00117771"/>
    <w:rsid w:val="00117773"/>
    <w:rsid w:val="001178CD"/>
    <w:rsid w:val="00120191"/>
    <w:rsid w:val="00120460"/>
    <w:rsid w:val="001207D1"/>
    <w:rsid w:val="00120C6E"/>
    <w:rsid w:val="00120C90"/>
    <w:rsid w:val="001216AB"/>
    <w:rsid w:val="0012180C"/>
    <w:rsid w:val="00121A7A"/>
    <w:rsid w:val="0012388E"/>
    <w:rsid w:val="00123A8B"/>
    <w:rsid w:val="00123B25"/>
    <w:rsid w:val="00123FA4"/>
    <w:rsid w:val="001245EF"/>
    <w:rsid w:val="00124A58"/>
    <w:rsid w:val="00125A69"/>
    <w:rsid w:val="00126742"/>
    <w:rsid w:val="00126E81"/>
    <w:rsid w:val="00127023"/>
    <w:rsid w:val="0012724B"/>
    <w:rsid w:val="00127C36"/>
    <w:rsid w:val="00130560"/>
    <w:rsid w:val="00130619"/>
    <w:rsid w:val="00130DF2"/>
    <w:rsid w:val="00130EDB"/>
    <w:rsid w:val="001313BC"/>
    <w:rsid w:val="001319DC"/>
    <w:rsid w:val="00131EE2"/>
    <w:rsid w:val="00132102"/>
    <w:rsid w:val="001330A7"/>
    <w:rsid w:val="00133FDD"/>
    <w:rsid w:val="00135132"/>
    <w:rsid w:val="00135A5B"/>
    <w:rsid w:val="00135A8A"/>
    <w:rsid w:val="00135B53"/>
    <w:rsid w:val="00135D47"/>
    <w:rsid w:val="00135D60"/>
    <w:rsid w:val="0013625A"/>
    <w:rsid w:val="00136531"/>
    <w:rsid w:val="00141315"/>
    <w:rsid w:val="001413F0"/>
    <w:rsid w:val="0014207C"/>
    <w:rsid w:val="001424AB"/>
    <w:rsid w:val="001430DD"/>
    <w:rsid w:val="00143288"/>
    <w:rsid w:val="00143D2B"/>
    <w:rsid w:val="001443FC"/>
    <w:rsid w:val="0014595E"/>
    <w:rsid w:val="0014772E"/>
    <w:rsid w:val="001502DB"/>
    <w:rsid w:val="001503FE"/>
    <w:rsid w:val="00150CAA"/>
    <w:rsid w:val="001514EA"/>
    <w:rsid w:val="001532B2"/>
    <w:rsid w:val="00154A28"/>
    <w:rsid w:val="00154B15"/>
    <w:rsid w:val="0015625A"/>
    <w:rsid w:val="00156BD7"/>
    <w:rsid w:val="0015776B"/>
    <w:rsid w:val="001578C3"/>
    <w:rsid w:val="001578E3"/>
    <w:rsid w:val="00157BDF"/>
    <w:rsid w:val="00157E54"/>
    <w:rsid w:val="001601B1"/>
    <w:rsid w:val="00160567"/>
    <w:rsid w:val="00160D05"/>
    <w:rsid w:val="00160DDB"/>
    <w:rsid w:val="00160FEF"/>
    <w:rsid w:val="00162442"/>
    <w:rsid w:val="0016343E"/>
    <w:rsid w:val="00165119"/>
    <w:rsid w:val="00165CDC"/>
    <w:rsid w:val="00165E9E"/>
    <w:rsid w:val="001660C1"/>
    <w:rsid w:val="00166EEA"/>
    <w:rsid w:val="001677D1"/>
    <w:rsid w:val="00167E81"/>
    <w:rsid w:val="001701C1"/>
    <w:rsid w:val="00170A12"/>
    <w:rsid w:val="00170E76"/>
    <w:rsid w:val="0017160D"/>
    <w:rsid w:val="00172530"/>
    <w:rsid w:val="00172B22"/>
    <w:rsid w:val="00172B79"/>
    <w:rsid w:val="00172DF4"/>
    <w:rsid w:val="00172E1D"/>
    <w:rsid w:val="001735B7"/>
    <w:rsid w:val="00173C3E"/>
    <w:rsid w:val="00174D0F"/>
    <w:rsid w:val="0017628C"/>
    <w:rsid w:val="00176A7B"/>
    <w:rsid w:val="00177320"/>
    <w:rsid w:val="0017741E"/>
    <w:rsid w:val="00177645"/>
    <w:rsid w:val="00177647"/>
    <w:rsid w:val="00177820"/>
    <w:rsid w:val="00177997"/>
    <w:rsid w:val="00180103"/>
    <w:rsid w:val="00180130"/>
    <w:rsid w:val="001804D7"/>
    <w:rsid w:val="001804E2"/>
    <w:rsid w:val="0018073E"/>
    <w:rsid w:val="001817BE"/>
    <w:rsid w:val="00181AC6"/>
    <w:rsid w:val="00181F73"/>
    <w:rsid w:val="001821F5"/>
    <w:rsid w:val="0018257E"/>
    <w:rsid w:val="001834B0"/>
    <w:rsid w:val="001838F0"/>
    <w:rsid w:val="00184C46"/>
    <w:rsid w:val="001850C6"/>
    <w:rsid w:val="00185913"/>
    <w:rsid w:val="00185D65"/>
    <w:rsid w:val="0018617C"/>
    <w:rsid w:val="00186429"/>
    <w:rsid w:val="00186B3B"/>
    <w:rsid w:val="00186C85"/>
    <w:rsid w:val="00187F2D"/>
    <w:rsid w:val="00190FFD"/>
    <w:rsid w:val="001911E9"/>
    <w:rsid w:val="001921D3"/>
    <w:rsid w:val="00193001"/>
    <w:rsid w:val="0019395F"/>
    <w:rsid w:val="00193F42"/>
    <w:rsid w:val="00194449"/>
    <w:rsid w:val="001944DF"/>
    <w:rsid w:val="00194E28"/>
    <w:rsid w:val="001969B5"/>
    <w:rsid w:val="00196DCA"/>
    <w:rsid w:val="00197049"/>
    <w:rsid w:val="0019707A"/>
    <w:rsid w:val="001A0759"/>
    <w:rsid w:val="001A0D89"/>
    <w:rsid w:val="001A1BDF"/>
    <w:rsid w:val="001A2A3D"/>
    <w:rsid w:val="001A2B08"/>
    <w:rsid w:val="001A354F"/>
    <w:rsid w:val="001A52F1"/>
    <w:rsid w:val="001A5AEE"/>
    <w:rsid w:val="001A6A70"/>
    <w:rsid w:val="001A7E79"/>
    <w:rsid w:val="001B01C4"/>
    <w:rsid w:val="001B026C"/>
    <w:rsid w:val="001B037C"/>
    <w:rsid w:val="001B199C"/>
    <w:rsid w:val="001B263B"/>
    <w:rsid w:val="001B339D"/>
    <w:rsid w:val="001B39F9"/>
    <w:rsid w:val="001B3B94"/>
    <w:rsid w:val="001B426E"/>
    <w:rsid w:val="001B4693"/>
    <w:rsid w:val="001B4A62"/>
    <w:rsid w:val="001B6837"/>
    <w:rsid w:val="001B6A7F"/>
    <w:rsid w:val="001B6C34"/>
    <w:rsid w:val="001B6E47"/>
    <w:rsid w:val="001B7A90"/>
    <w:rsid w:val="001B7AAA"/>
    <w:rsid w:val="001C0471"/>
    <w:rsid w:val="001C0915"/>
    <w:rsid w:val="001C0FED"/>
    <w:rsid w:val="001C1448"/>
    <w:rsid w:val="001C2430"/>
    <w:rsid w:val="001C271E"/>
    <w:rsid w:val="001C2742"/>
    <w:rsid w:val="001C2BDB"/>
    <w:rsid w:val="001C2FFB"/>
    <w:rsid w:val="001C4B2B"/>
    <w:rsid w:val="001C4B6F"/>
    <w:rsid w:val="001C4BF7"/>
    <w:rsid w:val="001C4C17"/>
    <w:rsid w:val="001C5B76"/>
    <w:rsid w:val="001C70ED"/>
    <w:rsid w:val="001C71AB"/>
    <w:rsid w:val="001C732C"/>
    <w:rsid w:val="001C7F1B"/>
    <w:rsid w:val="001D0385"/>
    <w:rsid w:val="001D127D"/>
    <w:rsid w:val="001D42F6"/>
    <w:rsid w:val="001D52A4"/>
    <w:rsid w:val="001D5F7C"/>
    <w:rsid w:val="001D6854"/>
    <w:rsid w:val="001D6BD7"/>
    <w:rsid w:val="001D7119"/>
    <w:rsid w:val="001D77C7"/>
    <w:rsid w:val="001D7B3D"/>
    <w:rsid w:val="001E034E"/>
    <w:rsid w:val="001E03BE"/>
    <w:rsid w:val="001E0A59"/>
    <w:rsid w:val="001E0D8D"/>
    <w:rsid w:val="001E10C1"/>
    <w:rsid w:val="001E1176"/>
    <w:rsid w:val="001E12C8"/>
    <w:rsid w:val="001E2097"/>
    <w:rsid w:val="001E27C7"/>
    <w:rsid w:val="001E2FCB"/>
    <w:rsid w:val="001E308C"/>
    <w:rsid w:val="001E3C9E"/>
    <w:rsid w:val="001E3F13"/>
    <w:rsid w:val="001E3FB3"/>
    <w:rsid w:val="001E44BB"/>
    <w:rsid w:val="001E60EF"/>
    <w:rsid w:val="001E65F9"/>
    <w:rsid w:val="001E6794"/>
    <w:rsid w:val="001E72E9"/>
    <w:rsid w:val="001E77C4"/>
    <w:rsid w:val="001E7BAC"/>
    <w:rsid w:val="001E7BE8"/>
    <w:rsid w:val="001E7F52"/>
    <w:rsid w:val="001F0389"/>
    <w:rsid w:val="001F14C1"/>
    <w:rsid w:val="001F18CA"/>
    <w:rsid w:val="001F18D8"/>
    <w:rsid w:val="001F19CD"/>
    <w:rsid w:val="001F1A43"/>
    <w:rsid w:val="001F1DA5"/>
    <w:rsid w:val="001F2103"/>
    <w:rsid w:val="001F289E"/>
    <w:rsid w:val="001F3B5B"/>
    <w:rsid w:val="001F561A"/>
    <w:rsid w:val="001F5FF3"/>
    <w:rsid w:val="001F680B"/>
    <w:rsid w:val="001F6BD8"/>
    <w:rsid w:val="001F712F"/>
    <w:rsid w:val="001F7C00"/>
    <w:rsid w:val="001F7DC4"/>
    <w:rsid w:val="001F7EF2"/>
    <w:rsid w:val="001F7FB7"/>
    <w:rsid w:val="0020022C"/>
    <w:rsid w:val="00200782"/>
    <w:rsid w:val="002028E8"/>
    <w:rsid w:val="00202C0C"/>
    <w:rsid w:val="0020351A"/>
    <w:rsid w:val="002036D1"/>
    <w:rsid w:val="00203AE7"/>
    <w:rsid w:val="00204041"/>
    <w:rsid w:val="0020438C"/>
    <w:rsid w:val="0020465A"/>
    <w:rsid w:val="00205017"/>
    <w:rsid w:val="002053FC"/>
    <w:rsid w:val="002058D1"/>
    <w:rsid w:val="00205CE2"/>
    <w:rsid w:val="002063C7"/>
    <w:rsid w:val="0020690B"/>
    <w:rsid w:val="00206B7B"/>
    <w:rsid w:val="0020739E"/>
    <w:rsid w:val="002074FE"/>
    <w:rsid w:val="00207DAB"/>
    <w:rsid w:val="00211A96"/>
    <w:rsid w:val="00213CCA"/>
    <w:rsid w:val="00214265"/>
    <w:rsid w:val="00214633"/>
    <w:rsid w:val="00214B37"/>
    <w:rsid w:val="00214D58"/>
    <w:rsid w:val="00214E26"/>
    <w:rsid w:val="00215254"/>
    <w:rsid w:val="002154E3"/>
    <w:rsid w:val="0021628D"/>
    <w:rsid w:val="00217B3C"/>
    <w:rsid w:val="00217B72"/>
    <w:rsid w:val="00217FFA"/>
    <w:rsid w:val="0022027A"/>
    <w:rsid w:val="0022115D"/>
    <w:rsid w:val="002211BE"/>
    <w:rsid w:val="00221864"/>
    <w:rsid w:val="00221C01"/>
    <w:rsid w:val="00221C57"/>
    <w:rsid w:val="00222AC0"/>
    <w:rsid w:val="00222D1B"/>
    <w:rsid w:val="002231C7"/>
    <w:rsid w:val="0022354F"/>
    <w:rsid w:val="00223600"/>
    <w:rsid w:val="0022409A"/>
    <w:rsid w:val="002242F4"/>
    <w:rsid w:val="0022502E"/>
    <w:rsid w:val="0022529E"/>
    <w:rsid w:val="002254B3"/>
    <w:rsid w:val="00225B80"/>
    <w:rsid w:val="00225E05"/>
    <w:rsid w:val="002262A6"/>
    <w:rsid w:val="0022761F"/>
    <w:rsid w:val="00230289"/>
    <w:rsid w:val="0023052A"/>
    <w:rsid w:val="002307F5"/>
    <w:rsid w:val="0023162E"/>
    <w:rsid w:val="0023192E"/>
    <w:rsid w:val="002319D2"/>
    <w:rsid w:val="00231EEF"/>
    <w:rsid w:val="00232695"/>
    <w:rsid w:val="00232ACE"/>
    <w:rsid w:val="002338EE"/>
    <w:rsid w:val="00233E21"/>
    <w:rsid w:val="00234415"/>
    <w:rsid w:val="002353F7"/>
    <w:rsid w:val="002357D0"/>
    <w:rsid w:val="00235A90"/>
    <w:rsid w:val="00235F4E"/>
    <w:rsid w:val="002368B7"/>
    <w:rsid w:val="002368DC"/>
    <w:rsid w:val="00236DA1"/>
    <w:rsid w:val="002372F9"/>
    <w:rsid w:val="00237D46"/>
    <w:rsid w:val="00237F27"/>
    <w:rsid w:val="0024035B"/>
    <w:rsid w:val="0024091F"/>
    <w:rsid w:val="00240996"/>
    <w:rsid w:val="0024136D"/>
    <w:rsid w:val="002414C9"/>
    <w:rsid w:val="002414EF"/>
    <w:rsid w:val="00241D0E"/>
    <w:rsid w:val="002421FB"/>
    <w:rsid w:val="002425EE"/>
    <w:rsid w:val="00242AE5"/>
    <w:rsid w:val="00242BE1"/>
    <w:rsid w:val="00242F9C"/>
    <w:rsid w:val="002442D2"/>
    <w:rsid w:val="002448D5"/>
    <w:rsid w:val="00244F42"/>
    <w:rsid w:val="0024587A"/>
    <w:rsid w:val="002461E7"/>
    <w:rsid w:val="0024652D"/>
    <w:rsid w:val="00246A64"/>
    <w:rsid w:val="00246BCB"/>
    <w:rsid w:val="00246F96"/>
    <w:rsid w:val="00247088"/>
    <w:rsid w:val="0024734F"/>
    <w:rsid w:val="002475AA"/>
    <w:rsid w:val="002502AE"/>
    <w:rsid w:val="00250515"/>
    <w:rsid w:val="00250CF8"/>
    <w:rsid w:val="00251355"/>
    <w:rsid w:val="002529EA"/>
    <w:rsid w:val="00252A28"/>
    <w:rsid w:val="00252D3E"/>
    <w:rsid w:val="0025344B"/>
    <w:rsid w:val="00253AB1"/>
    <w:rsid w:val="00253B79"/>
    <w:rsid w:val="0025436A"/>
    <w:rsid w:val="0025479A"/>
    <w:rsid w:val="00254CEE"/>
    <w:rsid w:val="0025531F"/>
    <w:rsid w:val="002567F3"/>
    <w:rsid w:val="0025691B"/>
    <w:rsid w:val="00256F6D"/>
    <w:rsid w:val="00257107"/>
    <w:rsid w:val="00257E5A"/>
    <w:rsid w:val="00260224"/>
    <w:rsid w:val="00260376"/>
    <w:rsid w:val="002604A1"/>
    <w:rsid w:val="002617C9"/>
    <w:rsid w:val="00261876"/>
    <w:rsid w:val="00261CDE"/>
    <w:rsid w:val="00262885"/>
    <w:rsid w:val="00264A89"/>
    <w:rsid w:val="00264DDF"/>
    <w:rsid w:val="0026585D"/>
    <w:rsid w:val="002661DA"/>
    <w:rsid w:val="00266636"/>
    <w:rsid w:val="00266725"/>
    <w:rsid w:val="00266B03"/>
    <w:rsid w:val="0026720E"/>
    <w:rsid w:val="00267A8E"/>
    <w:rsid w:val="00270EA3"/>
    <w:rsid w:val="00271611"/>
    <w:rsid w:val="00271CDE"/>
    <w:rsid w:val="002724C8"/>
    <w:rsid w:val="00272650"/>
    <w:rsid w:val="00272A5E"/>
    <w:rsid w:val="00272FD3"/>
    <w:rsid w:val="0027468B"/>
    <w:rsid w:val="002746E6"/>
    <w:rsid w:val="00274833"/>
    <w:rsid w:val="00274859"/>
    <w:rsid w:val="00274C1D"/>
    <w:rsid w:val="0027587F"/>
    <w:rsid w:val="0027588F"/>
    <w:rsid w:val="002775E2"/>
    <w:rsid w:val="00277A83"/>
    <w:rsid w:val="00277E5A"/>
    <w:rsid w:val="00280BBA"/>
    <w:rsid w:val="00281001"/>
    <w:rsid w:val="00281865"/>
    <w:rsid w:val="00281A1D"/>
    <w:rsid w:val="002828F0"/>
    <w:rsid w:val="00282DA9"/>
    <w:rsid w:val="00283CAF"/>
    <w:rsid w:val="00284734"/>
    <w:rsid w:val="002848D1"/>
    <w:rsid w:val="00284AE7"/>
    <w:rsid w:val="00284B99"/>
    <w:rsid w:val="00285445"/>
    <w:rsid w:val="002856E6"/>
    <w:rsid w:val="00286B6C"/>
    <w:rsid w:val="00287C20"/>
    <w:rsid w:val="00290644"/>
    <w:rsid w:val="00290C9B"/>
    <w:rsid w:val="00290DE9"/>
    <w:rsid w:val="00291BE5"/>
    <w:rsid w:val="00291D13"/>
    <w:rsid w:val="00291E5A"/>
    <w:rsid w:val="002924FD"/>
    <w:rsid w:val="002934F7"/>
    <w:rsid w:val="002939FD"/>
    <w:rsid w:val="002955C0"/>
    <w:rsid w:val="002956D6"/>
    <w:rsid w:val="00296487"/>
    <w:rsid w:val="002964F0"/>
    <w:rsid w:val="00296DB2"/>
    <w:rsid w:val="00297754"/>
    <w:rsid w:val="002A0049"/>
    <w:rsid w:val="002A0B99"/>
    <w:rsid w:val="002A1155"/>
    <w:rsid w:val="002A11AB"/>
    <w:rsid w:val="002A1FBA"/>
    <w:rsid w:val="002A2033"/>
    <w:rsid w:val="002A2ACF"/>
    <w:rsid w:val="002A2EC2"/>
    <w:rsid w:val="002A42D6"/>
    <w:rsid w:val="002A4AFE"/>
    <w:rsid w:val="002A4C1E"/>
    <w:rsid w:val="002A5121"/>
    <w:rsid w:val="002A56B0"/>
    <w:rsid w:val="002A5AD0"/>
    <w:rsid w:val="002A691A"/>
    <w:rsid w:val="002B03C8"/>
    <w:rsid w:val="002B04DD"/>
    <w:rsid w:val="002B18A2"/>
    <w:rsid w:val="002B1915"/>
    <w:rsid w:val="002B1B40"/>
    <w:rsid w:val="002B2052"/>
    <w:rsid w:val="002B2A45"/>
    <w:rsid w:val="002B33C5"/>
    <w:rsid w:val="002B3B05"/>
    <w:rsid w:val="002B4220"/>
    <w:rsid w:val="002B4252"/>
    <w:rsid w:val="002B4409"/>
    <w:rsid w:val="002B45F8"/>
    <w:rsid w:val="002B49A7"/>
    <w:rsid w:val="002B4D48"/>
    <w:rsid w:val="002B5535"/>
    <w:rsid w:val="002B56DF"/>
    <w:rsid w:val="002B59B1"/>
    <w:rsid w:val="002B59BF"/>
    <w:rsid w:val="002B5DF3"/>
    <w:rsid w:val="002B6009"/>
    <w:rsid w:val="002B65DF"/>
    <w:rsid w:val="002B7A13"/>
    <w:rsid w:val="002B7A5C"/>
    <w:rsid w:val="002B7BAA"/>
    <w:rsid w:val="002C0181"/>
    <w:rsid w:val="002C0984"/>
    <w:rsid w:val="002C0B52"/>
    <w:rsid w:val="002C0B76"/>
    <w:rsid w:val="002C1388"/>
    <w:rsid w:val="002C13BC"/>
    <w:rsid w:val="002C17B7"/>
    <w:rsid w:val="002C2026"/>
    <w:rsid w:val="002C2BD0"/>
    <w:rsid w:val="002C3264"/>
    <w:rsid w:val="002C38B4"/>
    <w:rsid w:val="002C38B7"/>
    <w:rsid w:val="002C5780"/>
    <w:rsid w:val="002C6EA8"/>
    <w:rsid w:val="002C73CE"/>
    <w:rsid w:val="002C7A6F"/>
    <w:rsid w:val="002D007B"/>
    <w:rsid w:val="002D00A2"/>
    <w:rsid w:val="002D04FA"/>
    <w:rsid w:val="002D0A72"/>
    <w:rsid w:val="002D0BAB"/>
    <w:rsid w:val="002D1B01"/>
    <w:rsid w:val="002D1B7A"/>
    <w:rsid w:val="002D2764"/>
    <w:rsid w:val="002D2B0E"/>
    <w:rsid w:val="002D37C3"/>
    <w:rsid w:val="002D3B01"/>
    <w:rsid w:val="002D4A18"/>
    <w:rsid w:val="002D4B40"/>
    <w:rsid w:val="002D6365"/>
    <w:rsid w:val="002D6A43"/>
    <w:rsid w:val="002E0072"/>
    <w:rsid w:val="002E0319"/>
    <w:rsid w:val="002E0978"/>
    <w:rsid w:val="002E1C75"/>
    <w:rsid w:val="002E21C7"/>
    <w:rsid w:val="002E22E7"/>
    <w:rsid w:val="002E2428"/>
    <w:rsid w:val="002E25C5"/>
    <w:rsid w:val="002E3292"/>
    <w:rsid w:val="002E3732"/>
    <w:rsid w:val="002E3AC7"/>
    <w:rsid w:val="002E4551"/>
    <w:rsid w:val="002E4ABA"/>
    <w:rsid w:val="002E4AF7"/>
    <w:rsid w:val="002E5565"/>
    <w:rsid w:val="002E55E4"/>
    <w:rsid w:val="002E56E5"/>
    <w:rsid w:val="002E58C2"/>
    <w:rsid w:val="002E5CDC"/>
    <w:rsid w:val="002E62C0"/>
    <w:rsid w:val="002E661B"/>
    <w:rsid w:val="002E66E0"/>
    <w:rsid w:val="002E6A9B"/>
    <w:rsid w:val="002E7B0B"/>
    <w:rsid w:val="002E7F3A"/>
    <w:rsid w:val="002F0AA5"/>
    <w:rsid w:val="002F11D4"/>
    <w:rsid w:val="002F1C42"/>
    <w:rsid w:val="002F1D27"/>
    <w:rsid w:val="002F2259"/>
    <w:rsid w:val="002F2339"/>
    <w:rsid w:val="002F25BA"/>
    <w:rsid w:val="002F3AA8"/>
    <w:rsid w:val="002F4336"/>
    <w:rsid w:val="002F511A"/>
    <w:rsid w:val="002F515D"/>
    <w:rsid w:val="002F5184"/>
    <w:rsid w:val="002F525E"/>
    <w:rsid w:val="002F5F72"/>
    <w:rsid w:val="002F692B"/>
    <w:rsid w:val="002F7507"/>
    <w:rsid w:val="002F7D01"/>
    <w:rsid w:val="00301CA4"/>
    <w:rsid w:val="0030251D"/>
    <w:rsid w:val="00302E22"/>
    <w:rsid w:val="0030339F"/>
    <w:rsid w:val="0030348F"/>
    <w:rsid w:val="00303F9A"/>
    <w:rsid w:val="00304A7A"/>
    <w:rsid w:val="00304F0D"/>
    <w:rsid w:val="00305FC9"/>
    <w:rsid w:val="003075B1"/>
    <w:rsid w:val="003076B9"/>
    <w:rsid w:val="003101EF"/>
    <w:rsid w:val="00310504"/>
    <w:rsid w:val="00311E6F"/>
    <w:rsid w:val="00312849"/>
    <w:rsid w:val="00313827"/>
    <w:rsid w:val="00313B12"/>
    <w:rsid w:val="00313F6D"/>
    <w:rsid w:val="003142C9"/>
    <w:rsid w:val="003143BC"/>
    <w:rsid w:val="003149F4"/>
    <w:rsid w:val="00314B97"/>
    <w:rsid w:val="00315762"/>
    <w:rsid w:val="00315AF5"/>
    <w:rsid w:val="00315E51"/>
    <w:rsid w:val="00316249"/>
    <w:rsid w:val="00316E34"/>
    <w:rsid w:val="00317433"/>
    <w:rsid w:val="00317D92"/>
    <w:rsid w:val="003210A9"/>
    <w:rsid w:val="00321105"/>
    <w:rsid w:val="00321767"/>
    <w:rsid w:val="00321F24"/>
    <w:rsid w:val="00322212"/>
    <w:rsid w:val="003222E6"/>
    <w:rsid w:val="0032330D"/>
    <w:rsid w:val="00323372"/>
    <w:rsid w:val="00323474"/>
    <w:rsid w:val="0032357E"/>
    <w:rsid w:val="00323B61"/>
    <w:rsid w:val="00324187"/>
    <w:rsid w:val="00325738"/>
    <w:rsid w:val="003259E8"/>
    <w:rsid w:val="00325C88"/>
    <w:rsid w:val="00325CAF"/>
    <w:rsid w:val="00326097"/>
    <w:rsid w:val="00327B01"/>
    <w:rsid w:val="00327DCA"/>
    <w:rsid w:val="00330125"/>
    <w:rsid w:val="00330A81"/>
    <w:rsid w:val="00331855"/>
    <w:rsid w:val="00331A9D"/>
    <w:rsid w:val="00331BB9"/>
    <w:rsid w:val="0033219A"/>
    <w:rsid w:val="0033281A"/>
    <w:rsid w:val="00332988"/>
    <w:rsid w:val="003329FB"/>
    <w:rsid w:val="00332CB7"/>
    <w:rsid w:val="00335B89"/>
    <w:rsid w:val="00335F33"/>
    <w:rsid w:val="00336059"/>
    <w:rsid w:val="003377E2"/>
    <w:rsid w:val="00337888"/>
    <w:rsid w:val="00337948"/>
    <w:rsid w:val="00340ACD"/>
    <w:rsid w:val="00341325"/>
    <w:rsid w:val="00341537"/>
    <w:rsid w:val="00341948"/>
    <w:rsid w:val="00341954"/>
    <w:rsid w:val="00341B72"/>
    <w:rsid w:val="003421F3"/>
    <w:rsid w:val="00342A26"/>
    <w:rsid w:val="00342F4B"/>
    <w:rsid w:val="00343460"/>
    <w:rsid w:val="00343C17"/>
    <w:rsid w:val="003441AE"/>
    <w:rsid w:val="00344774"/>
    <w:rsid w:val="00344A1F"/>
    <w:rsid w:val="00345104"/>
    <w:rsid w:val="003453B9"/>
    <w:rsid w:val="003466E4"/>
    <w:rsid w:val="00346871"/>
    <w:rsid w:val="00346ACB"/>
    <w:rsid w:val="00346D40"/>
    <w:rsid w:val="00347883"/>
    <w:rsid w:val="00347F2E"/>
    <w:rsid w:val="003502C4"/>
    <w:rsid w:val="0035056F"/>
    <w:rsid w:val="00350A95"/>
    <w:rsid w:val="00350C3C"/>
    <w:rsid w:val="00350D58"/>
    <w:rsid w:val="00351501"/>
    <w:rsid w:val="003519CF"/>
    <w:rsid w:val="00351A60"/>
    <w:rsid w:val="00351B88"/>
    <w:rsid w:val="003520C7"/>
    <w:rsid w:val="00352649"/>
    <w:rsid w:val="00352681"/>
    <w:rsid w:val="00353010"/>
    <w:rsid w:val="00353D08"/>
    <w:rsid w:val="00353E0D"/>
    <w:rsid w:val="003550EF"/>
    <w:rsid w:val="003552E5"/>
    <w:rsid w:val="00356AC5"/>
    <w:rsid w:val="00356CD4"/>
    <w:rsid w:val="00356D02"/>
    <w:rsid w:val="003577ED"/>
    <w:rsid w:val="003577F7"/>
    <w:rsid w:val="003579BF"/>
    <w:rsid w:val="00357EEC"/>
    <w:rsid w:val="00357F70"/>
    <w:rsid w:val="00360196"/>
    <w:rsid w:val="00360ADA"/>
    <w:rsid w:val="00360C24"/>
    <w:rsid w:val="00360CFF"/>
    <w:rsid w:val="00361195"/>
    <w:rsid w:val="00361E3B"/>
    <w:rsid w:val="003622D8"/>
    <w:rsid w:val="0036233D"/>
    <w:rsid w:val="0036236F"/>
    <w:rsid w:val="00362443"/>
    <w:rsid w:val="00362D3C"/>
    <w:rsid w:val="00362F74"/>
    <w:rsid w:val="00363881"/>
    <w:rsid w:val="003644B5"/>
    <w:rsid w:val="00365146"/>
    <w:rsid w:val="00365897"/>
    <w:rsid w:val="00366634"/>
    <w:rsid w:val="003667F8"/>
    <w:rsid w:val="00367E3E"/>
    <w:rsid w:val="003705A3"/>
    <w:rsid w:val="003705CC"/>
    <w:rsid w:val="00370A4C"/>
    <w:rsid w:val="00370B42"/>
    <w:rsid w:val="00370C8F"/>
    <w:rsid w:val="003715AC"/>
    <w:rsid w:val="00371800"/>
    <w:rsid w:val="00372CA0"/>
    <w:rsid w:val="003736E1"/>
    <w:rsid w:val="003766B2"/>
    <w:rsid w:val="00376EEC"/>
    <w:rsid w:val="003776CE"/>
    <w:rsid w:val="003779C2"/>
    <w:rsid w:val="00377B76"/>
    <w:rsid w:val="003804A1"/>
    <w:rsid w:val="00380B87"/>
    <w:rsid w:val="0038172C"/>
    <w:rsid w:val="00381E23"/>
    <w:rsid w:val="00382684"/>
    <w:rsid w:val="00383224"/>
    <w:rsid w:val="00383295"/>
    <w:rsid w:val="00383E5F"/>
    <w:rsid w:val="0038494C"/>
    <w:rsid w:val="00384ACD"/>
    <w:rsid w:val="00385066"/>
    <w:rsid w:val="00385B07"/>
    <w:rsid w:val="00386A43"/>
    <w:rsid w:val="00386CCC"/>
    <w:rsid w:val="00387038"/>
    <w:rsid w:val="00387315"/>
    <w:rsid w:val="00387EA6"/>
    <w:rsid w:val="0039025C"/>
    <w:rsid w:val="003908C4"/>
    <w:rsid w:val="00391468"/>
    <w:rsid w:val="003914B6"/>
    <w:rsid w:val="00391817"/>
    <w:rsid w:val="00391A57"/>
    <w:rsid w:val="00391C32"/>
    <w:rsid w:val="00392284"/>
    <w:rsid w:val="003929A2"/>
    <w:rsid w:val="00392A92"/>
    <w:rsid w:val="00393118"/>
    <w:rsid w:val="00394009"/>
    <w:rsid w:val="003942AF"/>
    <w:rsid w:val="003947C4"/>
    <w:rsid w:val="003957C6"/>
    <w:rsid w:val="00396134"/>
    <w:rsid w:val="00397463"/>
    <w:rsid w:val="003976FF"/>
    <w:rsid w:val="003A15B1"/>
    <w:rsid w:val="003A16C2"/>
    <w:rsid w:val="003A18D4"/>
    <w:rsid w:val="003A1E7E"/>
    <w:rsid w:val="003A28F5"/>
    <w:rsid w:val="003A2B1C"/>
    <w:rsid w:val="003A2ECD"/>
    <w:rsid w:val="003A3147"/>
    <w:rsid w:val="003A38E7"/>
    <w:rsid w:val="003A39E3"/>
    <w:rsid w:val="003A3D70"/>
    <w:rsid w:val="003A3D93"/>
    <w:rsid w:val="003A4583"/>
    <w:rsid w:val="003A4B70"/>
    <w:rsid w:val="003A4B87"/>
    <w:rsid w:val="003A4BA5"/>
    <w:rsid w:val="003A5628"/>
    <w:rsid w:val="003A5693"/>
    <w:rsid w:val="003A59A3"/>
    <w:rsid w:val="003A5D95"/>
    <w:rsid w:val="003A6587"/>
    <w:rsid w:val="003A7034"/>
    <w:rsid w:val="003A712D"/>
    <w:rsid w:val="003A73A7"/>
    <w:rsid w:val="003A7B2E"/>
    <w:rsid w:val="003A7B42"/>
    <w:rsid w:val="003B04CF"/>
    <w:rsid w:val="003B101C"/>
    <w:rsid w:val="003B13F4"/>
    <w:rsid w:val="003B179F"/>
    <w:rsid w:val="003B17B7"/>
    <w:rsid w:val="003B1A87"/>
    <w:rsid w:val="003B1DD0"/>
    <w:rsid w:val="003B1EF5"/>
    <w:rsid w:val="003B2270"/>
    <w:rsid w:val="003B28DF"/>
    <w:rsid w:val="003B2929"/>
    <w:rsid w:val="003B2B19"/>
    <w:rsid w:val="003B335A"/>
    <w:rsid w:val="003B3686"/>
    <w:rsid w:val="003B3A47"/>
    <w:rsid w:val="003B40C9"/>
    <w:rsid w:val="003B430A"/>
    <w:rsid w:val="003B4720"/>
    <w:rsid w:val="003B4A65"/>
    <w:rsid w:val="003B4DDF"/>
    <w:rsid w:val="003B5294"/>
    <w:rsid w:val="003B6B71"/>
    <w:rsid w:val="003B7AA8"/>
    <w:rsid w:val="003B7C53"/>
    <w:rsid w:val="003C005C"/>
    <w:rsid w:val="003C0656"/>
    <w:rsid w:val="003C0FEE"/>
    <w:rsid w:val="003C1146"/>
    <w:rsid w:val="003C1AF0"/>
    <w:rsid w:val="003C1E25"/>
    <w:rsid w:val="003C2456"/>
    <w:rsid w:val="003C2AC5"/>
    <w:rsid w:val="003C2EE5"/>
    <w:rsid w:val="003C2F81"/>
    <w:rsid w:val="003C309F"/>
    <w:rsid w:val="003C3A53"/>
    <w:rsid w:val="003C4494"/>
    <w:rsid w:val="003C4FE9"/>
    <w:rsid w:val="003C5974"/>
    <w:rsid w:val="003C6153"/>
    <w:rsid w:val="003C6227"/>
    <w:rsid w:val="003C770F"/>
    <w:rsid w:val="003C7757"/>
    <w:rsid w:val="003D04BA"/>
    <w:rsid w:val="003D0B32"/>
    <w:rsid w:val="003D0D93"/>
    <w:rsid w:val="003D1542"/>
    <w:rsid w:val="003D23C7"/>
    <w:rsid w:val="003D29A5"/>
    <w:rsid w:val="003D2E81"/>
    <w:rsid w:val="003D45FF"/>
    <w:rsid w:val="003D5C71"/>
    <w:rsid w:val="003D68A4"/>
    <w:rsid w:val="003D6CFA"/>
    <w:rsid w:val="003D7132"/>
    <w:rsid w:val="003D73C8"/>
    <w:rsid w:val="003D78DC"/>
    <w:rsid w:val="003D7D12"/>
    <w:rsid w:val="003D7DC0"/>
    <w:rsid w:val="003E0F99"/>
    <w:rsid w:val="003E174C"/>
    <w:rsid w:val="003E1A02"/>
    <w:rsid w:val="003E1A12"/>
    <w:rsid w:val="003E1DF8"/>
    <w:rsid w:val="003E29A1"/>
    <w:rsid w:val="003E3515"/>
    <w:rsid w:val="003E4AAF"/>
    <w:rsid w:val="003E4B34"/>
    <w:rsid w:val="003E4CA2"/>
    <w:rsid w:val="003E4CB5"/>
    <w:rsid w:val="003E4D35"/>
    <w:rsid w:val="003E561F"/>
    <w:rsid w:val="003E577F"/>
    <w:rsid w:val="003E615B"/>
    <w:rsid w:val="003E78F5"/>
    <w:rsid w:val="003E7B84"/>
    <w:rsid w:val="003E7DA3"/>
    <w:rsid w:val="003F00E8"/>
    <w:rsid w:val="003F0142"/>
    <w:rsid w:val="003F0465"/>
    <w:rsid w:val="003F081B"/>
    <w:rsid w:val="003F0CB5"/>
    <w:rsid w:val="003F0CC1"/>
    <w:rsid w:val="003F0CF0"/>
    <w:rsid w:val="003F0F2A"/>
    <w:rsid w:val="003F1360"/>
    <w:rsid w:val="003F2024"/>
    <w:rsid w:val="003F213E"/>
    <w:rsid w:val="003F22CA"/>
    <w:rsid w:val="003F2921"/>
    <w:rsid w:val="003F2CA3"/>
    <w:rsid w:val="003F4134"/>
    <w:rsid w:val="003F43CC"/>
    <w:rsid w:val="003F4775"/>
    <w:rsid w:val="003F5ABB"/>
    <w:rsid w:val="003F7574"/>
    <w:rsid w:val="003F7679"/>
    <w:rsid w:val="003F76B9"/>
    <w:rsid w:val="003F7B3A"/>
    <w:rsid w:val="003F7F9C"/>
    <w:rsid w:val="0040134D"/>
    <w:rsid w:val="004021F4"/>
    <w:rsid w:val="00402427"/>
    <w:rsid w:val="00403514"/>
    <w:rsid w:val="004036E5"/>
    <w:rsid w:val="00405D07"/>
    <w:rsid w:val="004064A2"/>
    <w:rsid w:val="00406C2A"/>
    <w:rsid w:val="00406CF9"/>
    <w:rsid w:val="00406E42"/>
    <w:rsid w:val="004072A9"/>
    <w:rsid w:val="00407763"/>
    <w:rsid w:val="0040788D"/>
    <w:rsid w:val="004079D2"/>
    <w:rsid w:val="00407FBE"/>
    <w:rsid w:val="00410A20"/>
    <w:rsid w:val="00411183"/>
    <w:rsid w:val="004114B2"/>
    <w:rsid w:val="00411E27"/>
    <w:rsid w:val="004121C2"/>
    <w:rsid w:val="004121F8"/>
    <w:rsid w:val="004123C9"/>
    <w:rsid w:val="004127FC"/>
    <w:rsid w:val="004135A7"/>
    <w:rsid w:val="004138F4"/>
    <w:rsid w:val="00413F02"/>
    <w:rsid w:val="00414A73"/>
    <w:rsid w:val="00415238"/>
    <w:rsid w:val="00416646"/>
    <w:rsid w:val="00417649"/>
    <w:rsid w:val="00420CC3"/>
    <w:rsid w:val="004210FA"/>
    <w:rsid w:val="004213C5"/>
    <w:rsid w:val="00421519"/>
    <w:rsid w:val="00422DAA"/>
    <w:rsid w:val="00424B41"/>
    <w:rsid w:val="00424E19"/>
    <w:rsid w:val="00425559"/>
    <w:rsid w:val="004255F7"/>
    <w:rsid w:val="00425926"/>
    <w:rsid w:val="00425B64"/>
    <w:rsid w:val="00426260"/>
    <w:rsid w:val="00426F75"/>
    <w:rsid w:val="00427168"/>
    <w:rsid w:val="00427295"/>
    <w:rsid w:val="004273C5"/>
    <w:rsid w:val="004273CA"/>
    <w:rsid w:val="00427835"/>
    <w:rsid w:val="00427DDD"/>
    <w:rsid w:val="0043042A"/>
    <w:rsid w:val="00430A0A"/>
    <w:rsid w:val="00431204"/>
    <w:rsid w:val="0043137A"/>
    <w:rsid w:val="00431539"/>
    <w:rsid w:val="00431725"/>
    <w:rsid w:val="0043254F"/>
    <w:rsid w:val="004326CE"/>
    <w:rsid w:val="00432765"/>
    <w:rsid w:val="00432B52"/>
    <w:rsid w:val="004336ED"/>
    <w:rsid w:val="004337F0"/>
    <w:rsid w:val="00433CC1"/>
    <w:rsid w:val="004341A4"/>
    <w:rsid w:val="004354CD"/>
    <w:rsid w:val="00435B33"/>
    <w:rsid w:val="00436B00"/>
    <w:rsid w:val="00436FAB"/>
    <w:rsid w:val="00437763"/>
    <w:rsid w:val="00437767"/>
    <w:rsid w:val="004378A7"/>
    <w:rsid w:val="00437FBB"/>
    <w:rsid w:val="0044084A"/>
    <w:rsid w:val="00440F2A"/>
    <w:rsid w:val="00441E2B"/>
    <w:rsid w:val="00441E82"/>
    <w:rsid w:val="00442149"/>
    <w:rsid w:val="004425FE"/>
    <w:rsid w:val="00442F9E"/>
    <w:rsid w:val="00443F10"/>
    <w:rsid w:val="0044404D"/>
    <w:rsid w:val="00444AF6"/>
    <w:rsid w:val="00444D5C"/>
    <w:rsid w:val="00445414"/>
    <w:rsid w:val="00445D58"/>
    <w:rsid w:val="00446AC4"/>
    <w:rsid w:val="0044774A"/>
    <w:rsid w:val="004479BD"/>
    <w:rsid w:val="00450833"/>
    <w:rsid w:val="0045175E"/>
    <w:rsid w:val="004518DE"/>
    <w:rsid w:val="00451A17"/>
    <w:rsid w:val="004520A9"/>
    <w:rsid w:val="0045235F"/>
    <w:rsid w:val="00452E10"/>
    <w:rsid w:val="00453070"/>
    <w:rsid w:val="00453223"/>
    <w:rsid w:val="00453278"/>
    <w:rsid w:val="00453430"/>
    <w:rsid w:val="00453BCB"/>
    <w:rsid w:val="00453DF9"/>
    <w:rsid w:val="0045485A"/>
    <w:rsid w:val="0045488D"/>
    <w:rsid w:val="00455877"/>
    <w:rsid w:val="00455AE6"/>
    <w:rsid w:val="00455BEF"/>
    <w:rsid w:val="00456F2B"/>
    <w:rsid w:val="00460716"/>
    <w:rsid w:val="00461359"/>
    <w:rsid w:val="00461A63"/>
    <w:rsid w:val="00461A98"/>
    <w:rsid w:val="00461CBA"/>
    <w:rsid w:val="0046209B"/>
    <w:rsid w:val="0046252C"/>
    <w:rsid w:val="00462676"/>
    <w:rsid w:val="004631E5"/>
    <w:rsid w:val="00463ADD"/>
    <w:rsid w:val="00464452"/>
    <w:rsid w:val="00464573"/>
    <w:rsid w:val="0046545A"/>
    <w:rsid w:val="00465BC0"/>
    <w:rsid w:val="00466459"/>
    <w:rsid w:val="00466620"/>
    <w:rsid w:val="00466A16"/>
    <w:rsid w:val="00466A4D"/>
    <w:rsid w:val="00467A3A"/>
    <w:rsid w:val="00467AC8"/>
    <w:rsid w:val="00470A2F"/>
    <w:rsid w:val="00471377"/>
    <w:rsid w:val="00471A09"/>
    <w:rsid w:val="00472CF7"/>
    <w:rsid w:val="00473562"/>
    <w:rsid w:val="0047393C"/>
    <w:rsid w:val="00474417"/>
    <w:rsid w:val="00475A88"/>
    <w:rsid w:val="0047618F"/>
    <w:rsid w:val="00477213"/>
    <w:rsid w:val="004778EC"/>
    <w:rsid w:val="0048051A"/>
    <w:rsid w:val="00480844"/>
    <w:rsid w:val="004812B7"/>
    <w:rsid w:val="00482055"/>
    <w:rsid w:val="00483C41"/>
    <w:rsid w:val="0048485C"/>
    <w:rsid w:val="00484F25"/>
    <w:rsid w:val="00485031"/>
    <w:rsid w:val="004857B6"/>
    <w:rsid w:val="00485F30"/>
    <w:rsid w:val="004863DB"/>
    <w:rsid w:val="00490715"/>
    <w:rsid w:val="00491A0E"/>
    <w:rsid w:val="00491BA1"/>
    <w:rsid w:val="00491C45"/>
    <w:rsid w:val="00493287"/>
    <w:rsid w:val="004954A9"/>
    <w:rsid w:val="00497C56"/>
    <w:rsid w:val="004A0248"/>
    <w:rsid w:val="004A05A5"/>
    <w:rsid w:val="004A16A1"/>
    <w:rsid w:val="004A1A7E"/>
    <w:rsid w:val="004A2356"/>
    <w:rsid w:val="004A2791"/>
    <w:rsid w:val="004A2F0F"/>
    <w:rsid w:val="004A372E"/>
    <w:rsid w:val="004A38F7"/>
    <w:rsid w:val="004A4655"/>
    <w:rsid w:val="004A497F"/>
    <w:rsid w:val="004A4DF7"/>
    <w:rsid w:val="004A59AF"/>
    <w:rsid w:val="004A5F0B"/>
    <w:rsid w:val="004A7C60"/>
    <w:rsid w:val="004B0154"/>
    <w:rsid w:val="004B07E4"/>
    <w:rsid w:val="004B08DA"/>
    <w:rsid w:val="004B0BD2"/>
    <w:rsid w:val="004B1238"/>
    <w:rsid w:val="004B1277"/>
    <w:rsid w:val="004B2059"/>
    <w:rsid w:val="004B2377"/>
    <w:rsid w:val="004B27A6"/>
    <w:rsid w:val="004B3BC8"/>
    <w:rsid w:val="004B3E4A"/>
    <w:rsid w:val="004B3E7E"/>
    <w:rsid w:val="004B3FAA"/>
    <w:rsid w:val="004B4029"/>
    <w:rsid w:val="004B4583"/>
    <w:rsid w:val="004B53D8"/>
    <w:rsid w:val="004B5652"/>
    <w:rsid w:val="004B5CD8"/>
    <w:rsid w:val="004B5F77"/>
    <w:rsid w:val="004B5F82"/>
    <w:rsid w:val="004B65F1"/>
    <w:rsid w:val="004B6808"/>
    <w:rsid w:val="004B6C24"/>
    <w:rsid w:val="004B74F9"/>
    <w:rsid w:val="004B7C15"/>
    <w:rsid w:val="004B7F84"/>
    <w:rsid w:val="004B7FD4"/>
    <w:rsid w:val="004B7FFB"/>
    <w:rsid w:val="004C00A3"/>
    <w:rsid w:val="004C1367"/>
    <w:rsid w:val="004C1FC0"/>
    <w:rsid w:val="004C31CA"/>
    <w:rsid w:val="004C37BD"/>
    <w:rsid w:val="004C3F78"/>
    <w:rsid w:val="004C4128"/>
    <w:rsid w:val="004C447E"/>
    <w:rsid w:val="004C45EC"/>
    <w:rsid w:val="004C48E0"/>
    <w:rsid w:val="004C6C12"/>
    <w:rsid w:val="004C7188"/>
    <w:rsid w:val="004D0312"/>
    <w:rsid w:val="004D075D"/>
    <w:rsid w:val="004D0882"/>
    <w:rsid w:val="004D1067"/>
    <w:rsid w:val="004D131B"/>
    <w:rsid w:val="004D253D"/>
    <w:rsid w:val="004D2DB1"/>
    <w:rsid w:val="004D2E8D"/>
    <w:rsid w:val="004D3085"/>
    <w:rsid w:val="004D31F1"/>
    <w:rsid w:val="004D3411"/>
    <w:rsid w:val="004D35A8"/>
    <w:rsid w:val="004D362B"/>
    <w:rsid w:val="004D3648"/>
    <w:rsid w:val="004D3E83"/>
    <w:rsid w:val="004D415E"/>
    <w:rsid w:val="004D43B8"/>
    <w:rsid w:val="004D5438"/>
    <w:rsid w:val="004D5799"/>
    <w:rsid w:val="004D5878"/>
    <w:rsid w:val="004D5FB9"/>
    <w:rsid w:val="004D6055"/>
    <w:rsid w:val="004D6486"/>
    <w:rsid w:val="004D7AC5"/>
    <w:rsid w:val="004E08CA"/>
    <w:rsid w:val="004E1DA3"/>
    <w:rsid w:val="004E2970"/>
    <w:rsid w:val="004E2988"/>
    <w:rsid w:val="004E313E"/>
    <w:rsid w:val="004E3D07"/>
    <w:rsid w:val="004E4A07"/>
    <w:rsid w:val="004E4A74"/>
    <w:rsid w:val="004E5DC5"/>
    <w:rsid w:val="004E5F95"/>
    <w:rsid w:val="004E6554"/>
    <w:rsid w:val="004E7179"/>
    <w:rsid w:val="004E7D3B"/>
    <w:rsid w:val="004F0695"/>
    <w:rsid w:val="004F0808"/>
    <w:rsid w:val="004F0C44"/>
    <w:rsid w:val="004F0EA2"/>
    <w:rsid w:val="004F1015"/>
    <w:rsid w:val="004F1210"/>
    <w:rsid w:val="004F3019"/>
    <w:rsid w:val="004F354C"/>
    <w:rsid w:val="004F53D5"/>
    <w:rsid w:val="004F58BE"/>
    <w:rsid w:val="004F5A43"/>
    <w:rsid w:val="004F5D75"/>
    <w:rsid w:val="004F63B2"/>
    <w:rsid w:val="004F65B3"/>
    <w:rsid w:val="004F6BAC"/>
    <w:rsid w:val="004F7666"/>
    <w:rsid w:val="004F7A5F"/>
    <w:rsid w:val="004F7CE8"/>
    <w:rsid w:val="0050054B"/>
    <w:rsid w:val="00500E29"/>
    <w:rsid w:val="005011CF"/>
    <w:rsid w:val="0050269D"/>
    <w:rsid w:val="00503032"/>
    <w:rsid w:val="0050391F"/>
    <w:rsid w:val="0050412F"/>
    <w:rsid w:val="0050435E"/>
    <w:rsid w:val="00506266"/>
    <w:rsid w:val="00506647"/>
    <w:rsid w:val="0050744D"/>
    <w:rsid w:val="00507758"/>
    <w:rsid w:val="005104B0"/>
    <w:rsid w:val="0051088D"/>
    <w:rsid w:val="00511BE6"/>
    <w:rsid w:val="005132F7"/>
    <w:rsid w:val="00513322"/>
    <w:rsid w:val="00513688"/>
    <w:rsid w:val="00513975"/>
    <w:rsid w:val="00513EBB"/>
    <w:rsid w:val="00514839"/>
    <w:rsid w:val="00514A9F"/>
    <w:rsid w:val="00514E0C"/>
    <w:rsid w:val="00515BC3"/>
    <w:rsid w:val="0051676E"/>
    <w:rsid w:val="005169B0"/>
    <w:rsid w:val="0051723B"/>
    <w:rsid w:val="005173A9"/>
    <w:rsid w:val="005173C5"/>
    <w:rsid w:val="00517817"/>
    <w:rsid w:val="0052002A"/>
    <w:rsid w:val="005201CB"/>
    <w:rsid w:val="0052096D"/>
    <w:rsid w:val="00521257"/>
    <w:rsid w:val="00521E07"/>
    <w:rsid w:val="005221D4"/>
    <w:rsid w:val="00522398"/>
    <w:rsid w:val="0052281E"/>
    <w:rsid w:val="00522DC5"/>
    <w:rsid w:val="00523327"/>
    <w:rsid w:val="005233E4"/>
    <w:rsid w:val="00523572"/>
    <w:rsid w:val="00523856"/>
    <w:rsid w:val="00523F82"/>
    <w:rsid w:val="005244B9"/>
    <w:rsid w:val="00524782"/>
    <w:rsid w:val="00525842"/>
    <w:rsid w:val="00525CB3"/>
    <w:rsid w:val="00526EC8"/>
    <w:rsid w:val="005275DE"/>
    <w:rsid w:val="00527E7E"/>
    <w:rsid w:val="005300B7"/>
    <w:rsid w:val="00530A6C"/>
    <w:rsid w:val="00530CB3"/>
    <w:rsid w:val="00531C20"/>
    <w:rsid w:val="00531F5E"/>
    <w:rsid w:val="00532517"/>
    <w:rsid w:val="00532544"/>
    <w:rsid w:val="00532785"/>
    <w:rsid w:val="00533E7F"/>
    <w:rsid w:val="00533FDB"/>
    <w:rsid w:val="00534529"/>
    <w:rsid w:val="005347D9"/>
    <w:rsid w:val="005349EB"/>
    <w:rsid w:val="00534BC2"/>
    <w:rsid w:val="00534CC9"/>
    <w:rsid w:val="0053505A"/>
    <w:rsid w:val="00535149"/>
    <w:rsid w:val="00535237"/>
    <w:rsid w:val="005356F4"/>
    <w:rsid w:val="0053602F"/>
    <w:rsid w:val="00536101"/>
    <w:rsid w:val="00536DA7"/>
    <w:rsid w:val="00540920"/>
    <w:rsid w:val="00540B68"/>
    <w:rsid w:val="00540E1E"/>
    <w:rsid w:val="00542C23"/>
    <w:rsid w:val="005430F2"/>
    <w:rsid w:val="005439B4"/>
    <w:rsid w:val="00543F30"/>
    <w:rsid w:val="0054469C"/>
    <w:rsid w:val="00544A51"/>
    <w:rsid w:val="0054503A"/>
    <w:rsid w:val="0054556A"/>
    <w:rsid w:val="005468E4"/>
    <w:rsid w:val="005470C2"/>
    <w:rsid w:val="0054748A"/>
    <w:rsid w:val="00547B59"/>
    <w:rsid w:val="00550790"/>
    <w:rsid w:val="00550F6E"/>
    <w:rsid w:val="00551924"/>
    <w:rsid w:val="00551C6E"/>
    <w:rsid w:val="00551D48"/>
    <w:rsid w:val="005523FF"/>
    <w:rsid w:val="00552F1F"/>
    <w:rsid w:val="005542BA"/>
    <w:rsid w:val="005544F5"/>
    <w:rsid w:val="00554876"/>
    <w:rsid w:val="00555F85"/>
    <w:rsid w:val="0055634A"/>
    <w:rsid w:val="00556C14"/>
    <w:rsid w:val="00556CBC"/>
    <w:rsid w:val="00557D09"/>
    <w:rsid w:val="00557FF3"/>
    <w:rsid w:val="00560075"/>
    <w:rsid w:val="0056009B"/>
    <w:rsid w:val="00560A52"/>
    <w:rsid w:val="005621CF"/>
    <w:rsid w:val="005627B9"/>
    <w:rsid w:val="00562AF6"/>
    <w:rsid w:val="00562C43"/>
    <w:rsid w:val="00563174"/>
    <w:rsid w:val="0056398E"/>
    <w:rsid w:val="00563AA3"/>
    <w:rsid w:val="00564306"/>
    <w:rsid w:val="00564852"/>
    <w:rsid w:val="005653FA"/>
    <w:rsid w:val="005658C3"/>
    <w:rsid w:val="00565D02"/>
    <w:rsid w:val="0056631C"/>
    <w:rsid w:val="00567269"/>
    <w:rsid w:val="00570053"/>
    <w:rsid w:val="005700C5"/>
    <w:rsid w:val="00570963"/>
    <w:rsid w:val="00570EEF"/>
    <w:rsid w:val="0057110E"/>
    <w:rsid w:val="005713B3"/>
    <w:rsid w:val="00571566"/>
    <w:rsid w:val="00571578"/>
    <w:rsid w:val="00573476"/>
    <w:rsid w:val="00573727"/>
    <w:rsid w:val="00573A52"/>
    <w:rsid w:val="00573E72"/>
    <w:rsid w:val="00575677"/>
    <w:rsid w:val="00575821"/>
    <w:rsid w:val="00576776"/>
    <w:rsid w:val="00576DF2"/>
    <w:rsid w:val="00576E66"/>
    <w:rsid w:val="00576F8D"/>
    <w:rsid w:val="00580148"/>
    <w:rsid w:val="005802E0"/>
    <w:rsid w:val="005805B5"/>
    <w:rsid w:val="00581FF6"/>
    <w:rsid w:val="005825FA"/>
    <w:rsid w:val="00582B58"/>
    <w:rsid w:val="005836F6"/>
    <w:rsid w:val="005849CC"/>
    <w:rsid w:val="00585019"/>
    <w:rsid w:val="00585B8B"/>
    <w:rsid w:val="00586AA8"/>
    <w:rsid w:val="00586F88"/>
    <w:rsid w:val="00587141"/>
    <w:rsid w:val="005877A6"/>
    <w:rsid w:val="00587DE8"/>
    <w:rsid w:val="00590D76"/>
    <w:rsid w:val="00591311"/>
    <w:rsid w:val="005916E8"/>
    <w:rsid w:val="00591C64"/>
    <w:rsid w:val="00591EAF"/>
    <w:rsid w:val="00592262"/>
    <w:rsid w:val="00592901"/>
    <w:rsid w:val="00592A09"/>
    <w:rsid w:val="00592B58"/>
    <w:rsid w:val="00592C2F"/>
    <w:rsid w:val="00592FF5"/>
    <w:rsid w:val="005947CA"/>
    <w:rsid w:val="005955F9"/>
    <w:rsid w:val="00595E5B"/>
    <w:rsid w:val="00595F8A"/>
    <w:rsid w:val="005967DA"/>
    <w:rsid w:val="00596CAD"/>
    <w:rsid w:val="005A05B5"/>
    <w:rsid w:val="005A0827"/>
    <w:rsid w:val="005A0B8F"/>
    <w:rsid w:val="005A214F"/>
    <w:rsid w:val="005A234E"/>
    <w:rsid w:val="005A2C6D"/>
    <w:rsid w:val="005A4979"/>
    <w:rsid w:val="005A5E97"/>
    <w:rsid w:val="005A66D3"/>
    <w:rsid w:val="005A6865"/>
    <w:rsid w:val="005A7FB6"/>
    <w:rsid w:val="005B02A8"/>
    <w:rsid w:val="005B04BC"/>
    <w:rsid w:val="005B055A"/>
    <w:rsid w:val="005B1422"/>
    <w:rsid w:val="005B1FB5"/>
    <w:rsid w:val="005B1FD9"/>
    <w:rsid w:val="005B24E0"/>
    <w:rsid w:val="005B2601"/>
    <w:rsid w:val="005B2AF0"/>
    <w:rsid w:val="005B36DC"/>
    <w:rsid w:val="005B37D7"/>
    <w:rsid w:val="005B4510"/>
    <w:rsid w:val="005B4603"/>
    <w:rsid w:val="005B48AE"/>
    <w:rsid w:val="005B48E6"/>
    <w:rsid w:val="005B49D1"/>
    <w:rsid w:val="005B4BC6"/>
    <w:rsid w:val="005B52BE"/>
    <w:rsid w:val="005B5417"/>
    <w:rsid w:val="005B584A"/>
    <w:rsid w:val="005B5B7F"/>
    <w:rsid w:val="005B5BDB"/>
    <w:rsid w:val="005B5F32"/>
    <w:rsid w:val="005B6066"/>
    <w:rsid w:val="005B6084"/>
    <w:rsid w:val="005B7A32"/>
    <w:rsid w:val="005C0588"/>
    <w:rsid w:val="005C095C"/>
    <w:rsid w:val="005C0AEA"/>
    <w:rsid w:val="005C1D54"/>
    <w:rsid w:val="005C1FB8"/>
    <w:rsid w:val="005C2264"/>
    <w:rsid w:val="005C242F"/>
    <w:rsid w:val="005C29FA"/>
    <w:rsid w:val="005C342C"/>
    <w:rsid w:val="005C3626"/>
    <w:rsid w:val="005C36A5"/>
    <w:rsid w:val="005C3E62"/>
    <w:rsid w:val="005C431E"/>
    <w:rsid w:val="005C526C"/>
    <w:rsid w:val="005C55DC"/>
    <w:rsid w:val="005C668E"/>
    <w:rsid w:val="005C7BD4"/>
    <w:rsid w:val="005D1769"/>
    <w:rsid w:val="005D236A"/>
    <w:rsid w:val="005D2454"/>
    <w:rsid w:val="005D25E1"/>
    <w:rsid w:val="005D28AF"/>
    <w:rsid w:val="005D2B27"/>
    <w:rsid w:val="005D396D"/>
    <w:rsid w:val="005D5099"/>
    <w:rsid w:val="005D5142"/>
    <w:rsid w:val="005D56BA"/>
    <w:rsid w:val="005D61A3"/>
    <w:rsid w:val="005D6B64"/>
    <w:rsid w:val="005D74B2"/>
    <w:rsid w:val="005D77C0"/>
    <w:rsid w:val="005E002C"/>
    <w:rsid w:val="005E0460"/>
    <w:rsid w:val="005E11A1"/>
    <w:rsid w:val="005E16DD"/>
    <w:rsid w:val="005E171D"/>
    <w:rsid w:val="005E21D6"/>
    <w:rsid w:val="005E21FF"/>
    <w:rsid w:val="005E4337"/>
    <w:rsid w:val="005E5024"/>
    <w:rsid w:val="005E61AF"/>
    <w:rsid w:val="005E7060"/>
    <w:rsid w:val="005E7084"/>
    <w:rsid w:val="005E782B"/>
    <w:rsid w:val="005E7A5D"/>
    <w:rsid w:val="005F06AB"/>
    <w:rsid w:val="005F092C"/>
    <w:rsid w:val="005F1BC5"/>
    <w:rsid w:val="005F1D75"/>
    <w:rsid w:val="005F2811"/>
    <w:rsid w:val="005F2BD3"/>
    <w:rsid w:val="005F348D"/>
    <w:rsid w:val="005F3867"/>
    <w:rsid w:val="005F39DB"/>
    <w:rsid w:val="005F3D44"/>
    <w:rsid w:val="005F486F"/>
    <w:rsid w:val="005F4960"/>
    <w:rsid w:val="005F50A9"/>
    <w:rsid w:val="005F52D0"/>
    <w:rsid w:val="005F5B3A"/>
    <w:rsid w:val="005F64C6"/>
    <w:rsid w:val="005F6977"/>
    <w:rsid w:val="005F7062"/>
    <w:rsid w:val="005F7B8F"/>
    <w:rsid w:val="00600771"/>
    <w:rsid w:val="00600F3D"/>
    <w:rsid w:val="00602113"/>
    <w:rsid w:val="0060281D"/>
    <w:rsid w:val="00602B00"/>
    <w:rsid w:val="00602D67"/>
    <w:rsid w:val="00603D39"/>
    <w:rsid w:val="0060444F"/>
    <w:rsid w:val="00605421"/>
    <w:rsid w:val="0060589C"/>
    <w:rsid w:val="00605CC4"/>
    <w:rsid w:val="00605EB9"/>
    <w:rsid w:val="00605EED"/>
    <w:rsid w:val="00606C8D"/>
    <w:rsid w:val="00606DED"/>
    <w:rsid w:val="006074A5"/>
    <w:rsid w:val="006078C8"/>
    <w:rsid w:val="006100C1"/>
    <w:rsid w:val="0061023B"/>
    <w:rsid w:val="006109B7"/>
    <w:rsid w:val="006118F3"/>
    <w:rsid w:val="006119CD"/>
    <w:rsid w:val="006119DB"/>
    <w:rsid w:val="00611B12"/>
    <w:rsid w:val="00611BBC"/>
    <w:rsid w:val="00611BD0"/>
    <w:rsid w:val="006120C0"/>
    <w:rsid w:val="006124DE"/>
    <w:rsid w:val="00613320"/>
    <w:rsid w:val="00613AE9"/>
    <w:rsid w:val="00613C6E"/>
    <w:rsid w:val="00614E3E"/>
    <w:rsid w:val="00615CF9"/>
    <w:rsid w:val="006165FA"/>
    <w:rsid w:val="006166DE"/>
    <w:rsid w:val="00616B4A"/>
    <w:rsid w:val="00616D4B"/>
    <w:rsid w:val="00617753"/>
    <w:rsid w:val="0062036B"/>
    <w:rsid w:val="00620847"/>
    <w:rsid w:val="00621734"/>
    <w:rsid w:val="00622335"/>
    <w:rsid w:val="0062265A"/>
    <w:rsid w:val="00623338"/>
    <w:rsid w:val="00623CE9"/>
    <w:rsid w:val="00624407"/>
    <w:rsid w:val="0062475D"/>
    <w:rsid w:val="00625913"/>
    <w:rsid w:val="00625A9D"/>
    <w:rsid w:val="00625B9E"/>
    <w:rsid w:val="00625BE1"/>
    <w:rsid w:val="0062632B"/>
    <w:rsid w:val="00626599"/>
    <w:rsid w:val="00626999"/>
    <w:rsid w:val="006270DA"/>
    <w:rsid w:val="006279A3"/>
    <w:rsid w:val="00627EC8"/>
    <w:rsid w:val="0063003E"/>
    <w:rsid w:val="00630899"/>
    <w:rsid w:val="00631E03"/>
    <w:rsid w:val="00631FC7"/>
    <w:rsid w:val="00632091"/>
    <w:rsid w:val="00632764"/>
    <w:rsid w:val="00632882"/>
    <w:rsid w:val="00632B9A"/>
    <w:rsid w:val="00632E57"/>
    <w:rsid w:val="00633018"/>
    <w:rsid w:val="00633060"/>
    <w:rsid w:val="00634009"/>
    <w:rsid w:val="006346DA"/>
    <w:rsid w:val="00634933"/>
    <w:rsid w:val="00634EEB"/>
    <w:rsid w:val="006354E9"/>
    <w:rsid w:val="00635688"/>
    <w:rsid w:val="0063574A"/>
    <w:rsid w:val="006357D5"/>
    <w:rsid w:val="00635E8A"/>
    <w:rsid w:val="006360E7"/>
    <w:rsid w:val="00636BA5"/>
    <w:rsid w:val="00636CE1"/>
    <w:rsid w:val="00637107"/>
    <w:rsid w:val="006401BD"/>
    <w:rsid w:val="00641529"/>
    <w:rsid w:val="0064166B"/>
    <w:rsid w:val="006418E4"/>
    <w:rsid w:val="00641B6F"/>
    <w:rsid w:val="00641CB2"/>
    <w:rsid w:val="00642253"/>
    <w:rsid w:val="0064244A"/>
    <w:rsid w:val="00642A51"/>
    <w:rsid w:val="00642FB0"/>
    <w:rsid w:val="00643C66"/>
    <w:rsid w:val="00644A79"/>
    <w:rsid w:val="00644DDD"/>
    <w:rsid w:val="00645665"/>
    <w:rsid w:val="00645674"/>
    <w:rsid w:val="0064569C"/>
    <w:rsid w:val="0064574A"/>
    <w:rsid w:val="0064603E"/>
    <w:rsid w:val="006465A7"/>
    <w:rsid w:val="00646E42"/>
    <w:rsid w:val="00646F0C"/>
    <w:rsid w:val="00647A38"/>
    <w:rsid w:val="00647E32"/>
    <w:rsid w:val="006501C3"/>
    <w:rsid w:val="00650749"/>
    <w:rsid w:val="006511C8"/>
    <w:rsid w:val="00651C37"/>
    <w:rsid w:val="006528F0"/>
    <w:rsid w:val="00653422"/>
    <w:rsid w:val="00653DAE"/>
    <w:rsid w:val="006545A8"/>
    <w:rsid w:val="00654CAD"/>
    <w:rsid w:val="00655967"/>
    <w:rsid w:val="00656716"/>
    <w:rsid w:val="006569AD"/>
    <w:rsid w:val="00656B50"/>
    <w:rsid w:val="00656DFF"/>
    <w:rsid w:val="00656E1B"/>
    <w:rsid w:val="00657018"/>
    <w:rsid w:val="00657939"/>
    <w:rsid w:val="00657B77"/>
    <w:rsid w:val="00657C09"/>
    <w:rsid w:val="00660507"/>
    <w:rsid w:val="00661B32"/>
    <w:rsid w:val="00661C9E"/>
    <w:rsid w:val="00661D4B"/>
    <w:rsid w:val="0066261D"/>
    <w:rsid w:val="00662B66"/>
    <w:rsid w:val="00662D84"/>
    <w:rsid w:val="0066304B"/>
    <w:rsid w:val="00663147"/>
    <w:rsid w:val="00663537"/>
    <w:rsid w:val="006640BC"/>
    <w:rsid w:val="00665DDE"/>
    <w:rsid w:val="00666592"/>
    <w:rsid w:val="00666FE8"/>
    <w:rsid w:val="0067003D"/>
    <w:rsid w:val="00670364"/>
    <w:rsid w:val="006703BE"/>
    <w:rsid w:val="006709BA"/>
    <w:rsid w:val="00670A07"/>
    <w:rsid w:val="00670A08"/>
    <w:rsid w:val="00670F1E"/>
    <w:rsid w:val="00671117"/>
    <w:rsid w:val="00671B89"/>
    <w:rsid w:val="006727B1"/>
    <w:rsid w:val="006732AB"/>
    <w:rsid w:val="006733DB"/>
    <w:rsid w:val="00673CA8"/>
    <w:rsid w:val="00674B06"/>
    <w:rsid w:val="00674DDA"/>
    <w:rsid w:val="0067508F"/>
    <w:rsid w:val="006755CA"/>
    <w:rsid w:val="006756BF"/>
    <w:rsid w:val="00676CD0"/>
    <w:rsid w:val="00676F33"/>
    <w:rsid w:val="006773E3"/>
    <w:rsid w:val="00677BE9"/>
    <w:rsid w:val="00677E5E"/>
    <w:rsid w:val="006806B6"/>
    <w:rsid w:val="00681991"/>
    <w:rsid w:val="00681B18"/>
    <w:rsid w:val="00681B48"/>
    <w:rsid w:val="006821D6"/>
    <w:rsid w:val="00682851"/>
    <w:rsid w:val="00682EB9"/>
    <w:rsid w:val="00682EF3"/>
    <w:rsid w:val="0068364A"/>
    <w:rsid w:val="00683A3E"/>
    <w:rsid w:val="00684023"/>
    <w:rsid w:val="00684491"/>
    <w:rsid w:val="006847CC"/>
    <w:rsid w:val="00684CFF"/>
    <w:rsid w:val="00685306"/>
    <w:rsid w:val="0068577F"/>
    <w:rsid w:val="00685AB8"/>
    <w:rsid w:val="00685C63"/>
    <w:rsid w:val="00686113"/>
    <w:rsid w:val="0068699B"/>
    <w:rsid w:val="00686BA3"/>
    <w:rsid w:val="00687A95"/>
    <w:rsid w:val="0069036E"/>
    <w:rsid w:val="00690502"/>
    <w:rsid w:val="00690C25"/>
    <w:rsid w:val="006912ED"/>
    <w:rsid w:val="006915A0"/>
    <w:rsid w:val="0069301B"/>
    <w:rsid w:val="0069326F"/>
    <w:rsid w:val="00693F85"/>
    <w:rsid w:val="00694367"/>
    <w:rsid w:val="00694F5C"/>
    <w:rsid w:val="006952ED"/>
    <w:rsid w:val="00695CDB"/>
    <w:rsid w:val="006968DD"/>
    <w:rsid w:val="00696F77"/>
    <w:rsid w:val="006970ED"/>
    <w:rsid w:val="0069753C"/>
    <w:rsid w:val="0069779C"/>
    <w:rsid w:val="00697873"/>
    <w:rsid w:val="00697CF1"/>
    <w:rsid w:val="006A039C"/>
    <w:rsid w:val="006A0778"/>
    <w:rsid w:val="006A26BD"/>
    <w:rsid w:val="006A397D"/>
    <w:rsid w:val="006A3AF2"/>
    <w:rsid w:val="006A5503"/>
    <w:rsid w:val="006A5B64"/>
    <w:rsid w:val="006A6224"/>
    <w:rsid w:val="006A775C"/>
    <w:rsid w:val="006A79F7"/>
    <w:rsid w:val="006A7C8C"/>
    <w:rsid w:val="006B02E4"/>
    <w:rsid w:val="006B0E32"/>
    <w:rsid w:val="006B1365"/>
    <w:rsid w:val="006B195A"/>
    <w:rsid w:val="006B26DD"/>
    <w:rsid w:val="006B317B"/>
    <w:rsid w:val="006B496E"/>
    <w:rsid w:val="006B5E64"/>
    <w:rsid w:val="006B669C"/>
    <w:rsid w:val="006B6EF9"/>
    <w:rsid w:val="006B7A56"/>
    <w:rsid w:val="006C0001"/>
    <w:rsid w:val="006C0DE2"/>
    <w:rsid w:val="006C1FAB"/>
    <w:rsid w:val="006C2501"/>
    <w:rsid w:val="006C3290"/>
    <w:rsid w:val="006C361D"/>
    <w:rsid w:val="006C3C2F"/>
    <w:rsid w:val="006C460F"/>
    <w:rsid w:val="006C46FF"/>
    <w:rsid w:val="006C4B8C"/>
    <w:rsid w:val="006C51DE"/>
    <w:rsid w:val="006C5CC8"/>
    <w:rsid w:val="006C60EE"/>
    <w:rsid w:val="006C6DCC"/>
    <w:rsid w:val="006C708B"/>
    <w:rsid w:val="006C770A"/>
    <w:rsid w:val="006C7F49"/>
    <w:rsid w:val="006D09DE"/>
    <w:rsid w:val="006D0C35"/>
    <w:rsid w:val="006D11EB"/>
    <w:rsid w:val="006D148E"/>
    <w:rsid w:val="006D14AB"/>
    <w:rsid w:val="006D1CB6"/>
    <w:rsid w:val="006D1DAE"/>
    <w:rsid w:val="006D1EA2"/>
    <w:rsid w:val="006D2400"/>
    <w:rsid w:val="006D25FD"/>
    <w:rsid w:val="006D32D4"/>
    <w:rsid w:val="006D3360"/>
    <w:rsid w:val="006D38A9"/>
    <w:rsid w:val="006D3E1E"/>
    <w:rsid w:val="006D435F"/>
    <w:rsid w:val="006D4ADA"/>
    <w:rsid w:val="006D4EAC"/>
    <w:rsid w:val="006D53D3"/>
    <w:rsid w:val="006D6BF0"/>
    <w:rsid w:val="006D72EB"/>
    <w:rsid w:val="006E0116"/>
    <w:rsid w:val="006E09B6"/>
    <w:rsid w:val="006E0E94"/>
    <w:rsid w:val="006E105E"/>
    <w:rsid w:val="006E1087"/>
    <w:rsid w:val="006E1E62"/>
    <w:rsid w:val="006E2023"/>
    <w:rsid w:val="006E260C"/>
    <w:rsid w:val="006E3818"/>
    <w:rsid w:val="006E3A32"/>
    <w:rsid w:val="006E3C24"/>
    <w:rsid w:val="006E3DED"/>
    <w:rsid w:val="006E4E6D"/>
    <w:rsid w:val="006E59A2"/>
    <w:rsid w:val="006E5F7F"/>
    <w:rsid w:val="006E67FA"/>
    <w:rsid w:val="006E6D7E"/>
    <w:rsid w:val="006E7061"/>
    <w:rsid w:val="006F05FE"/>
    <w:rsid w:val="006F0C99"/>
    <w:rsid w:val="006F0FB5"/>
    <w:rsid w:val="006F1DDF"/>
    <w:rsid w:val="006F1E68"/>
    <w:rsid w:val="006F2626"/>
    <w:rsid w:val="006F2B7A"/>
    <w:rsid w:val="006F338E"/>
    <w:rsid w:val="006F339A"/>
    <w:rsid w:val="006F3E5F"/>
    <w:rsid w:val="006F4098"/>
    <w:rsid w:val="006F488E"/>
    <w:rsid w:val="006F4F1D"/>
    <w:rsid w:val="006F5875"/>
    <w:rsid w:val="006F6697"/>
    <w:rsid w:val="006F6E61"/>
    <w:rsid w:val="00700C20"/>
    <w:rsid w:val="00700C8E"/>
    <w:rsid w:val="007012AC"/>
    <w:rsid w:val="0070169C"/>
    <w:rsid w:val="00701C9B"/>
    <w:rsid w:val="00702F72"/>
    <w:rsid w:val="007034F8"/>
    <w:rsid w:val="0070351D"/>
    <w:rsid w:val="0070367B"/>
    <w:rsid w:val="00703DE4"/>
    <w:rsid w:val="00703FA0"/>
    <w:rsid w:val="0070476E"/>
    <w:rsid w:val="00705484"/>
    <w:rsid w:val="00705C33"/>
    <w:rsid w:val="00706063"/>
    <w:rsid w:val="00706743"/>
    <w:rsid w:val="00706D29"/>
    <w:rsid w:val="00707288"/>
    <w:rsid w:val="0070734C"/>
    <w:rsid w:val="00710367"/>
    <w:rsid w:val="007103AA"/>
    <w:rsid w:val="00710DE8"/>
    <w:rsid w:val="00710ECF"/>
    <w:rsid w:val="007111CF"/>
    <w:rsid w:val="00712A2A"/>
    <w:rsid w:val="00712AB4"/>
    <w:rsid w:val="00712AD0"/>
    <w:rsid w:val="00712B94"/>
    <w:rsid w:val="00712E8E"/>
    <w:rsid w:val="00713370"/>
    <w:rsid w:val="00713545"/>
    <w:rsid w:val="007135B7"/>
    <w:rsid w:val="007138D9"/>
    <w:rsid w:val="0071418B"/>
    <w:rsid w:val="007144F5"/>
    <w:rsid w:val="0071493A"/>
    <w:rsid w:val="00714EC6"/>
    <w:rsid w:val="00715179"/>
    <w:rsid w:val="00715EAB"/>
    <w:rsid w:val="0071614C"/>
    <w:rsid w:val="00716A04"/>
    <w:rsid w:val="00716B5B"/>
    <w:rsid w:val="00716DDA"/>
    <w:rsid w:val="007170FE"/>
    <w:rsid w:val="0072010A"/>
    <w:rsid w:val="00720262"/>
    <w:rsid w:val="007225C0"/>
    <w:rsid w:val="00722799"/>
    <w:rsid w:val="007242DF"/>
    <w:rsid w:val="0072440B"/>
    <w:rsid w:val="00724826"/>
    <w:rsid w:val="0072519F"/>
    <w:rsid w:val="00725D12"/>
    <w:rsid w:val="007266DD"/>
    <w:rsid w:val="00726BC3"/>
    <w:rsid w:val="00726F4D"/>
    <w:rsid w:val="00727539"/>
    <w:rsid w:val="007275D4"/>
    <w:rsid w:val="00727AF8"/>
    <w:rsid w:val="00727D15"/>
    <w:rsid w:val="00730166"/>
    <w:rsid w:val="00730F87"/>
    <w:rsid w:val="00731163"/>
    <w:rsid w:val="00731644"/>
    <w:rsid w:val="00731D4E"/>
    <w:rsid w:val="007321B4"/>
    <w:rsid w:val="00732A71"/>
    <w:rsid w:val="00732FA9"/>
    <w:rsid w:val="00733094"/>
    <w:rsid w:val="0073325F"/>
    <w:rsid w:val="00733307"/>
    <w:rsid w:val="0073366A"/>
    <w:rsid w:val="00733D30"/>
    <w:rsid w:val="00733E07"/>
    <w:rsid w:val="007350EF"/>
    <w:rsid w:val="00735CCA"/>
    <w:rsid w:val="00735FCA"/>
    <w:rsid w:val="0073668C"/>
    <w:rsid w:val="0073690C"/>
    <w:rsid w:val="00736E67"/>
    <w:rsid w:val="00737243"/>
    <w:rsid w:val="00737309"/>
    <w:rsid w:val="0073759C"/>
    <w:rsid w:val="00740EA8"/>
    <w:rsid w:val="00741107"/>
    <w:rsid w:val="00741121"/>
    <w:rsid w:val="0074138C"/>
    <w:rsid w:val="00741624"/>
    <w:rsid w:val="007424DD"/>
    <w:rsid w:val="00743AEF"/>
    <w:rsid w:val="0074404C"/>
    <w:rsid w:val="00744788"/>
    <w:rsid w:val="00744959"/>
    <w:rsid w:val="00744CBF"/>
    <w:rsid w:val="00744D1F"/>
    <w:rsid w:val="00744FD9"/>
    <w:rsid w:val="0074568D"/>
    <w:rsid w:val="00747E73"/>
    <w:rsid w:val="007510E4"/>
    <w:rsid w:val="00751C90"/>
    <w:rsid w:val="0075205E"/>
    <w:rsid w:val="00752A36"/>
    <w:rsid w:val="007531BC"/>
    <w:rsid w:val="0075372F"/>
    <w:rsid w:val="00753B6E"/>
    <w:rsid w:val="00754008"/>
    <w:rsid w:val="00754C61"/>
    <w:rsid w:val="00754CBA"/>
    <w:rsid w:val="00754CF6"/>
    <w:rsid w:val="00754D3D"/>
    <w:rsid w:val="007554B1"/>
    <w:rsid w:val="00755681"/>
    <w:rsid w:val="00756498"/>
    <w:rsid w:val="007565B3"/>
    <w:rsid w:val="00756EAF"/>
    <w:rsid w:val="00757672"/>
    <w:rsid w:val="0075786F"/>
    <w:rsid w:val="00757A25"/>
    <w:rsid w:val="00757B12"/>
    <w:rsid w:val="00757C5E"/>
    <w:rsid w:val="007603E7"/>
    <w:rsid w:val="007607CB"/>
    <w:rsid w:val="00760F1B"/>
    <w:rsid w:val="00761470"/>
    <w:rsid w:val="00761699"/>
    <w:rsid w:val="00761A85"/>
    <w:rsid w:val="00762649"/>
    <w:rsid w:val="007633D3"/>
    <w:rsid w:val="0076375A"/>
    <w:rsid w:val="00764870"/>
    <w:rsid w:val="00764BD5"/>
    <w:rsid w:val="00764CDB"/>
    <w:rsid w:val="00764F45"/>
    <w:rsid w:val="007655DB"/>
    <w:rsid w:val="00765916"/>
    <w:rsid w:val="00765CC7"/>
    <w:rsid w:val="00766698"/>
    <w:rsid w:val="00766D9F"/>
    <w:rsid w:val="0076756C"/>
    <w:rsid w:val="00767EDA"/>
    <w:rsid w:val="00767FCB"/>
    <w:rsid w:val="00770D23"/>
    <w:rsid w:val="007720D4"/>
    <w:rsid w:val="00773068"/>
    <w:rsid w:val="00773300"/>
    <w:rsid w:val="00773316"/>
    <w:rsid w:val="007740B3"/>
    <w:rsid w:val="0077421A"/>
    <w:rsid w:val="00774682"/>
    <w:rsid w:val="0077469B"/>
    <w:rsid w:val="00774929"/>
    <w:rsid w:val="007759B4"/>
    <w:rsid w:val="00775AE4"/>
    <w:rsid w:val="007775B8"/>
    <w:rsid w:val="00780449"/>
    <w:rsid w:val="00782372"/>
    <w:rsid w:val="0078394A"/>
    <w:rsid w:val="007846AA"/>
    <w:rsid w:val="00784870"/>
    <w:rsid w:val="00784B8D"/>
    <w:rsid w:val="00784E58"/>
    <w:rsid w:val="00785AE4"/>
    <w:rsid w:val="00785C6D"/>
    <w:rsid w:val="00786260"/>
    <w:rsid w:val="007865C2"/>
    <w:rsid w:val="007870B8"/>
    <w:rsid w:val="007872DF"/>
    <w:rsid w:val="00790133"/>
    <w:rsid w:val="007908AE"/>
    <w:rsid w:val="00790AFC"/>
    <w:rsid w:val="007916B5"/>
    <w:rsid w:val="00792382"/>
    <w:rsid w:val="00793D3C"/>
    <w:rsid w:val="00794B58"/>
    <w:rsid w:val="00795597"/>
    <w:rsid w:val="007966F6"/>
    <w:rsid w:val="00797442"/>
    <w:rsid w:val="00797511"/>
    <w:rsid w:val="007978D2"/>
    <w:rsid w:val="007A005A"/>
    <w:rsid w:val="007A0669"/>
    <w:rsid w:val="007A0AB2"/>
    <w:rsid w:val="007A0F49"/>
    <w:rsid w:val="007A231F"/>
    <w:rsid w:val="007A32B6"/>
    <w:rsid w:val="007A333B"/>
    <w:rsid w:val="007A3D5E"/>
    <w:rsid w:val="007A486D"/>
    <w:rsid w:val="007A4870"/>
    <w:rsid w:val="007A48BE"/>
    <w:rsid w:val="007A4B07"/>
    <w:rsid w:val="007A4D36"/>
    <w:rsid w:val="007A6E59"/>
    <w:rsid w:val="007B0105"/>
    <w:rsid w:val="007B0674"/>
    <w:rsid w:val="007B2240"/>
    <w:rsid w:val="007B304B"/>
    <w:rsid w:val="007B3625"/>
    <w:rsid w:val="007B4522"/>
    <w:rsid w:val="007B489A"/>
    <w:rsid w:val="007B4A6B"/>
    <w:rsid w:val="007B4F63"/>
    <w:rsid w:val="007B605D"/>
    <w:rsid w:val="007B7A8E"/>
    <w:rsid w:val="007B7DC7"/>
    <w:rsid w:val="007B7F3D"/>
    <w:rsid w:val="007C022B"/>
    <w:rsid w:val="007C05FC"/>
    <w:rsid w:val="007C066B"/>
    <w:rsid w:val="007C06FF"/>
    <w:rsid w:val="007C0E39"/>
    <w:rsid w:val="007C10E6"/>
    <w:rsid w:val="007C150B"/>
    <w:rsid w:val="007C2B1F"/>
    <w:rsid w:val="007C2ECA"/>
    <w:rsid w:val="007C35C9"/>
    <w:rsid w:val="007C41C2"/>
    <w:rsid w:val="007C4C84"/>
    <w:rsid w:val="007C4F99"/>
    <w:rsid w:val="007C5174"/>
    <w:rsid w:val="007C5B96"/>
    <w:rsid w:val="007C60C3"/>
    <w:rsid w:val="007C6276"/>
    <w:rsid w:val="007C66F5"/>
    <w:rsid w:val="007D0231"/>
    <w:rsid w:val="007D0D22"/>
    <w:rsid w:val="007D1B3A"/>
    <w:rsid w:val="007D272B"/>
    <w:rsid w:val="007D2823"/>
    <w:rsid w:val="007D2991"/>
    <w:rsid w:val="007D2DD6"/>
    <w:rsid w:val="007D3D4C"/>
    <w:rsid w:val="007D47FA"/>
    <w:rsid w:val="007D4B19"/>
    <w:rsid w:val="007D5CC5"/>
    <w:rsid w:val="007D6065"/>
    <w:rsid w:val="007D63D1"/>
    <w:rsid w:val="007D67E5"/>
    <w:rsid w:val="007D6DA1"/>
    <w:rsid w:val="007D72D1"/>
    <w:rsid w:val="007D73A2"/>
    <w:rsid w:val="007D7765"/>
    <w:rsid w:val="007E03E5"/>
    <w:rsid w:val="007E1373"/>
    <w:rsid w:val="007E17B7"/>
    <w:rsid w:val="007E1985"/>
    <w:rsid w:val="007E1E32"/>
    <w:rsid w:val="007E2213"/>
    <w:rsid w:val="007E231F"/>
    <w:rsid w:val="007E2FE9"/>
    <w:rsid w:val="007E3339"/>
    <w:rsid w:val="007E3471"/>
    <w:rsid w:val="007E38B6"/>
    <w:rsid w:val="007E3D45"/>
    <w:rsid w:val="007E3F24"/>
    <w:rsid w:val="007E40E0"/>
    <w:rsid w:val="007E4A63"/>
    <w:rsid w:val="007E4BEC"/>
    <w:rsid w:val="007E4BFE"/>
    <w:rsid w:val="007E6303"/>
    <w:rsid w:val="007E6C07"/>
    <w:rsid w:val="007E6C88"/>
    <w:rsid w:val="007E6F06"/>
    <w:rsid w:val="007E7FB2"/>
    <w:rsid w:val="007F08D1"/>
    <w:rsid w:val="007F12A6"/>
    <w:rsid w:val="007F170F"/>
    <w:rsid w:val="007F1D76"/>
    <w:rsid w:val="007F2170"/>
    <w:rsid w:val="007F2478"/>
    <w:rsid w:val="007F2863"/>
    <w:rsid w:val="007F3EFD"/>
    <w:rsid w:val="007F412D"/>
    <w:rsid w:val="007F4F2F"/>
    <w:rsid w:val="007F55DD"/>
    <w:rsid w:val="007F61F9"/>
    <w:rsid w:val="007F6710"/>
    <w:rsid w:val="007F777F"/>
    <w:rsid w:val="007F79A7"/>
    <w:rsid w:val="007F7AC9"/>
    <w:rsid w:val="00800637"/>
    <w:rsid w:val="00800638"/>
    <w:rsid w:val="00800665"/>
    <w:rsid w:val="00800713"/>
    <w:rsid w:val="00800883"/>
    <w:rsid w:val="008014DE"/>
    <w:rsid w:val="0080271E"/>
    <w:rsid w:val="008037AD"/>
    <w:rsid w:val="00803858"/>
    <w:rsid w:val="008045E4"/>
    <w:rsid w:val="008049BF"/>
    <w:rsid w:val="008057AA"/>
    <w:rsid w:val="00806113"/>
    <w:rsid w:val="00806250"/>
    <w:rsid w:val="00807776"/>
    <w:rsid w:val="00807E72"/>
    <w:rsid w:val="008106A9"/>
    <w:rsid w:val="00810CCE"/>
    <w:rsid w:val="00811218"/>
    <w:rsid w:val="00813391"/>
    <w:rsid w:val="0081350D"/>
    <w:rsid w:val="00813B43"/>
    <w:rsid w:val="00813E7B"/>
    <w:rsid w:val="00814183"/>
    <w:rsid w:val="008143F5"/>
    <w:rsid w:val="0081478A"/>
    <w:rsid w:val="00814B20"/>
    <w:rsid w:val="00816D8C"/>
    <w:rsid w:val="00816F6C"/>
    <w:rsid w:val="00817CBB"/>
    <w:rsid w:val="00817FE4"/>
    <w:rsid w:val="00820BCB"/>
    <w:rsid w:val="00820F7A"/>
    <w:rsid w:val="008217E6"/>
    <w:rsid w:val="00821998"/>
    <w:rsid w:val="00821D2D"/>
    <w:rsid w:val="00822332"/>
    <w:rsid w:val="00822407"/>
    <w:rsid w:val="008227A5"/>
    <w:rsid w:val="00822C83"/>
    <w:rsid w:val="00823390"/>
    <w:rsid w:val="00823800"/>
    <w:rsid w:val="0082451B"/>
    <w:rsid w:val="008246C9"/>
    <w:rsid w:val="00825196"/>
    <w:rsid w:val="008256E3"/>
    <w:rsid w:val="00825C80"/>
    <w:rsid w:val="008272C9"/>
    <w:rsid w:val="00827D8B"/>
    <w:rsid w:val="00830226"/>
    <w:rsid w:val="008307D0"/>
    <w:rsid w:val="0083085E"/>
    <w:rsid w:val="00830914"/>
    <w:rsid w:val="00831CCC"/>
    <w:rsid w:val="0083327E"/>
    <w:rsid w:val="00834538"/>
    <w:rsid w:val="00834542"/>
    <w:rsid w:val="0083456B"/>
    <w:rsid w:val="008351F7"/>
    <w:rsid w:val="0083554B"/>
    <w:rsid w:val="008363E4"/>
    <w:rsid w:val="0083657A"/>
    <w:rsid w:val="00836692"/>
    <w:rsid w:val="00836798"/>
    <w:rsid w:val="008369F7"/>
    <w:rsid w:val="0083762C"/>
    <w:rsid w:val="00837852"/>
    <w:rsid w:val="008411E2"/>
    <w:rsid w:val="0084285F"/>
    <w:rsid w:val="00842F82"/>
    <w:rsid w:val="008431D7"/>
    <w:rsid w:val="0084321D"/>
    <w:rsid w:val="008437E6"/>
    <w:rsid w:val="00843C41"/>
    <w:rsid w:val="0084401C"/>
    <w:rsid w:val="0084499E"/>
    <w:rsid w:val="00844E2A"/>
    <w:rsid w:val="00844E70"/>
    <w:rsid w:val="00845704"/>
    <w:rsid w:val="00845A42"/>
    <w:rsid w:val="00845B0A"/>
    <w:rsid w:val="00845E09"/>
    <w:rsid w:val="00845F7A"/>
    <w:rsid w:val="00846C61"/>
    <w:rsid w:val="00846F7B"/>
    <w:rsid w:val="008479CF"/>
    <w:rsid w:val="0085055E"/>
    <w:rsid w:val="00850980"/>
    <w:rsid w:val="00851222"/>
    <w:rsid w:val="00851242"/>
    <w:rsid w:val="008515BD"/>
    <w:rsid w:val="00851C61"/>
    <w:rsid w:val="00852112"/>
    <w:rsid w:val="00853AC2"/>
    <w:rsid w:val="0085452D"/>
    <w:rsid w:val="0085537C"/>
    <w:rsid w:val="008554B0"/>
    <w:rsid w:val="00855758"/>
    <w:rsid w:val="00855B8B"/>
    <w:rsid w:val="008560B0"/>
    <w:rsid w:val="008563B0"/>
    <w:rsid w:val="0085762C"/>
    <w:rsid w:val="0085779C"/>
    <w:rsid w:val="00857A60"/>
    <w:rsid w:val="00857CB3"/>
    <w:rsid w:val="00857E01"/>
    <w:rsid w:val="00860D79"/>
    <w:rsid w:val="00861478"/>
    <w:rsid w:val="00861D01"/>
    <w:rsid w:val="0086202E"/>
    <w:rsid w:val="0086211B"/>
    <w:rsid w:val="00862756"/>
    <w:rsid w:val="00862EC7"/>
    <w:rsid w:val="008630EC"/>
    <w:rsid w:val="00864332"/>
    <w:rsid w:val="008644C7"/>
    <w:rsid w:val="00864628"/>
    <w:rsid w:val="00864708"/>
    <w:rsid w:val="00864D83"/>
    <w:rsid w:val="00865B68"/>
    <w:rsid w:val="00866260"/>
    <w:rsid w:val="00866A23"/>
    <w:rsid w:val="00866BAB"/>
    <w:rsid w:val="008671D6"/>
    <w:rsid w:val="00867FC5"/>
    <w:rsid w:val="0087010C"/>
    <w:rsid w:val="008702F0"/>
    <w:rsid w:val="008710FD"/>
    <w:rsid w:val="0087119B"/>
    <w:rsid w:val="00871455"/>
    <w:rsid w:val="0087217D"/>
    <w:rsid w:val="008721E7"/>
    <w:rsid w:val="00872B03"/>
    <w:rsid w:val="00872B6C"/>
    <w:rsid w:val="00872E4A"/>
    <w:rsid w:val="00873172"/>
    <w:rsid w:val="0087334A"/>
    <w:rsid w:val="008741CB"/>
    <w:rsid w:val="00874CF7"/>
    <w:rsid w:val="00874DCE"/>
    <w:rsid w:val="00876248"/>
    <w:rsid w:val="00877845"/>
    <w:rsid w:val="00880E5D"/>
    <w:rsid w:val="00880E9D"/>
    <w:rsid w:val="00881005"/>
    <w:rsid w:val="00882502"/>
    <w:rsid w:val="00883FA0"/>
    <w:rsid w:val="008848A1"/>
    <w:rsid w:val="008856E8"/>
    <w:rsid w:val="00885770"/>
    <w:rsid w:val="00885AA6"/>
    <w:rsid w:val="00885FA5"/>
    <w:rsid w:val="008861FA"/>
    <w:rsid w:val="008862B0"/>
    <w:rsid w:val="0088679A"/>
    <w:rsid w:val="00886936"/>
    <w:rsid w:val="00886DE8"/>
    <w:rsid w:val="00887274"/>
    <w:rsid w:val="0088751D"/>
    <w:rsid w:val="008903D5"/>
    <w:rsid w:val="0089056C"/>
    <w:rsid w:val="00890E7E"/>
    <w:rsid w:val="00891421"/>
    <w:rsid w:val="00891458"/>
    <w:rsid w:val="00891B8B"/>
    <w:rsid w:val="008923E9"/>
    <w:rsid w:val="00892F3C"/>
    <w:rsid w:val="008935C5"/>
    <w:rsid w:val="008944F3"/>
    <w:rsid w:val="00894E9A"/>
    <w:rsid w:val="00895695"/>
    <w:rsid w:val="00896F25"/>
    <w:rsid w:val="00897283"/>
    <w:rsid w:val="008975AF"/>
    <w:rsid w:val="0089780F"/>
    <w:rsid w:val="008A08CD"/>
    <w:rsid w:val="008A14B1"/>
    <w:rsid w:val="008A1AC1"/>
    <w:rsid w:val="008A1E60"/>
    <w:rsid w:val="008A2B19"/>
    <w:rsid w:val="008A2DB0"/>
    <w:rsid w:val="008A3A62"/>
    <w:rsid w:val="008A3C9C"/>
    <w:rsid w:val="008A3DAA"/>
    <w:rsid w:val="008A3FC1"/>
    <w:rsid w:val="008A4D39"/>
    <w:rsid w:val="008A5D30"/>
    <w:rsid w:val="008A5DC4"/>
    <w:rsid w:val="008A7519"/>
    <w:rsid w:val="008A775A"/>
    <w:rsid w:val="008A78D7"/>
    <w:rsid w:val="008B0917"/>
    <w:rsid w:val="008B154E"/>
    <w:rsid w:val="008B15EA"/>
    <w:rsid w:val="008B1DCA"/>
    <w:rsid w:val="008B20CA"/>
    <w:rsid w:val="008B2423"/>
    <w:rsid w:val="008B2762"/>
    <w:rsid w:val="008B3A14"/>
    <w:rsid w:val="008B3E25"/>
    <w:rsid w:val="008B44AB"/>
    <w:rsid w:val="008B491D"/>
    <w:rsid w:val="008B580C"/>
    <w:rsid w:val="008C0549"/>
    <w:rsid w:val="008C0B75"/>
    <w:rsid w:val="008C1126"/>
    <w:rsid w:val="008C1C27"/>
    <w:rsid w:val="008C21DD"/>
    <w:rsid w:val="008C26B2"/>
    <w:rsid w:val="008C37E7"/>
    <w:rsid w:val="008C3B00"/>
    <w:rsid w:val="008C3CC8"/>
    <w:rsid w:val="008C5124"/>
    <w:rsid w:val="008C584A"/>
    <w:rsid w:val="008C5FB3"/>
    <w:rsid w:val="008C6997"/>
    <w:rsid w:val="008C7253"/>
    <w:rsid w:val="008C771C"/>
    <w:rsid w:val="008C77FB"/>
    <w:rsid w:val="008C7B69"/>
    <w:rsid w:val="008D1CA3"/>
    <w:rsid w:val="008D210A"/>
    <w:rsid w:val="008D2D07"/>
    <w:rsid w:val="008D4061"/>
    <w:rsid w:val="008D48D2"/>
    <w:rsid w:val="008D4952"/>
    <w:rsid w:val="008D5D9A"/>
    <w:rsid w:val="008D6303"/>
    <w:rsid w:val="008D6910"/>
    <w:rsid w:val="008D6AF4"/>
    <w:rsid w:val="008D6B80"/>
    <w:rsid w:val="008E0F9D"/>
    <w:rsid w:val="008E214A"/>
    <w:rsid w:val="008E23C7"/>
    <w:rsid w:val="008E297E"/>
    <w:rsid w:val="008E3A13"/>
    <w:rsid w:val="008E3E42"/>
    <w:rsid w:val="008E42FA"/>
    <w:rsid w:val="008E510C"/>
    <w:rsid w:val="008E517C"/>
    <w:rsid w:val="008E543F"/>
    <w:rsid w:val="008E5460"/>
    <w:rsid w:val="008E5813"/>
    <w:rsid w:val="008E5D91"/>
    <w:rsid w:val="008E614B"/>
    <w:rsid w:val="008E6262"/>
    <w:rsid w:val="008E6C79"/>
    <w:rsid w:val="008E704E"/>
    <w:rsid w:val="008E7189"/>
    <w:rsid w:val="008E7247"/>
    <w:rsid w:val="008E776C"/>
    <w:rsid w:val="008E7B8F"/>
    <w:rsid w:val="008E7BB5"/>
    <w:rsid w:val="008E7E98"/>
    <w:rsid w:val="008F02AE"/>
    <w:rsid w:val="008F0B0F"/>
    <w:rsid w:val="008F0F02"/>
    <w:rsid w:val="008F1E21"/>
    <w:rsid w:val="008F2646"/>
    <w:rsid w:val="008F2964"/>
    <w:rsid w:val="008F2A9A"/>
    <w:rsid w:val="008F3235"/>
    <w:rsid w:val="008F4026"/>
    <w:rsid w:val="008F4AEC"/>
    <w:rsid w:val="008F55BD"/>
    <w:rsid w:val="008F5D9F"/>
    <w:rsid w:val="008F60C3"/>
    <w:rsid w:val="008F68AC"/>
    <w:rsid w:val="008F736A"/>
    <w:rsid w:val="0090035F"/>
    <w:rsid w:val="00900E01"/>
    <w:rsid w:val="00900E92"/>
    <w:rsid w:val="009013CF"/>
    <w:rsid w:val="009014DE"/>
    <w:rsid w:val="00901842"/>
    <w:rsid w:val="00901BEF"/>
    <w:rsid w:val="00901F6A"/>
    <w:rsid w:val="009028CB"/>
    <w:rsid w:val="00902B7D"/>
    <w:rsid w:val="00903903"/>
    <w:rsid w:val="00903AD3"/>
    <w:rsid w:val="00903D4A"/>
    <w:rsid w:val="0090407C"/>
    <w:rsid w:val="00904D77"/>
    <w:rsid w:val="0090548A"/>
    <w:rsid w:val="00905990"/>
    <w:rsid w:val="00905FC2"/>
    <w:rsid w:val="00906D71"/>
    <w:rsid w:val="00906EE6"/>
    <w:rsid w:val="0090739D"/>
    <w:rsid w:val="0091007A"/>
    <w:rsid w:val="00911DE3"/>
    <w:rsid w:val="00912052"/>
    <w:rsid w:val="0091388C"/>
    <w:rsid w:val="00913B11"/>
    <w:rsid w:val="00914497"/>
    <w:rsid w:val="00914AFC"/>
    <w:rsid w:val="00914BCF"/>
    <w:rsid w:val="00914F46"/>
    <w:rsid w:val="009150B2"/>
    <w:rsid w:val="00915C52"/>
    <w:rsid w:val="009169D6"/>
    <w:rsid w:val="009173B3"/>
    <w:rsid w:val="009177E7"/>
    <w:rsid w:val="00917C32"/>
    <w:rsid w:val="00922A21"/>
    <w:rsid w:val="009232F1"/>
    <w:rsid w:val="009237A9"/>
    <w:rsid w:val="009238AB"/>
    <w:rsid w:val="00923C16"/>
    <w:rsid w:val="00923DCE"/>
    <w:rsid w:val="00924259"/>
    <w:rsid w:val="0092526C"/>
    <w:rsid w:val="00925425"/>
    <w:rsid w:val="00925741"/>
    <w:rsid w:val="00926FB6"/>
    <w:rsid w:val="00927CAD"/>
    <w:rsid w:val="00927F13"/>
    <w:rsid w:val="00930359"/>
    <w:rsid w:val="00930E48"/>
    <w:rsid w:val="00931335"/>
    <w:rsid w:val="0093226F"/>
    <w:rsid w:val="00933F15"/>
    <w:rsid w:val="009343FC"/>
    <w:rsid w:val="00934651"/>
    <w:rsid w:val="009352E3"/>
    <w:rsid w:val="00935C96"/>
    <w:rsid w:val="00935EA7"/>
    <w:rsid w:val="00935EC5"/>
    <w:rsid w:val="00936198"/>
    <w:rsid w:val="009364D2"/>
    <w:rsid w:val="0093662D"/>
    <w:rsid w:val="009366EC"/>
    <w:rsid w:val="00936731"/>
    <w:rsid w:val="009368F2"/>
    <w:rsid w:val="00936998"/>
    <w:rsid w:val="00936B54"/>
    <w:rsid w:val="00937A5D"/>
    <w:rsid w:val="00940092"/>
    <w:rsid w:val="00940505"/>
    <w:rsid w:val="00940903"/>
    <w:rsid w:val="00940B08"/>
    <w:rsid w:val="009417D2"/>
    <w:rsid w:val="00941852"/>
    <w:rsid w:val="00941BB4"/>
    <w:rsid w:val="00942217"/>
    <w:rsid w:val="009425E8"/>
    <w:rsid w:val="009432D0"/>
    <w:rsid w:val="009433A4"/>
    <w:rsid w:val="009433D6"/>
    <w:rsid w:val="009437CF"/>
    <w:rsid w:val="00944487"/>
    <w:rsid w:val="00944DD3"/>
    <w:rsid w:val="009452E2"/>
    <w:rsid w:val="0094539C"/>
    <w:rsid w:val="009453E4"/>
    <w:rsid w:val="00945505"/>
    <w:rsid w:val="00945E11"/>
    <w:rsid w:val="0094644A"/>
    <w:rsid w:val="00947041"/>
    <w:rsid w:val="00947B7F"/>
    <w:rsid w:val="00950E61"/>
    <w:rsid w:val="009520ED"/>
    <w:rsid w:val="00952450"/>
    <w:rsid w:val="0095246D"/>
    <w:rsid w:val="00952524"/>
    <w:rsid w:val="00952913"/>
    <w:rsid w:val="0095295D"/>
    <w:rsid w:val="0095382D"/>
    <w:rsid w:val="009547AD"/>
    <w:rsid w:val="00955177"/>
    <w:rsid w:val="009552E2"/>
    <w:rsid w:val="00955EE0"/>
    <w:rsid w:val="00956360"/>
    <w:rsid w:val="0095660F"/>
    <w:rsid w:val="009569AD"/>
    <w:rsid w:val="00956D55"/>
    <w:rsid w:val="00956E2C"/>
    <w:rsid w:val="0095758F"/>
    <w:rsid w:val="00957A5E"/>
    <w:rsid w:val="00957AF5"/>
    <w:rsid w:val="00957F9D"/>
    <w:rsid w:val="009605B2"/>
    <w:rsid w:val="00962325"/>
    <w:rsid w:val="00962A3E"/>
    <w:rsid w:val="00962D11"/>
    <w:rsid w:val="009632CB"/>
    <w:rsid w:val="009638F0"/>
    <w:rsid w:val="00963D3D"/>
    <w:rsid w:val="0096461E"/>
    <w:rsid w:val="00964B90"/>
    <w:rsid w:val="00964E6E"/>
    <w:rsid w:val="00964F0C"/>
    <w:rsid w:val="009658AF"/>
    <w:rsid w:val="00965DEC"/>
    <w:rsid w:val="009661E6"/>
    <w:rsid w:val="00967509"/>
    <w:rsid w:val="00967672"/>
    <w:rsid w:val="009676C5"/>
    <w:rsid w:val="00967729"/>
    <w:rsid w:val="00967B8E"/>
    <w:rsid w:val="00967D34"/>
    <w:rsid w:val="00967F30"/>
    <w:rsid w:val="00970931"/>
    <w:rsid w:val="00971E9C"/>
    <w:rsid w:val="00972CBF"/>
    <w:rsid w:val="00973474"/>
    <w:rsid w:val="00973782"/>
    <w:rsid w:val="00973F07"/>
    <w:rsid w:val="00974143"/>
    <w:rsid w:val="00975667"/>
    <w:rsid w:val="00975B7D"/>
    <w:rsid w:val="00975E42"/>
    <w:rsid w:val="00976634"/>
    <w:rsid w:val="009766B1"/>
    <w:rsid w:val="00976D2E"/>
    <w:rsid w:val="00977A9C"/>
    <w:rsid w:val="00977C94"/>
    <w:rsid w:val="00977FED"/>
    <w:rsid w:val="00980881"/>
    <w:rsid w:val="00980FC1"/>
    <w:rsid w:val="00981DAE"/>
    <w:rsid w:val="00981DD2"/>
    <w:rsid w:val="00982051"/>
    <w:rsid w:val="00982533"/>
    <w:rsid w:val="00982864"/>
    <w:rsid w:val="00983055"/>
    <w:rsid w:val="00983C74"/>
    <w:rsid w:val="00983D4E"/>
    <w:rsid w:val="009847C4"/>
    <w:rsid w:val="009848F7"/>
    <w:rsid w:val="00984907"/>
    <w:rsid w:val="009859FE"/>
    <w:rsid w:val="00985A46"/>
    <w:rsid w:val="00985FAD"/>
    <w:rsid w:val="009860D7"/>
    <w:rsid w:val="0098683E"/>
    <w:rsid w:val="00987507"/>
    <w:rsid w:val="00987A69"/>
    <w:rsid w:val="0099007D"/>
    <w:rsid w:val="0099092F"/>
    <w:rsid w:val="00990D86"/>
    <w:rsid w:val="0099153F"/>
    <w:rsid w:val="00991601"/>
    <w:rsid w:val="00991614"/>
    <w:rsid w:val="00991F2D"/>
    <w:rsid w:val="00991FFA"/>
    <w:rsid w:val="009935CC"/>
    <w:rsid w:val="00993E4F"/>
    <w:rsid w:val="00994029"/>
    <w:rsid w:val="00995453"/>
    <w:rsid w:val="009958E1"/>
    <w:rsid w:val="00995B84"/>
    <w:rsid w:val="00995C2D"/>
    <w:rsid w:val="00996435"/>
    <w:rsid w:val="00997855"/>
    <w:rsid w:val="00997898"/>
    <w:rsid w:val="009A0F9C"/>
    <w:rsid w:val="009A137A"/>
    <w:rsid w:val="009A1435"/>
    <w:rsid w:val="009A14F5"/>
    <w:rsid w:val="009A1906"/>
    <w:rsid w:val="009A1EF6"/>
    <w:rsid w:val="009A252B"/>
    <w:rsid w:val="009A2AB7"/>
    <w:rsid w:val="009A2CB1"/>
    <w:rsid w:val="009A34A3"/>
    <w:rsid w:val="009A3C4A"/>
    <w:rsid w:val="009A3E95"/>
    <w:rsid w:val="009A42AC"/>
    <w:rsid w:val="009A4A2F"/>
    <w:rsid w:val="009A4C10"/>
    <w:rsid w:val="009A5613"/>
    <w:rsid w:val="009A58B8"/>
    <w:rsid w:val="009A5FDC"/>
    <w:rsid w:val="009A6030"/>
    <w:rsid w:val="009A6704"/>
    <w:rsid w:val="009A7690"/>
    <w:rsid w:val="009A7BD5"/>
    <w:rsid w:val="009B1811"/>
    <w:rsid w:val="009B24C8"/>
    <w:rsid w:val="009B3338"/>
    <w:rsid w:val="009B422F"/>
    <w:rsid w:val="009B4317"/>
    <w:rsid w:val="009B4615"/>
    <w:rsid w:val="009B4AAA"/>
    <w:rsid w:val="009B60F6"/>
    <w:rsid w:val="009B6371"/>
    <w:rsid w:val="009B7071"/>
    <w:rsid w:val="009B7762"/>
    <w:rsid w:val="009C1186"/>
    <w:rsid w:val="009C140B"/>
    <w:rsid w:val="009C1F11"/>
    <w:rsid w:val="009C2A30"/>
    <w:rsid w:val="009C2A58"/>
    <w:rsid w:val="009C30CE"/>
    <w:rsid w:val="009C3DEF"/>
    <w:rsid w:val="009C41BC"/>
    <w:rsid w:val="009C4392"/>
    <w:rsid w:val="009C4399"/>
    <w:rsid w:val="009C51EA"/>
    <w:rsid w:val="009C5780"/>
    <w:rsid w:val="009C58AE"/>
    <w:rsid w:val="009C67B5"/>
    <w:rsid w:val="009D0808"/>
    <w:rsid w:val="009D0868"/>
    <w:rsid w:val="009D11AA"/>
    <w:rsid w:val="009D1FF0"/>
    <w:rsid w:val="009D21D1"/>
    <w:rsid w:val="009D2726"/>
    <w:rsid w:val="009D2D91"/>
    <w:rsid w:val="009D2DC5"/>
    <w:rsid w:val="009D2F79"/>
    <w:rsid w:val="009D3252"/>
    <w:rsid w:val="009D3D42"/>
    <w:rsid w:val="009D44BA"/>
    <w:rsid w:val="009D46D7"/>
    <w:rsid w:val="009D49DF"/>
    <w:rsid w:val="009D549C"/>
    <w:rsid w:val="009D592E"/>
    <w:rsid w:val="009D6390"/>
    <w:rsid w:val="009D6B84"/>
    <w:rsid w:val="009D7470"/>
    <w:rsid w:val="009E02A9"/>
    <w:rsid w:val="009E15B2"/>
    <w:rsid w:val="009E1AA8"/>
    <w:rsid w:val="009E1FB9"/>
    <w:rsid w:val="009E2215"/>
    <w:rsid w:val="009E331B"/>
    <w:rsid w:val="009E3CE2"/>
    <w:rsid w:val="009E4042"/>
    <w:rsid w:val="009E5025"/>
    <w:rsid w:val="009E5238"/>
    <w:rsid w:val="009E5642"/>
    <w:rsid w:val="009E580F"/>
    <w:rsid w:val="009E59F0"/>
    <w:rsid w:val="009E61F4"/>
    <w:rsid w:val="009E6DCB"/>
    <w:rsid w:val="009E6EED"/>
    <w:rsid w:val="009E7861"/>
    <w:rsid w:val="009E7CDA"/>
    <w:rsid w:val="009E7E49"/>
    <w:rsid w:val="009F0CB1"/>
    <w:rsid w:val="009F0E90"/>
    <w:rsid w:val="009F0F8F"/>
    <w:rsid w:val="009F107B"/>
    <w:rsid w:val="009F26A8"/>
    <w:rsid w:val="009F285C"/>
    <w:rsid w:val="009F2D63"/>
    <w:rsid w:val="009F30A3"/>
    <w:rsid w:val="009F3822"/>
    <w:rsid w:val="009F4513"/>
    <w:rsid w:val="009F488C"/>
    <w:rsid w:val="009F4949"/>
    <w:rsid w:val="009F4985"/>
    <w:rsid w:val="009F4C5F"/>
    <w:rsid w:val="009F5426"/>
    <w:rsid w:val="009F6497"/>
    <w:rsid w:val="009F69F3"/>
    <w:rsid w:val="009F6AB1"/>
    <w:rsid w:val="009F7360"/>
    <w:rsid w:val="00A002AB"/>
    <w:rsid w:val="00A00777"/>
    <w:rsid w:val="00A00CA3"/>
    <w:rsid w:val="00A00D2A"/>
    <w:rsid w:val="00A01388"/>
    <w:rsid w:val="00A013B0"/>
    <w:rsid w:val="00A02120"/>
    <w:rsid w:val="00A02A03"/>
    <w:rsid w:val="00A031DB"/>
    <w:rsid w:val="00A036AA"/>
    <w:rsid w:val="00A045E1"/>
    <w:rsid w:val="00A0475E"/>
    <w:rsid w:val="00A057B5"/>
    <w:rsid w:val="00A0642A"/>
    <w:rsid w:val="00A068BC"/>
    <w:rsid w:val="00A074DB"/>
    <w:rsid w:val="00A077E7"/>
    <w:rsid w:val="00A07903"/>
    <w:rsid w:val="00A07F67"/>
    <w:rsid w:val="00A1050A"/>
    <w:rsid w:val="00A1134D"/>
    <w:rsid w:val="00A11FB2"/>
    <w:rsid w:val="00A13168"/>
    <w:rsid w:val="00A171A3"/>
    <w:rsid w:val="00A20513"/>
    <w:rsid w:val="00A2100B"/>
    <w:rsid w:val="00A2119B"/>
    <w:rsid w:val="00A213CC"/>
    <w:rsid w:val="00A219A6"/>
    <w:rsid w:val="00A21B2B"/>
    <w:rsid w:val="00A22288"/>
    <w:rsid w:val="00A22452"/>
    <w:rsid w:val="00A228FA"/>
    <w:rsid w:val="00A22ED8"/>
    <w:rsid w:val="00A235AA"/>
    <w:rsid w:val="00A235FF"/>
    <w:rsid w:val="00A23957"/>
    <w:rsid w:val="00A23C1C"/>
    <w:rsid w:val="00A2448B"/>
    <w:rsid w:val="00A248A2"/>
    <w:rsid w:val="00A24B35"/>
    <w:rsid w:val="00A2563D"/>
    <w:rsid w:val="00A25B09"/>
    <w:rsid w:val="00A25EE9"/>
    <w:rsid w:val="00A269D2"/>
    <w:rsid w:val="00A2795F"/>
    <w:rsid w:val="00A27F39"/>
    <w:rsid w:val="00A30841"/>
    <w:rsid w:val="00A31432"/>
    <w:rsid w:val="00A31CAC"/>
    <w:rsid w:val="00A322B6"/>
    <w:rsid w:val="00A32471"/>
    <w:rsid w:val="00A32FA8"/>
    <w:rsid w:val="00A332E7"/>
    <w:rsid w:val="00A339B4"/>
    <w:rsid w:val="00A34554"/>
    <w:rsid w:val="00A352B7"/>
    <w:rsid w:val="00A35591"/>
    <w:rsid w:val="00A35C14"/>
    <w:rsid w:val="00A35C82"/>
    <w:rsid w:val="00A35D36"/>
    <w:rsid w:val="00A36380"/>
    <w:rsid w:val="00A36B31"/>
    <w:rsid w:val="00A4006B"/>
    <w:rsid w:val="00A40CA9"/>
    <w:rsid w:val="00A416A9"/>
    <w:rsid w:val="00A42CDB"/>
    <w:rsid w:val="00A4381B"/>
    <w:rsid w:val="00A43EC9"/>
    <w:rsid w:val="00A442E5"/>
    <w:rsid w:val="00A446AB"/>
    <w:rsid w:val="00A447EE"/>
    <w:rsid w:val="00A45B6B"/>
    <w:rsid w:val="00A45C09"/>
    <w:rsid w:val="00A46031"/>
    <w:rsid w:val="00A468CA"/>
    <w:rsid w:val="00A47A02"/>
    <w:rsid w:val="00A47A12"/>
    <w:rsid w:val="00A47B12"/>
    <w:rsid w:val="00A50367"/>
    <w:rsid w:val="00A50A42"/>
    <w:rsid w:val="00A50DB7"/>
    <w:rsid w:val="00A51406"/>
    <w:rsid w:val="00A516CD"/>
    <w:rsid w:val="00A517F2"/>
    <w:rsid w:val="00A521DA"/>
    <w:rsid w:val="00A52300"/>
    <w:rsid w:val="00A52751"/>
    <w:rsid w:val="00A52A79"/>
    <w:rsid w:val="00A52EDA"/>
    <w:rsid w:val="00A531F3"/>
    <w:rsid w:val="00A5330A"/>
    <w:rsid w:val="00A5341E"/>
    <w:rsid w:val="00A53EA1"/>
    <w:rsid w:val="00A55C2C"/>
    <w:rsid w:val="00A562A3"/>
    <w:rsid w:val="00A5673A"/>
    <w:rsid w:val="00A57A45"/>
    <w:rsid w:val="00A615F7"/>
    <w:rsid w:val="00A61C48"/>
    <w:rsid w:val="00A6259F"/>
    <w:rsid w:val="00A63647"/>
    <w:rsid w:val="00A63728"/>
    <w:rsid w:val="00A63744"/>
    <w:rsid w:val="00A637FF"/>
    <w:rsid w:val="00A63B6D"/>
    <w:rsid w:val="00A63CDF"/>
    <w:rsid w:val="00A64741"/>
    <w:rsid w:val="00A65427"/>
    <w:rsid w:val="00A65BD9"/>
    <w:rsid w:val="00A65CA8"/>
    <w:rsid w:val="00A65DB4"/>
    <w:rsid w:val="00A66465"/>
    <w:rsid w:val="00A66935"/>
    <w:rsid w:val="00A66D7A"/>
    <w:rsid w:val="00A66F5A"/>
    <w:rsid w:val="00A67CEB"/>
    <w:rsid w:val="00A702BD"/>
    <w:rsid w:val="00A7083C"/>
    <w:rsid w:val="00A7156B"/>
    <w:rsid w:val="00A71720"/>
    <w:rsid w:val="00A718E0"/>
    <w:rsid w:val="00A71F79"/>
    <w:rsid w:val="00A7251C"/>
    <w:rsid w:val="00A725D5"/>
    <w:rsid w:val="00A726EF"/>
    <w:rsid w:val="00A73C80"/>
    <w:rsid w:val="00A74C6D"/>
    <w:rsid w:val="00A75386"/>
    <w:rsid w:val="00A75432"/>
    <w:rsid w:val="00A7640A"/>
    <w:rsid w:val="00A76418"/>
    <w:rsid w:val="00A76A3A"/>
    <w:rsid w:val="00A7765C"/>
    <w:rsid w:val="00A80111"/>
    <w:rsid w:val="00A803EA"/>
    <w:rsid w:val="00A80B56"/>
    <w:rsid w:val="00A80DD3"/>
    <w:rsid w:val="00A80E28"/>
    <w:rsid w:val="00A80E8A"/>
    <w:rsid w:val="00A81253"/>
    <w:rsid w:val="00A81325"/>
    <w:rsid w:val="00A81E92"/>
    <w:rsid w:val="00A821CD"/>
    <w:rsid w:val="00A833EE"/>
    <w:rsid w:val="00A839AD"/>
    <w:rsid w:val="00A839FD"/>
    <w:rsid w:val="00A84C1D"/>
    <w:rsid w:val="00A84C79"/>
    <w:rsid w:val="00A85257"/>
    <w:rsid w:val="00A85BA4"/>
    <w:rsid w:val="00A86193"/>
    <w:rsid w:val="00A8692D"/>
    <w:rsid w:val="00A8697A"/>
    <w:rsid w:val="00A86A4A"/>
    <w:rsid w:val="00A87AEC"/>
    <w:rsid w:val="00A87E44"/>
    <w:rsid w:val="00A900D3"/>
    <w:rsid w:val="00A907DC"/>
    <w:rsid w:val="00A90A2A"/>
    <w:rsid w:val="00A90DCE"/>
    <w:rsid w:val="00A90E2F"/>
    <w:rsid w:val="00A91397"/>
    <w:rsid w:val="00A9248F"/>
    <w:rsid w:val="00A93152"/>
    <w:rsid w:val="00A9409B"/>
    <w:rsid w:val="00A94179"/>
    <w:rsid w:val="00A95137"/>
    <w:rsid w:val="00A96053"/>
    <w:rsid w:val="00A96E2B"/>
    <w:rsid w:val="00A97895"/>
    <w:rsid w:val="00A979BA"/>
    <w:rsid w:val="00A97A21"/>
    <w:rsid w:val="00A97E30"/>
    <w:rsid w:val="00AA013A"/>
    <w:rsid w:val="00AA0B95"/>
    <w:rsid w:val="00AA2195"/>
    <w:rsid w:val="00AA23A7"/>
    <w:rsid w:val="00AA30BC"/>
    <w:rsid w:val="00AA338D"/>
    <w:rsid w:val="00AA368E"/>
    <w:rsid w:val="00AA3CF0"/>
    <w:rsid w:val="00AA49CE"/>
    <w:rsid w:val="00AA4C31"/>
    <w:rsid w:val="00AA516F"/>
    <w:rsid w:val="00AA527D"/>
    <w:rsid w:val="00AA6769"/>
    <w:rsid w:val="00AA6DDC"/>
    <w:rsid w:val="00AA7162"/>
    <w:rsid w:val="00AA72D7"/>
    <w:rsid w:val="00AA746E"/>
    <w:rsid w:val="00AB0638"/>
    <w:rsid w:val="00AB0EE8"/>
    <w:rsid w:val="00AB171D"/>
    <w:rsid w:val="00AB1E3A"/>
    <w:rsid w:val="00AB2823"/>
    <w:rsid w:val="00AB3700"/>
    <w:rsid w:val="00AB3EEA"/>
    <w:rsid w:val="00AB535F"/>
    <w:rsid w:val="00AB654B"/>
    <w:rsid w:val="00AB690E"/>
    <w:rsid w:val="00AC0A2A"/>
    <w:rsid w:val="00AC1D6B"/>
    <w:rsid w:val="00AC2F06"/>
    <w:rsid w:val="00AC3111"/>
    <w:rsid w:val="00AC316B"/>
    <w:rsid w:val="00AC3AD1"/>
    <w:rsid w:val="00AC3B6B"/>
    <w:rsid w:val="00AC3C23"/>
    <w:rsid w:val="00AC3DB1"/>
    <w:rsid w:val="00AC3F3B"/>
    <w:rsid w:val="00AC40D4"/>
    <w:rsid w:val="00AC4CE1"/>
    <w:rsid w:val="00AC56EC"/>
    <w:rsid w:val="00AC6137"/>
    <w:rsid w:val="00AC6B37"/>
    <w:rsid w:val="00AC7617"/>
    <w:rsid w:val="00AD004A"/>
    <w:rsid w:val="00AD01FF"/>
    <w:rsid w:val="00AD06A0"/>
    <w:rsid w:val="00AD23BD"/>
    <w:rsid w:val="00AD2860"/>
    <w:rsid w:val="00AD294D"/>
    <w:rsid w:val="00AD2CDE"/>
    <w:rsid w:val="00AD3981"/>
    <w:rsid w:val="00AD4058"/>
    <w:rsid w:val="00AD5118"/>
    <w:rsid w:val="00AD51DD"/>
    <w:rsid w:val="00AD5CFD"/>
    <w:rsid w:val="00AD5D42"/>
    <w:rsid w:val="00AD6112"/>
    <w:rsid w:val="00AD6180"/>
    <w:rsid w:val="00AD618C"/>
    <w:rsid w:val="00AD6527"/>
    <w:rsid w:val="00AD7C99"/>
    <w:rsid w:val="00AE0256"/>
    <w:rsid w:val="00AE07DF"/>
    <w:rsid w:val="00AE0B20"/>
    <w:rsid w:val="00AE0C89"/>
    <w:rsid w:val="00AE0E96"/>
    <w:rsid w:val="00AE179D"/>
    <w:rsid w:val="00AE353B"/>
    <w:rsid w:val="00AE4271"/>
    <w:rsid w:val="00AE46A9"/>
    <w:rsid w:val="00AE5178"/>
    <w:rsid w:val="00AE5526"/>
    <w:rsid w:val="00AE66E6"/>
    <w:rsid w:val="00AE7F11"/>
    <w:rsid w:val="00AF04FB"/>
    <w:rsid w:val="00AF09AF"/>
    <w:rsid w:val="00AF0A2C"/>
    <w:rsid w:val="00AF1340"/>
    <w:rsid w:val="00AF1B95"/>
    <w:rsid w:val="00AF1DE0"/>
    <w:rsid w:val="00AF241D"/>
    <w:rsid w:val="00AF2869"/>
    <w:rsid w:val="00AF2AE9"/>
    <w:rsid w:val="00AF2F5B"/>
    <w:rsid w:val="00AF4067"/>
    <w:rsid w:val="00AF4ABF"/>
    <w:rsid w:val="00AF4BA4"/>
    <w:rsid w:val="00AF4C15"/>
    <w:rsid w:val="00AF4E42"/>
    <w:rsid w:val="00AF5494"/>
    <w:rsid w:val="00AF54FB"/>
    <w:rsid w:val="00AF5597"/>
    <w:rsid w:val="00AF5EA6"/>
    <w:rsid w:val="00AF68B2"/>
    <w:rsid w:val="00AF7192"/>
    <w:rsid w:val="00AF7965"/>
    <w:rsid w:val="00B00AD2"/>
    <w:rsid w:val="00B01364"/>
    <w:rsid w:val="00B01879"/>
    <w:rsid w:val="00B01C7D"/>
    <w:rsid w:val="00B022A3"/>
    <w:rsid w:val="00B03925"/>
    <w:rsid w:val="00B0481F"/>
    <w:rsid w:val="00B0496B"/>
    <w:rsid w:val="00B04C0A"/>
    <w:rsid w:val="00B04F86"/>
    <w:rsid w:val="00B05DB9"/>
    <w:rsid w:val="00B0771A"/>
    <w:rsid w:val="00B07823"/>
    <w:rsid w:val="00B102DC"/>
    <w:rsid w:val="00B103B0"/>
    <w:rsid w:val="00B10479"/>
    <w:rsid w:val="00B10E0F"/>
    <w:rsid w:val="00B11B84"/>
    <w:rsid w:val="00B12CE2"/>
    <w:rsid w:val="00B13386"/>
    <w:rsid w:val="00B1379E"/>
    <w:rsid w:val="00B139B5"/>
    <w:rsid w:val="00B14BB1"/>
    <w:rsid w:val="00B1579B"/>
    <w:rsid w:val="00B15816"/>
    <w:rsid w:val="00B15D0E"/>
    <w:rsid w:val="00B16553"/>
    <w:rsid w:val="00B16CA8"/>
    <w:rsid w:val="00B202ED"/>
    <w:rsid w:val="00B21025"/>
    <w:rsid w:val="00B21104"/>
    <w:rsid w:val="00B216F8"/>
    <w:rsid w:val="00B218DC"/>
    <w:rsid w:val="00B21BFD"/>
    <w:rsid w:val="00B21CDC"/>
    <w:rsid w:val="00B21CEE"/>
    <w:rsid w:val="00B21FB2"/>
    <w:rsid w:val="00B220A2"/>
    <w:rsid w:val="00B22923"/>
    <w:rsid w:val="00B229D8"/>
    <w:rsid w:val="00B234F6"/>
    <w:rsid w:val="00B23648"/>
    <w:rsid w:val="00B23884"/>
    <w:rsid w:val="00B23D57"/>
    <w:rsid w:val="00B23E91"/>
    <w:rsid w:val="00B246B9"/>
    <w:rsid w:val="00B24DDA"/>
    <w:rsid w:val="00B263C8"/>
    <w:rsid w:val="00B26BBC"/>
    <w:rsid w:val="00B27655"/>
    <w:rsid w:val="00B27AEA"/>
    <w:rsid w:val="00B27C31"/>
    <w:rsid w:val="00B27E72"/>
    <w:rsid w:val="00B30517"/>
    <w:rsid w:val="00B3064E"/>
    <w:rsid w:val="00B30886"/>
    <w:rsid w:val="00B30D63"/>
    <w:rsid w:val="00B31748"/>
    <w:rsid w:val="00B317E7"/>
    <w:rsid w:val="00B31E25"/>
    <w:rsid w:val="00B32797"/>
    <w:rsid w:val="00B33ACB"/>
    <w:rsid w:val="00B34910"/>
    <w:rsid w:val="00B3492F"/>
    <w:rsid w:val="00B34DC8"/>
    <w:rsid w:val="00B34E35"/>
    <w:rsid w:val="00B35376"/>
    <w:rsid w:val="00B356E7"/>
    <w:rsid w:val="00B36031"/>
    <w:rsid w:val="00B36A0B"/>
    <w:rsid w:val="00B36AA8"/>
    <w:rsid w:val="00B3708F"/>
    <w:rsid w:val="00B3733F"/>
    <w:rsid w:val="00B3759D"/>
    <w:rsid w:val="00B375AB"/>
    <w:rsid w:val="00B37F0A"/>
    <w:rsid w:val="00B37FC4"/>
    <w:rsid w:val="00B40B0A"/>
    <w:rsid w:val="00B41F63"/>
    <w:rsid w:val="00B4219E"/>
    <w:rsid w:val="00B42464"/>
    <w:rsid w:val="00B4282D"/>
    <w:rsid w:val="00B429E0"/>
    <w:rsid w:val="00B43DCE"/>
    <w:rsid w:val="00B442A2"/>
    <w:rsid w:val="00B44C69"/>
    <w:rsid w:val="00B45D00"/>
    <w:rsid w:val="00B46285"/>
    <w:rsid w:val="00B46539"/>
    <w:rsid w:val="00B46A57"/>
    <w:rsid w:val="00B46B56"/>
    <w:rsid w:val="00B46C35"/>
    <w:rsid w:val="00B471DE"/>
    <w:rsid w:val="00B47262"/>
    <w:rsid w:val="00B473FD"/>
    <w:rsid w:val="00B47979"/>
    <w:rsid w:val="00B51095"/>
    <w:rsid w:val="00B52565"/>
    <w:rsid w:val="00B52ADF"/>
    <w:rsid w:val="00B530B7"/>
    <w:rsid w:val="00B532B3"/>
    <w:rsid w:val="00B5348D"/>
    <w:rsid w:val="00B53C35"/>
    <w:rsid w:val="00B54280"/>
    <w:rsid w:val="00B54C3D"/>
    <w:rsid w:val="00B54D67"/>
    <w:rsid w:val="00B54DB8"/>
    <w:rsid w:val="00B55F18"/>
    <w:rsid w:val="00B56A79"/>
    <w:rsid w:val="00B56C13"/>
    <w:rsid w:val="00B574D3"/>
    <w:rsid w:val="00B576BB"/>
    <w:rsid w:val="00B578A9"/>
    <w:rsid w:val="00B57E64"/>
    <w:rsid w:val="00B60B23"/>
    <w:rsid w:val="00B60B3E"/>
    <w:rsid w:val="00B619AA"/>
    <w:rsid w:val="00B63199"/>
    <w:rsid w:val="00B643B9"/>
    <w:rsid w:val="00B64DC2"/>
    <w:rsid w:val="00B65A1B"/>
    <w:rsid w:val="00B66935"/>
    <w:rsid w:val="00B669F1"/>
    <w:rsid w:val="00B66FBB"/>
    <w:rsid w:val="00B6730A"/>
    <w:rsid w:val="00B6792E"/>
    <w:rsid w:val="00B713A6"/>
    <w:rsid w:val="00B7184E"/>
    <w:rsid w:val="00B727B8"/>
    <w:rsid w:val="00B72A5C"/>
    <w:rsid w:val="00B72C41"/>
    <w:rsid w:val="00B73116"/>
    <w:rsid w:val="00B74B42"/>
    <w:rsid w:val="00B75510"/>
    <w:rsid w:val="00B7587E"/>
    <w:rsid w:val="00B76158"/>
    <w:rsid w:val="00B77053"/>
    <w:rsid w:val="00B8036C"/>
    <w:rsid w:val="00B80634"/>
    <w:rsid w:val="00B807E4"/>
    <w:rsid w:val="00B80AEF"/>
    <w:rsid w:val="00B80C3F"/>
    <w:rsid w:val="00B81280"/>
    <w:rsid w:val="00B813AB"/>
    <w:rsid w:val="00B8208A"/>
    <w:rsid w:val="00B8292A"/>
    <w:rsid w:val="00B83002"/>
    <w:rsid w:val="00B834CC"/>
    <w:rsid w:val="00B83C45"/>
    <w:rsid w:val="00B83D0C"/>
    <w:rsid w:val="00B84016"/>
    <w:rsid w:val="00B84303"/>
    <w:rsid w:val="00B8457B"/>
    <w:rsid w:val="00B84B4D"/>
    <w:rsid w:val="00B84F32"/>
    <w:rsid w:val="00B85AE2"/>
    <w:rsid w:val="00B86C6F"/>
    <w:rsid w:val="00B86D16"/>
    <w:rsid w:val="00B87688"/>
    <w:rsid w:val="00B8780C"/>
    <w:rsid w:val="00B90AC8"/>
    <w:rsid w:val="00B90E44"/>
    <w:rsid w:val="00B90F3B"/>
    <w:rsid w:val="00B9136A"/>
    <w:rsid w:val="00B91616"/>
    <w:rsid w:val="00B91632"/>
    <w:rsid w:val="00B92088"/>
    <w:rsid w:val="00B923CA"/>
    <w:rsid w:val="00B9247C"/>
    <w:rsid w:val="00B938D9"/>
    <w:rsid w:val="00B946D1"/>
    <w:rsid w:val="00B94AA5"/>
    <w:rsid w:val="00B94FC7"/>
    <w:rsid w:val="00B9578B"/>
    <w:rsid w:val="00B95799"/>
    <w:rsid w:val="00B95AED"/>
    <w:rsid w:val="00B95C39"/>
    <w:rsid w:val="00B95FC2"/>
    <w:rsid w:val="00B961C1"/>
    <w:rsid w:val="00B96A4E"/>
    <w:rsid w:val="00B96DE1"/>
    <w:rsid w:val="00B96E4B"/>
    <w:rsid w:val="00B97260"/>
    <w:rsid w:val="00BA047F"/>
    <w:rsid w:val="00BA06C3"/>
    <w:rsid w:val="00BA07D4"/>
    <w:rsid w:val="00BA084A"/>
    <w:rsid w:val="00BA1A81"/>
    <w:rsid w:val="00BA2203"/>
    <w:rsid w:val="00BA2C96"/>
    <w:rsid w:val="00BA2CED"/>
    <w:rsid w:val="00BA34C2"/>
    <w:rsid w:val="00BA368E"/>
    <w:rsid w:val="00BA4483"/>
    <w:rsid w:val="00BA54AC"/>
    <w:rsid w:val="00BA5E6C"/>
    <w:rsid w:val="00BA6844"/>
    <w:rsid w:val="00BA7969"/>
    <w:rsid w:val="00BB0407"/>
    <w:rsid w:val="00BB045E"/>
    <w:rsid w:val="00BB0AAC"/>
    <w:rsid w:val="00BB16E5"/>
    <w:rsid w:val="00BB2608"/>
    <w:rsid w:val="00BB3113"/>
    <w:rsid w:val="00BB3343"/>
    <w:rsid w:val="00BB4045"/>
    <w:rsid w:val="00BB4FE5"/>
    <w:rsid w:val="00BB51E5"/>
    <w:rsid w:val="00BB5572"/>
    <w:rsid w:val="00BB5D29"/>
    <w:rsid w:val="00BB68F1"/>
    <w:rsid w:val="00BB6F47"/>
    <w:rsid w:val="00BB77AC"/>
    <w:rsid w:val="00BB7D69"/>
    <w:rsid w:val="00BC01C1"/>
    <w:rsid w:val="00BC0428"/>
    <w:rsid w:val="00BC0561"/>
    <w:rsid w:val="00BC061C"/>
    <w:rsid w:val="00BC2048"/>
    <w:rsid w:val="00BC2A03"/>
    <w:rsid w:val="00BC317E"/>
    <w:rsid w:val="00BC31AE"/>
    <w:rsid w:val="00BC3596"/>
    <w:rsid w:val="00BC361F"/>
    <w:rsid w:val="00BC36AD"/>
    <w:rsid w:val="00BC3994"/>
    <w:rsid w:val="00BC3A0E"/>
    <w:rsid w:val="00BC3A31"/>
    <w:rsid w:val="00BC3BCE"/>
    <w:rsid w:val="00BC3E05"/>
    <w:rsid w:val="00BC4D93"/>
    <w:rsid w:val="00BC6B54"/>
    <w:rsid w:val="00BC6CA0"/>
    <w:rsid w:val="00BD049E"/>
    <w:rsid w:val="00BD0534"/>
    <w:rsid w:val="00BD0EBD"/>
    <w:rsid w:val="00BD1712"/>
    <w:rsid w:val="00BD171F"/>
    <w:rsid w:val="00BD232C"/>
    <w:rsid w:val="00BD2EC6"/>
    <w:rsid w:val="00BD342B"/>
    <w:rsid w:val="00BD3733"/>
    <w:rsid w:val="00BD4267"/>
    <w:rsid w:val="00BD4BB1"/>
    <w:rsid w:val="00BD5A84"/>
    <w:rsid w:val="00BD610E"/>
    <w:rsid w:val="00BD6713"/>
    <w:rsid w:val="00BD6B30"/>
    <w:rsid w:val="00BD6CDB"/>
    <w:rsid w:val="00BE0BEC"/>
    <w:rsid w:val="00BE0C8F"/>
    <w:rsid w:val="00BE16F9"/>
    <w:rsid w:val="00BE1FBA"/>
    <w:rsid w:val="00BE21FD"/>
    <w:rsid w:val="00BE2EE9"/>
    <w:rsid w:val="00BE3CF1"/>
    <w:rsid w:val="00BE4302"/>
    <w:rsid w:val="00BE433D"/>
    <w:rsid w:val="00BE5549"/>
    <w:rsid w:val="00BE6312"/>
    <w:rsid w:val="00BF0156"/>
    <w:rsid w:val="00BF06AB"/>
    <w:rsid w:val="00BF0814"/>
    <w:rsid w:val="00BF136C"/>
    <w:rsid w:val="00BF16C5"/>
    <w:rsid w:val="00BF1A46"/>
    <w:rsid w:val="00BF2956"/>
    <w:rsid w:val="00BF343B"/>
    <w:rsid w:val="00BF3750"/>
    <w:rsid w:val="00BF3EF2"/>
    <w:rsid w:val="00BF41E0"/>
    <w:rsid w:val="00BF42EF"/>
    <w:rsid w:val="00BF5218"/>
    <w:rsid w:val="00BF52B9"/>
    <w:rsid w:val="00BF5759"/>
    <w:rsid w:val="00BF5A6E"/>
    <w:rsid w:val="00BF5BAF"/>
    <w:rsid w:val="00BF6805"/>
    <w:rsid w:val="00BF69FB"/>
    <w:rsid w:val="00BF6B1D"/>
    <w:rsid w:val="00BF6F17"/>
    <w:rsid w:val="00BF70B2"/>
    <w:rsid w:val="00BF75A9"/>
    <w:rsid w:val="00BF7AE4"/>
    <w:rsid w:val="00C01A17"/>
    <w:rsid w:val="00C01D77"/>
    <w:rsid w:val="00C01E3E"/>
    <w:rsid w:val="00C0281E"/>
    <w:rsid w:val="00C03AC6"/>
    <w:rsid w:val="00C045BB"/>
    <w:rsid w:val="00C0552B"/>
    <w:rsid w:val="00C05A13"/>
    <w:rsid w:val="00C05AE5"/>
    <w:rsid w:val="00C05D46"/>
    <w:rsid w:val="00C06672"/>
    <w:rsid w:val="00C0708F"/>
    <w:rsid w:val="00C10254"/>
    <w:rsid w:val="00C10599"/>
    <w:rsid w:val="00C109E8"/>
    <w:rsid w:val="00C10B31"/>
    <w:rsid w:val="00C11544"/>
    <w:rsid w:val="00C11705"/>
    <w:rsid w:val="00C133A1"/>
    <w:rsid w:val="00C14800"/>
    <w:rsid w:val="00C14B1D"/>
    <w:rsid w:val="00C152CF"/>
    <w:rsid w:val="00C152E1"/>
    <w:rsid w:val="00C1560A"/>
    <w:rsid w:val="00C1592F"/>
    <w:rsid w:val="00C159B2"/>
    <w:rsid w:val="00C1613C"/>
    <w:rsid w:val="00C16400"/>
    <w:rsid w:val="00C173BD"/>
    <w:rsid w:val="00C173CC"/>
    <w:rsid w:val="00C1794D"/>
    <w:rsid w:val="00C17AE0"/>
    <w:rsid w:val="00C20467"/>
    <w:rsid w:val="00C205E6"/>
    <w:rsid w:val="00C21075"/>
    <w:rsid w:val="00C2107B"/>
    <w:rsid w:val="00C22958"/>
    <w:rsid w:val="00C22966"/>
    <w:rsid w:val="00C22DF2"/>
    <w:rsid w:val="00C232F4"/>
    <w:rsid w:val="00C234F0"/>
    <w:rsid w:val="00C2368A"/>
    <w:rsid w:val="00C2429E"/>
    <w:rsid w:val="00C243E1"/>
    <w:rsid w:val="00C2485A"/>
    <w:rsid w:val="00C25C72"/>
    <w:rsid w:val="00C2718B"/>
    <w:rsid w:val="00C272B3"/>
    <w:rsid w:val="00C272D4"/>
    <w:rsid w:val="00C27664"/>
    <w:rsid w:val="00C2770C"/>
    <w:rsid w:val="00C2797B"/>
    <w:rsid w:val="00C27ED1"/>
    <w:rsid w:val="00C304B8"/>
    <w:rsid w:val="00C30F6A"/>
    <w:rsid w:val="00C317C4"/>
    <w:rsid w:val="00C31D4B"/>
    <w:rsid w:val="00C338F0"/>
    <w:rsid w:val="00C33B9D"/>
    <w:rsid w:val="00C344EC"/>
    <w:rsid w:val="00C344FC"/>
    <w:rsid w:val="00C3497A"/>
    <w:rsid w:val="00C35805"/>
    <w:rsid w:val="00C36096"/>
    <w:rsid w:val="00C365A0"/>
    <w:rsid w:val="00C3662A"/>
    <w:rsid w:val="00C36C55"/>
    <w:rsid w:val="00C37557"/>
    <w:rsid w:val="00C37FB3"/>
    <w:rsid w:val="00C40946"/>
    <w:rsid w:val="00C420BC"/>
    <w:rsid w:val="00C42A3A"/>
    <w:rsid w:val="00C42CBB"/>
    <w:rsid w:val="00C443F6"/>
    <w:rsid w:val="00C44C7E"/>
    <w:rsid w:val="00C45B30"/>
    <w:rsid w:val="00C45B63"/>
    <w:rsid w:val="00C45EC5"/>
    <w:rsid w:val="00C461DD"/>
    <w:rsid w:val="00C465A9"/>
    <w:rsid w:val="00C46896"/>
    <w:rsid w:val="00C46F85"/>
    <w:rsid w:val="00C47084"/>
    <w:rsid w:val="00C47D32"/>
    <w:rsid w:val="00C50605"/>
    <w:rsid w:val="00C513F4"/>
    <w:rsid w:val="00C51A08"/>
    <w:rsid w:val="00C51A3A"/>
    <w:rsid w:val="00C51D8F"/>
    <w:rsid w:val="00C51EE4"/>
    <w:rsid w:val="00C530A4"/>
    <w:rsid w:val="00C5402E"/>
    <w:rsid w:val="00C55EF7"/>
    <w:rsid w:val="00C562B6"/>
    <w:rsid w:val="00C566DB"/>
    <w:rsid w:val="00C571E8"/>
    <w:rsid w:val="00C573D6"/>
    <w:rsid w:val="00C578CD"/>
    <w:rsid w:val="00C5792E"/>
    <w:rsid w:val="00C57C27"/>
    <w:rsid w:val="00C57DC8"/>
    <w:rsid w:val="00C57FB5"/>
    <w:rsid w:val="00C60056"/>
    <w:rsid w:val="00C602B6"/>
    <w:rsid w:val="00C60AEF"/>
    <w:rsid w:val="00C617D8"/>
    <w:rsid w:val="00C61B08"/>
    <w:rsid w:val="00C61F95"/>
    <w:rsid w:val="00C634C8"/>
    <w:rsid w:val="00C63D5A"/>
    <w:rsid w:val="00C642B2"/>
    <w:rsid w:val="00C64A14"/>
    <w:rsid w:val="00C64E0F"/>
    <w:rsid w:val="00C651F9"/>
    <w:rsid w:val="00C6545A"/>
    <w:rsid w:val="00C67A5A"/>
    <w:rsid w:val="00C67F8A"/>
    <w:rsid w:val="00C70519"/>
    <w:rsid w:val="00C71363"/>
    <w:rsid w:val="00C73150"/>
    <w:rsid w:val="00C75A38"/>
    <w:rsid w:val="00C75B60"/>
    <w:rsid w:val="00C75C2F"/>
    <w:rsid w:val="00C76E84"/>
    <w:rsid w:val="00C77209"/>
    <w:rsid w:val="00C77FC9"/>
    <w:rsid w:val="00C80777"/>
    <w:rsid w:val="00C80E7D"/>
    <w:rsid w:val="00C81BB0"/>
    <w:rsid w:val="00C822BD"/>
    <w:rsid w:val="00C827A0"/>
    <w:rsid w:val="00C82A3E"/>
    <w:rsid w:val="00C84B5D"/>
    <w:rsid w:val="00C84C4D"/>
    <w:rsid w:val="00C851D0"/>
    <w:rsid w:val="00C856F5"/>
    <w:rsid w:val="00C85BD8"/>
    <w:rsid w:val="00C870D5"/>
    <w:rsid w:val="00C90E6C"/>
    <w:rsid w:val="00C90EBD"/>
    <w:rsid w:val="00C91127"/>
    <w:rsid w:val="00C91602"/>
    <w:rsid w:val="00C92031"/>
    <w:rsid w:val="00C9309C"/>
    <w:rsid w:val="00C9321B"/>
    <w:rsid w:val="00C94575"/>
    <w:rsid w:val="00C9585F"/>
    <w:rsid w:val="00C9642F"/>
    <w:rsid w:val="00CA0226"/>
    <w:rsid w:val="00CA04AB"/>
    <w:rsid w:val="00CA1B0D"/>
    <w:rsid w:val="00CA1E6C"/>
    <w:rsid w:val="00CA1FF3"/>
    <w:rsid w:val="00CA2213"/>
    <w:rsid w:val="00CA2432"/>
    <w:rsid w:val="00CA281C"/>
    <w:rsid w:val="00CA2928"/>
    <w:rsid w:val="00CA2B31"/>
    <w:rsid w:val="00CA2C9B"/>
    <w:rsid w:val="00CA4398"/>
    <w:rsid w:val="00CA4C3B"/>
    <w:rsid w:val="00CA5196"/>
    <w:rsid w:val="00CA5A4A"/>
    <w:rsid w:val="00CA5CCF"/>
    <w:rsid w:val="00CA6366"/>
    <w:rsid w:val="00CA66CC"/>
    <w:rsid w:val="00CA6CE7"/>
    <w:rsid w:val="00CA6E7E"/>
    <w:rsid w:val="00CA7C73"/>
    <w:rsid w:val="00CB04E1"/>
    <w:rsid w:val="00CB0A71"/>
    <w:rsid w:val="00CB181F"/>
    <w:rsid w:val="00CB1F85"/>
    <w:rsid w:val="00CB21F8"/>
    <w:rsid w:val="00CB3D8C"/>
    <w:rsid w:val="00CB3FCA"/>
    <w:rsid w:val="00CB5854"/>
    <w:rsid w:val="00CB58F2"/>
    <w:rsid w:val="00CB5EAD"/>
    <w:rsid w:val="00CB61B5"/>
    <w:rsid w:val="00CB63D4"/>
    <w:rsid w:val="00CB6CFE"/>
    <w:rsid w:val="00CB7CF6"/>
    <w:rsid w:val="00CB7D7B"/>
    <w:rsid w:val="00CB7F33"/>
    <w:rsid w:val="00CC0AF6"/>
    <w:rsid w:val="00CC14EB"/>
    <w:rsid w:val="00CC17FF"/>
    <w:rsid w:val="00CC1D16"/>
    <w:rsid w:val="00CC2992"/>
    <w:rsid w:val="00CC2C44"/>
    <w:rsid w:val="00CC321F"/>
    <w:rsid w:val="00CC32EB"/>
    <w:rsid w:val="00CC3AE5"/>
    <w:rsid w:val="00CC3CEB"/>
    <w:rsid w:val="00CC4CB6"/>
    <w:rsid w:val="00CC4F8E"/>
    <w:rsid w:val="00CC5BEC"/>
    <w:rsid w:val="00CC5F23"/>
    <w:rsid w:val="00CC5F24"/>
    <w:rsid w:val="00CC692A"/>
    <w:rsid w:val="00CC6C43"/>
    <w:rsid w:val="00CC6F74"/>
    <w:rsid w:val="00CC729D"/>
    <w:rsid w:val="00CD014C"/>
    <w:rsid w:val="00CD0D22"/>
    <w:rsid w:val="00CD1013"/>
    <w:rsid w:val="00CD1B17"/>
    <w:rsid w:val="00CD232E"/>
    <w:rsid w:val="00CD2A63"/>
    <w:rsid w:val="00CD2E39"/>
    <w:rsid w:val="00CD32DA"/>
    <w:rsid w:val="00CD3B4A"/>
    <w:rsid w:val="00CD48C3"/>
    <w:rsid w:val="00CD48DF"/>
    <w:rsid w:val="00CD4E82"/>
    <w:rsid w:val="00CD4FFF"/>
    <w:rsid w:val="00CD543C"/>
    <w:rsid w:val="00CD54F8"/>
    <w:rsid w:val="00CD6E86"/>
    <w:rsid w:val="00CD6F38"/>
    <w:rsid w:val="00CD770F"/>
    <w:rsid w:val="00CD79BF"/>
    <w:rsid w:val="00CD7A43"/>
    <w:rsid w:val="00CE0498"/>
    <w:rsid w:val="00CE09D3"/>
    <w:rsid w:val="00CE0A6B"/>
    <w:rsid w:val="00CE0DC9"/>
    <w:rsid w:val="00CE0F59"/>
    <w:rsid w:val="00CE104E"/>
    <w:rsid w:val="00CE1879"/>
    <w:rsid w:val="00CE1C48"/>
    <w:rsid w:val="00CE2172"/>
    <w:rsid w:val="00CE2E3B"/>
    <w:rsid w:val="00CE32F6"/>
    <w:rsid w:val="00CE38A3"/>
    <w:rsid w:val="00CE390E"/>
    <w:rsid w:val="00CE429D"/>
    <w:rsid w:val="00CE4E94"/>
    <w:rsid w:val="00CE52DD"/>
    <w:rsid w:val="00CE5888"/>
    <w:rsid w:val="00CE6385"/>
    <w:rsid w:val="00CE6C25"/>
    <w:rsid w:val="00CE6CF5"/>
    <w:rsid w:val="00CE6F4C"/>
    <w:rsid w:val="00CE7394"/>
    <w:rsid w:val="00CF0095"/>
    <w:rsid w:val="00CF0C81"/>
    <w:rsid w:val="00CF1ACF"/>
    <w:rsid w:val="00CF23CD"/>
    <w:rsid w:val="00CF2573"/>
    <w:rsid w:val="00CF3C3D"/>
    <w:rsid w:val="00CF5A2F"/>
    <w:rsid w:val="00CF648A"/>
    <w:rsid w:val="00CF6843"/>
    <w:rsid w:val="00CF69B9"/>
    <w:rsid w:val="00CF6A4F"/>
    <w:rsid w:val="00CF76BB"/>
    <w:rsid w:val="00CF7A2B"/>
    <w:rsid w:val="00D004C6"/>
    <w:rsid w:val="00D0093C"/>
    <w:rsid w:val="00D00E06"/>
    <w:rsid w:val="00D012DE"/>
    <w:rsid w:val="00D01E90"/>
    <w:rsid w:val="00D02AF6"/>
    <w:rsid w:val="00D02C77"/>
    <w:rsid w:val="00D034E6"/>
    <w:rsid w:val="00D03A1D"/>
    <w:rsid w:val="00D0408D"/>
    <w:rsid w:val="00D04446"/>
    <w:rsid w:val="00D04E42"/>
    <w:rsid w:val="00D05F67"/>
    <w:rsid w:val="00D06311"/>
    <w:rsid w:val="00D07C11"/>
    <w:rsid w:val="00D07DFA"/>
    <w:rsid w:val="00D1051C"/>
    <w:rsid w:val="00D105B6"/>
    <w:rsid w:val="00D10BE0"/>
    <w:rsid w:val="00D10F6A"/>
    <w:rsid w:val="00D11AF7"/>
    <w:rsid w:val="00D11FC6"/>
    <w:rsid w:val="00D1271C"/>
    <w:rsid w:val="00D12E94"/>
    <w:rsid w:val="00D12F25"/>
    <w:rsid w:val="00D13603"/>
    <w:rsid w:val="00D137B4"/>
    <w:rsid w:val="00D143C4"/>
    <w:rsid w:val="00D15696"/>
    <w:rsid w:val="00D1574A"/>
    <w:rsid w:val="00D1582B"/>
    <w:rsid w:val="00D15D02"/>
    <w:rsid w:val="00D17433"/>
    <w:rsid w:val="00D2003D"/>
    <w:rsid w:val="00D203CF"/>
    <w:rsid w:val="00D20719"/>
    <w:rsid w:val="00D207CA"/>
    <w:rsid w:val="00D20CC1"/>
    <w:rsid w:val="00D216B0"/>
    <w:rsid w:val="00D217C1"/>
    <w:rsid w:val="00D22332"/>
    <w:rsid w:val="00D230E0"/>
    <w:rsid w:val="00D23268"/>
    <w:rsid w:val="00D23749"/>
    <w:rsid w:val="00D23B16"/>
    <w:rsid w:val="00D23B2F"/>
    <w:rsid w:val="00D23E0D"/>
    <w:rsid w:val="00D250D5"/>
    <w:rsid w:val="00D2537F"/>
    <w:rsid w:val="00D25570"/>
    <w:rsid w:val="00D25BA5"/>
    <w:rsid w:val="00D26116"/>
    <w:rsid w:val="00D26F48"/>
    <w:rsid w:val="00D27491"/>
    <w:rsid w:val="00D27E06"/>
    <w:rsid w:val="00D27E90"/>
    <w:rsid w:val="00D27FDE"/>
    <w:rsid w:val="00D30DD5"/>
    <w:rsid w:val="00D31303"/>
    <w:rsid w:val="00D31B4C"/>
    <w:rsid w:val="00D31D0E"/>
    <w:rsid w:val="00D31F96"/>
    <w:rsid w:val="00D32F96"/>
    <w:rsid w:val="00D339D3"/>
    <w:rsid w:val="00D343A1"/>
    <w:rsid w:val="00D349C4"/>
    <w:rsid w:val="00D352DF"/>
    <w:rsid w:val="00D354ED"/>
    <w:rsid w:val="00D3640D"/>
    <w:rsid w:val="00D36632"/>
    <w:rsid w:val="00D36ADE"/>
    <w:rsid w:val="00D36F0C"/>
    <w:rsid w:val="00D37E66"/>
    <w:rsid w:val="00D400EB"/>
    <w:rsid w:val="00D4067B"/>
    <w:rsid w:val="00D41000"/>
    <w:rsid w:val="00D417FE"/>
    <w:rsid w:val="00D419DF"/>
    <w:rsid w:val="00D41F3A"/>
    <w:rsid w:val="00D4219C"/>
    <w:rsid w:val="00D4228F"/>
    <w:rsid w:val="00D4263B"/>
    <w:rsid w:val="00D42C3B"/>
    <w:rsid w:val="00D42E7D"/>
    <w:rsid w:val="00D42FA5"/>
    <w:rsid w:val="00D43B69"/>
    <w:rsid w:val="00D443D0"/>
    <w:rsid w:val="00D44426"/>
    <w:rsid w:val="00D44EF4"/>
    <w:rsid w:val="00D45661"/>
    <w:rsid w:val="00D45A20"/>
    <w:rsid w:val="00D461DD"/>
    <w:rsid w:val="00D466F6"/>
    <w:rsid w:val="00D4763D"/>
    <w:rsid w:val="00D478A1"/>
    <w:rsid w:val="00D50D14"/>
    <w:rsid w:val="00D50D1B"/>
    <w:rsid w:val="00D50DC1"/>
    <w:rsid w:val="00D51442"/>
    <w:rsid w:val="00D51C7A"/>
    <w:rsid w:val="00D5211C"/>
    <w:rsid w:val="00D52137"/>
    <w:rsid w:val="00D5278B"/>
    <w:rsid w:val="00D538BC"/>
    <w:rsid w:val="00D53A4F"/>
    <w:rsid w:val="00D53E33"/>
    <w:rsid w:val="00D53FCD"/>
    <w:rsid w:val="00D5451C"/>
    <w:rsid w:val="00D54C6E"/>
    <w:rsid w:val="00D54D3E"/>
    <w:rsid w:val="00D551FC"/>
    <w:rsid w:val="00D55A3F"/>
    <w:rsid w:val="00D55CC7"/>
    <w:rsid w:val="00D56725"/>
    <w:rsid w:val="00D569D2"/>
    <w:rsid w:val="00D57610"/>
    <w:rsid w:val="00D57CD1"/>
    <w:rsid w:val="00D603D3"/>
    <w:rsid w:val="00D61896"/>
    <w:rsid w:val="00D619D7"/>
    <w:rsid w:val="00D62423"/>
    <w:rsid w:val="00D62695"/>
    <w:rsid w:val="00D62922"/>
    <w:rsid w:val="00D630B3"/>
    <w:rsid w:val="00D63305"/>
    <w:rsid w:val="00D6388A"/>
    <w:rsid w:val="00D64176"/>
    <w:rsid w:val="00D6493B"/>
    <w:rsid w:val="00D64E2F"/>
    <w:rsid w:val="00D674FC"/>
    <w:rsid w:val="00D67823"/>
    <w:rsid w:val="00D67B6C"/>
    <w:rsid w:val="00D7070C"/>
    <w:rsid w:val="00D73DCE"/>
    <w:rsid w:val="00D74466"/>
    <w:rsid w:val="00D74ADD"/>
    <w:rsid w:val="00D74CD7"/>
    <w:rsid w:val="00D74F23"/>
    <w:rsid w:val="00D74FC8"/>
    <w:rsid w:val="00D75B8B"/>
    <w:rsid w:val="00D765C0"/>
    <w:rsid w:val="00D76B54"/>
    <w:rsid w:val="00D76F73"/>
    <w:rsid w:val="00D77363"/>
    <w:rsid w:val="00D775C2"/>
    <w:rsid w:val="00D77A3E"/>
    <w:rsid w:val="00D80ABA"/>
    <w:rsid w:val="00D814E7"/>
    <w:rsid w:val="00D81729"/>
    <w:rsid w:val="00D81EF7"/>
    <w:rsid w:val="00D826CA"/>
    <w:rsid w:val="00D8287F"/>
    <w:rsid w:val="00D82DD6"/>
    <w:rsid w:val="00D82E5F"/>
    <w:rsid w:val="00D8308B"/>
    <w:rsid w:val="00D8309C"/>
    <w:rsid w:val="00D837D5"/>
    <w:rsid w:val="00D83DBD"/>
    <w:rsid w:val="00D840C4"/>
    <w:rsid w:val="00D84A6F"/>
    <w:rsid w:val="00D84CD2"/>
    <w:rsid w:val="00D85603"/>
    <w:rsid w:val="00D85BFF"/>
    <w:rsid w:val="00D8655F"/>
    <w:rsid w:val="00D8771A"/>
    <w:rsid w:val="00D9087D"/>
    <w:rsid w:val="00D90D08"/>
    <w:rsid w:val="00D91610"/>
    <w:rsid w:val="00D91877"/>
    <w:rsid w:val="00D92E0B"/>
    <w:rsid w:val="00D9389D"/>
    <w:rsid w:val="00D93F57"/>
    <w:rsid w:val="00D94309"/>
    <w:rsid w:val="00D949F3"/>
    <w:rsid w:val="00D94B85"/>
    <w:rsid w:val="00D95371"/>
    <w:rsid w:val="00D95E89"/>
    <w:rsid w:val="00D96174"/>
    <w:rsid w:val="00D96405"/>
    <w:rsid w:val="00D96729"/>
    <w:rsid w:val="00D96B7A"/>
    <w:rsid w:val="00D96FB3"/>
    <w:rsid w:val="00D9777B"/>
    <w:rsid w:val="00D97FAC"/>
    <w:rsid w:val="00DA02AB"/>
    <w:rsid w:val="00DA12F4"/>
    <w:rsid w:val="00DA1BE3"/>
    <w:rsid w:val="00DA2203"/>
    <w:rsid w:val="00DA2F10"/>
    <w:rsid w:val="00DA3855"/>
    <w:rsid w:val="00DA3C98"/>
    <w:rsid w:val="00DA3E9B"/>
    <w:rsid w:val="00DA4492"/>
    <w:rsid w:val="00DA54AD"/>
    <w:rsid w:val="00DA659C"/>
    <w:rsid w:val="00DA66AE"/>
    <w:rsid w:val="00DA68C5"/>
    <w:rsid w:val="00DA72EC"/>
    <w:rsid w:val="00DB003C"/>
    <w:rsid w:val="00DB0072"/>
    <w:rsid w:val="00DB0990"/>
    <w:rsid w:val="00DB0B37"/>
    <w:rsid w:val="00DB0E3A"/>
    <w:rsid w:val="00DB0F4F"/>
    <w:rsid w:val="00DB12C4"/>
    <w:rsid w:val="00DB2125"/>
    <w:rsid w:val="00DB4185"/>
    <w:rsid w:val="00DB5C92"/>
    <w:rsid w:val="00DB604B"/>
    <w:rsid w:val="00DB765F"/>
    <w:rsid w:val="00DB7E2A"/>
    <w:rsid w:val="00DC09B3"/>
    <w:rsid w:val="00DC1065"/>
    <w:rsid w:val="00DC15FB"/>
    <w:rsid w:val="00DC20AB"/>
    <w:rsid w:val="00DC23A8"/>
    <w:rsid w:val="00DC2664"/>
    <w:rsid w:val="00DC36A5"/>
    <w:rsid w:val="00DC38E7"/>
    <w:rsid w:val="00DC3BFA"/>
    <w:rsid w:val="00DC3D64"/>
    <w:rsid w:val="00DC458E"/>
    <w:rsid w:val="00DC5629"/>
    <w:rsid w:val="00DC62D1"/>
    <w:rsid w:val="00DC6E41"/>
    <w:rsid w:val="00DC6E4E"/>
    <w:rsid w:val="00DC6E85"/>
    <w:rsid w:val="00DC70B7"/>
    <w:rsid w:val="00DC74A4"/>
    <w:rsid w:val="00DC752D"/>
    <w:rsid w:val="00DC7BD0"/>
    <w:rsid w:val="00DD0433"/>
    <w:rsid w:val="00DD1842"/>
    <w:rsid w:val="00DD18DF"/>
    <w:rsid w:val="00DD2AB5"/>
    <w:rsid w:val="00DD32FD"/>
    <w:rsid w:val="00DD3388"/>
    <w:rsid w:val="00DD3498"/>
    <w:rsid w:val="00DD3CD8"/>
    <w:rsid w:val="00DD4865"/>
    <w:rsid w:val="00DD5CEF"/>
    <w:rsid w:val="00DD5E9A"/>
    <w:rsid w:val="00DD6838"/>
    <w:rsid w:val="00DD6E46"/>
    <w:rsid w:val="00DD712D"/>
    <w:rsid w:val="00DD73BB"/>
    <w:rsid w:val="00DD7420"/>
    <w:rsid w:val="00DD7DA0"/>
    <w:rsid w:val="00DD7E53"/>
    <w:rsid w:val="00DE0275"/>
    <w:rsid w:val="00DE0B35"/>
    <w:rsid w:val="00DE0BC6"/>
    <w:rsid w:val="00DE0EE9"/>
    <w:rsid w:val="00DE0F3A"/>
    <w:rsid w:val="00DE1712"/>
    <w:rsid w:val="00DE1C6F"/>
    <w:rsid w:val="00DE1E7C"/>
    <w:rsid w:val="00DE237E"/>
    <w:rsid w:val="00DE40DC"/>
    <w:rsid w:val="00DE55A5"/>
    <w:rsid w:val="00DE5777"/>
    <w:rsid w:val="00DE5F82"/>
    <w:rsid w:val="00DE65D8"/>
    <w:rsid w:val="00DE6CEB"/>
    <w:rsid w:val="00DF00F1"/>
    <w:rsid w:val="00DF03CF"/>
    <w:rsid w:val="00DF0586"/>
    <w:rsid w:val="00DF351A"/>
    <w:rsid w:val="00DF3D7F"/>
    <w:rsid w:val="00DF3EB2"/>
    <w:rsid w:val="00DF41CE"/>
    <w:rsid w:val="00DF4D50"/>
    <w:rsid w:val="00DF4FCB"/>
    <w:rsid w:val="00DF504A"/>
    <w:rsid w:val="00DF5912"/>
    <w:rsid w:val="00DF5E7C"/>
    <w:rsid w:val="00DF5FAD"/>
    <w:rsid w:val="00DF6399"/>
    <w:rsid w:val="00DF6602"/>
    <w:rsid w:val="00DF7A7C"/>
    <w:rsid w:val="00DF7F93"/>
    <w:rsid w:val="00E0054A"/>
    <w:rsid w:val="00E012E7"/>
    <w:rsid w:val="00E02001"/>
    <w:rsid w:val="00E02FA0"/>
    <w:rsid w:val="00E03B30"/>
    <w:rsid w:val="00E03B63"/>
    <w:rsid w:val="00E03F4F"/>
    <w:rsid w:val="00E0424E"/>
    <w:rsid w:val="00E047D7"/>
    <w:rsid w:val="00E049FC"/>
    <w:rsid w:val="00E04CD2"/>
    <w:rsid w:val="00E0525E"/>
    <w:rsid w:val="00E053E9"/>
    <w:rsid w:val="00E054C0"/>
    <w:rsid w:val="00E055A3"/>
    <w:rsid w:val="00E05881"/>
    <w:rsid w:val="00E0591A"/>
    <w:rsid w:val="00E05A89"/>
    <w:rsid w:val="00E06A90"/>
    <w:rsid w:val="00E071DD"/>
    <w:rsid w:val="00E0747E"/>
    <w:rsid w:val="00E07618"/>
    <w:rsid w:val="00E10500"/>
    <w:rsid w:val="00E10881"/>
    <w:rsid w:val="00E1138C"/>
    <w:rsid w:val="00E14279"/>
    <w:rsid w:val="00E1474C"/>
    <w:rsid w:val="00E14862"/>
    <w:rsid w:val="00E14F9D"/>
    <w:rsid w:val="00E1502F"/>
    <w:rsid w:val="00E1547F"/>
    <w:rsid w:val="00E154D0"/>
    <w:rsid w:val="00E167E5"/>
    <w:rsid w:val="00E16AE8"/>
    <w:rsid w:val="00E20DB9"/>
    <w:rsid w:val="00E210EE"/>
    <w:rsid w:val="00E213AA"/>
    <w:rsid w:val="00E21676"/>
    <w:rsid w:val="00E21B21"/>
    <w:rsid w:val="00E232D4"/>
    <w:rsid w:val="00E2396B"/>
    <w:rsid w:val="00E23DBE"/>
    <w:rsid w:val="00E24AE5"/>
    <w:rsid w:val="00E24B83"/>
    <w:rsid w:val="00E25405"/>
    <w:rsid w:val="00E2564B"/>
    <w:rsid w:val="00E258B9"/>
    <w:rsid w:val="00E262D0"/>
    <w:rsid w:val="00E26746"/>
    <w:rsid w:val="00E268C7"/>
    <w:rsid w:val="00E27016"/>
    <w:rsid w:val="00E3007A"/>
    <w:rsid w:val="00E322EF"/>
    <w:rsid w:val="00E32D71"/>
    <w:rsid w:val="00E3497C"/>
    <w:rsid w:val="00E34C5B"/>
    <w:rsid w:val="00E35399"/>
    <w:rsid w:val="00E3570B"/>
    <w:rsid w:val="00E37469"/>
    <w:rsid w:val="00E4028C"/>
    <w:rsid w:val="00E41854"/>
    <w:rsid w:val="00E41CA1"/>
    <w:rsid w:val="00E42794"/>
    <w:rsid w:val="00E42AFC"/>
    <w:rsid w:val="00E42B00"/>
    <w:rsid w:val="00E42E29"/>
    <w:rsid w:val="00E437D2"/>
    <w:rsid w:val="00E43E05"/>
    <w:rsid w:val="00E4443F"/>
    <w:rsid w:val="00E44FAD"/>
    <w:rsid w:val="00E45837"/>
    <w:rsid w:val="00E46670"/>
    <w:rsid w:val="00E470DB"/>
    <w:rsid w:val="00E471D3"/>
    <w:rsid w:val="00E47371"/>
    <w:rsid w:val="00E47EA6"/>
    <w:rsid w:val="00E514CF"/>
    <w:rsid w:val="00E51641"/>
    <w:rsid w:val="00E51642"/>
    <w:rsid w:val="00E517BA"/>
    <w:rsid w:val="00E52008"/>
    <w:rsid w:val="00E527A8"/>
    <w:rsid w:val="00E52F99"/>
    <w:rsid w:val="00E53D7F"/>
    <w:rsid w:val="00E54B1A"/>
    <w:rsid w:val="00E54E01"/>
    <w:rsid w:val="00E558FF"/>
    <w:rsid w:val="00E56558"/>
    <w:rsid w:val="00E5717B"/>
    <w:rsid w:val="00E606AF"/>
    <w:rsid w:val="00E60740"/>
    <w:rsid w:val="00E60745"/>
    <w:rsid w:val="00E60908"/>
    <w:rsid w:val="00E60BF7"/>
    <w:rsid w:val="00E60C32"/>
    <w:rsid w:val="00E60DCD"/>
    <w:rsid w:val="00E62E4B"/>
    <w:rsid w:val="00E64420"/>
    <w:rsid w:val="00E64FD2"/>
    <w:rsid w:val="00E65750"/>
    <w:rsid w:val="00E6589E"/>
    <w:rsid w:val="00E65F2A"/>
    <w:rsid w:val="00E664AE"/>
    <w:rsid w:val="00E66675"/>
    <w:rsid w:val="00E66DA7"/>
    <w:rsid w:val="00E6710C"/>
    <w:rsid w:val="00E673B5"/>
    <w:rsid w:val="00E676E5"/>
    <w:rsid w:val="00E67EC4"/>
    <w:rsid w:val="00E67F9A"/>
    <w:rsid w:val="00E702E3"/>
    <w:rsid w:val="00E704DF"/>
    <w:rsid w:val="00E70596"/>
    <w:rsid w:val="00E70920"/>
    <w:rsid w:val="00E70DD1"/>
    <w:rsid w:val="00E714A4"/>
    <w:rsid w:val="00E715A0"/>
    <w:rsid w:val="00E715AD"/>
    <w:rsid w:val="00E716A3"/>
    <w:rsid w:val="00E71EED"/>
    <w:rsid w:val="00E721C4"/>
    <w:rsid w:val="00E72201"/>
    <w:rsid w:val="00E72460"/>
    <w:rsid w:val="00E72AC5"/>
    <w:rsid w:val="00E730C9"/>
    <w:rsid w:val="00E73B61"/>
    <w:rsid w:val="00E73B9F"/>
    <w:rsid w:val="00E7404D"/>
    <w:rsid w:val="00E75BE5"/>
    <w:rsid w:val="00E75F40"/>
    <w:rsid w:val="00E761E3"/>
    <w:rsid w:val="00E7656A"/>
    <w:rsid w:val="00E766F8"/>
    <w:rsid w:val="00E7718D"/>
    <w:rsid w:val="00E77296"/>
    <w:rsid w:val="00E77C29"/>
    <w:rsid w:val="00E80CDC"/>
    <w:rsid w:val="00E8248A"/>
    <w:rsid w:val="00E82990"/>
    <w:rsid w:val="00E82F72"/>
    <w:rsid w:val="00E83223"/>
    <w:rsid w:val="00E83443"/>
    <w:rsid w:val="00E83576"/>
    <w:rsid w:val="00E8376A"/>
    <w:rsid w:val="00E83FF4"/>
    <w:rsid w:val="00E841E7"/>
    <w:rsid w:val="00E84301"/>
    <w:rsid w:val="00E84461"/>
    <w:rsid w:val="00E85D00"/>
    <w:rsid w:val="00E860E1"/>
    <w:rsid w:val="00E866DB"/>
    <w:rsid w:val="00E873EB"/>
    <w:rsid w:val="00E87B9B"/>
    <w:rsid w:val="00E91647"/>
    <w:rsid w:val="00E91B4E"/>
    <w:rsid w:val="00E928C2"/>
    <w:rsid w:val="00E92C24"/>
    <w:rsid w:val="00E937F1"/>
    <w:rsid w:val="00E9520C"/>
    <w:rsid w:val="00E9528E"/>
    <w:rsid w:val="00E96278"/>
    <w:rsid w:val="00E97601"/>
    <w:rsid w:val="00E97C51"/>
    <w:rsid w:val="00EA0198"/>
    <w:rsid w:val="00EA08B2"/>
    <w:rsid w:val="00EA0BDF"/>
    <w:rsid w:val="00EA0C2E"/>
    <w:rsid w:val="00EA11EF"/>
    <w:rsid w:val="00EA1614"/>
    <w:rsid w:val="00EA1AD5"/>
    <w:rsid w:val="00EA2103"/>
    <w:rsid w:val="00EA2113"/>
    <w:rsid w:val="00EA21C0"/>
    <w:rsid w:val="00EA32BB"/>
    <w:rsid w:val="00EA3408"/>
    <w:rsid w:val="00EA4CD8"/>
    <w:rsid w:val="00EA4E3D"/>
    <w:rsid w:val="00EA5278"/>
    <w:rsid w:val="00EA6421"/>
    <w:rsid w:val="00EA66DB"/>
    <w:rsid w:val="00EA6AC8"/>
    <w:rsid w:val="00EA736B"/>
    <w:rsid w:val="00EA77FD"/>
    <w:rsid w:val="00EA7911"/>
    <w:rsid w:val="00EA7D93"/>
    <w:rsid w:val="00EB02B2"/>
    <w:rsid w:val="00EB04F3"/>
    <w:rsid w:val="00EB1188"/>
    <w:rsid w:val="00EB1358"/>
    <w:rsid w:val="00EB23F4"/>
    <w:rsid w:val="00EB2405"/>
    <w:rsid w:val="00EB2870"/>
    <w:rsid w:val="00EB32DD"/>
    <w:rsid w:val="00EB43DE"/>
    <w:rsid w:val="00EB4B46"/>
    <w:rsid w:val="00EB5659"/>
    <w:rsid w:val="00EB591F"/>
    <w:rsid w:val="00EB60C6"/>
    <w:rsid w:val="00EB6759"/>
    <w:rsid w:val="00EB6FD6"/>
    <w:rsid w:val="00EB71A0"/>
    <w:rsid w:val="00EB793D"/>
    <w:rsid w:val="00EB7CCD"/>
    <w:rsid w:val="00EB7F1E"/>
    <w:rsid w:val="00EC05FC"/>
    <w:rsid w:val="00EC0DEB"/>
    <w:rsid w:val="00EC1037"/>
    <w:rsid w:val="00EC1800"/>
    <w:rsid w:val="00EC1C1F"/>
    <w:rsid w:val="00EC1F41"/>
    <w:rsid w:val="00EC22DB"/>
    <w:rsid w:val="00EC26B6"/>
    <w:rsid w:val="00EC29E5"/>
    <w:rsid w:val="00EC3B90"/>
    <w:rsid w:val="00EC4126"/>
    <w:rsid w:val="00EC4AAC"/>
    <w:rsid w:val="00EC59B7"/>
    <w:rsid w:val="00EC5F6C"/>
    <w:rsid w:val="00EC63B1"/>
    <w:rsid w:val="00EC711B"/>
    <w:rsid w:val="00EC724F"/>
    <w:rsid w:val="00ED0024"/>
    <w:rsid w:val="00ED0E42"/>
    <w:rsid w:val="00ED1635"/>
    <w:rsid w:val="00ED16FD"/>
    <w:rsid w:val="00ED1CCF"/>
    <w:rsid w:val="00ED2570"/>
    <w:rsid w:val="00ED2F15"/>
    <w:rsid w:val="00ED30EA"/>
    <w:rsid w:val="00ED46CC"/>
    <w:rsid w:val="00ED4CE5"/>
    <w:rsid w:val="00ED60A3"/>
    <w:rsid w:val="00ED65D9"/>
    <w:rsid w:val="00ED67F8"/>
    <w:rsid w:val="00ED6E85"/>
    <w:rsid w:val="00ED6F8E"/>
    <w:rsid w:val="00ED7C0B"/>
    <w:rsid w:val="00ED7D84"/>
    <w:rsid w:val="00ED7EF5"/>
    <w:rsid w:val="00EE0485"/>
    <w:rsid w:val="00EE08CD"/>
    <w:rsid w:val="00EE1B82"/>
    <w:rsid w:val="00EE22D5"/>
    <w:rsid w:val="00EE2C4A"/>
    <w:rsid w:val="00EE2DAE"/>
    <w:rsid w:val="00EE2E0F"/>
    <w:rsid w:val="00EE2E78"/>
    <w:rsid w:val="00EE31CF"/>
    <w:rsid w:val="00EE331F"/>
    <w:rsid w:val="00EE3D3D"/>
    <w:rsid w:val="00EE474C"/>
    <w:rsid w:val="00EE573B"/>
    <w:rsid w:val="00EE5FF7"/>
    <w:rsid w:val="00EE6462"/>
    <w:rsid w:val="00EE650E"/>
    <w:rsid w:val="00EE69FA"/>
    <w:rsid w:val="00EF116D"/>
    <w:rsid w:val="00EF3356"/>
    <w:rsid w:val="00EF3D68"/>
    <w:rsid w:val="00EF3E00"/>
    <w:rsid w:val="00EF4B15"/>
    <w:rsid w:val="00EF4D8E"/>
    <w:rsid w:val="00EF53DC"/>
    <w:rsid w:val="00EF5E34"/>
    <w:rsid w:val="00EF5EDC"/>
    <w:rsid w:val="00EF6019"/>
    <w:rsid w:val="00EF67EC"/>
    <w:rsid w:val="00EF68EA"/>
    <w:rsid w:val="00EF6D26"/>
    <w:rsid w:val="00EF7053"/>
    <w:rsid w:val="00F019A6"/>
    <w:rsid w:val="00F01C0C"/>
    <w:rsid w:val="00F023C3"/>
    <w:rsid w:val="00F030B1"/>
    <w:rsid w:val="00F03EA9"/>
    <w:rsid w:val="00F04157"/>
    <w:rsid w:val="00F0453E"/>
    <w:rsid w:val="00F04EDD"/>
    <w:rsid w:val="00F05046"/>
    <w:rsid w:val="00F05A54"/>
    <w:rsid w:val="00F069C1"/>
    <w:rsid w:val="00F077A6"/>
    <w:rsid w:val="00F10FFA"/>
    <w:rsid w:val="00F11650"/>
    <w:rsid w:val="00F11A6F"/>
    <w:rsid w:val="00F11C1F"/>
    <w:rsid w:val="00F11D87"/>
    <w:rsid w:val="00F1255F"/>
    <w:rsid w:val="00F12CBF"/>
    <w:rsid w:val="00F13616"/>
    <w:rsid w:val="00F13745"/>
    <w:rsid w:val="00F138F7"/>
    <w:rsid w:val="00F13A0A"/>
    <w:rsid w:val="00F13D3C"/>
    <w:rsid w:val="00F14576"/>
    <w:rsid w:val="00F1467E"/>
    <w:rsid w:val="00F156EE"/>
    <w:rsid w:val="00F15F6A"/>
    <w:rsid w:val="00F1633C"/>
    <w:rsid w:val="00F16CA7"/>
    <w:rsid w:val="00F21032"/>
    <w:rsid w:val="00F21E80"/>
    <w:rsid w:val="00F22595"/>
    <w:rsid w:val="00F227A6"/>
    <w:rsid w:val="00F24198"/>
    <w:rsid w:val="00F24279"/>
    <w:rsid w:val="00F24A3F"/>
    <w:rsid w:val="00F24FBE"/>
    <w:rsid w:val="00F25702"/>
    <w:rsid w:val="00F2589D"/>
    <w:rsid w:val="00F258C8"/>
    <w:rsid w:val="00F25CCA"/>
    <w:rsid w:val="00F2728E"/>
    <w:rsid w:val="00F30BB7"/>
    <w:rsid w:val="00F30BBE"/>
    <w:rsid w:val="00F319C3"/>
    <w:rsid w:val="00F31AD0"/>
    <w:rsid w:val="00F31DA0"/>
    <w:rsid w:val="00F321E5"/>
    <w:rsid w:val="00F33252"/>
    <w:rsid w:val="00F33585"/>
    <w:rsid w:val="00F33722"/>
    <w:rsid w:val="00F33762"/>
    <w:rsid w:val="00F3383A"/>
    <w:rsid w:val="00F33D49"/>
    <w:rsid w:val="00F33EC4"/>
    <w:rsid w:val="00F34934"/>
    <w:rsid w:val="00F34FFB"/>
    <w:rsid w:val="00F3535D"/>
    <w:rsid w:val="00F3583B"/>
    <w:rsid w:val="00F35DE5"/>
    <w:rsid w:val="00F3600C"/>
    <w:rsid w:val="00F370BE"/>
    <w:rsid w:val="00F373F5"/>
    <w:rsid w:val="00F37CDC"/>
    <w:rsid w:val="00F37F84"/>
    <w:rsid w:val="00F40455"/>
    <w:rsid w:val="00F40464"/>
    <w:rsid w:val="00F40AF6"/>
    <w:rsid w:val="00F40D51"/>
    <w:rsid w:val="00F41308"/>
    <w:rsid w:val="00F416FF"/>
    <w:rsid w:val="00F41A3F"/>
    <w:rsid w:val="00F41ED5"/>
    <w:rsid w:val="00F42216"/>
    <w:rsid w:val="00F42C54"/>
    <w:rsid w:val="00F42EA9"/>
    <w:rsid w:val="00F43131"/>
    <w:rsid w:val="00F4343A"/>
    <w:rsid w:val="00F439FE"/>
    <w:rsid w:val="00F44091"/>
    <w:rsid w:val="00F44378"/>
    <w:rsid w:val="00F45756"/>
    <w:rsid w:val="00F45CE2"/>
    <w:rsid w:val="00F45F2E"/>
    <w:rsid w:val="00F4613A"/>
    <w:rsid w:val="00F46928"/>
    <w:rsid w:val="00F47304"/>
    <w:rsid w:val="00F47A8A"/>
    <w:rsid w:val="00F47BBC"/>
    <w:rsid w:val="00F5024A"/>
    <w:rsid w:val="00F50292"/>
    <w:rsid w:val="00F50D5F"/>
    <w:rsid w:val="00F513C6"/>
    <w:rsid w:val="00F517DE"/>
    <w:rsid w:val="00F51AF9"/>
    <w:rsid w:val="00F51F50"/>
    <w:rsid w:val="00F5200D"/>
    <w:rsid w:val="00F5322B"/>
    <w:rsid w:val="00F53FF0"/>
    <w:rsid w:val="00F547F8"/>
    <w:rsid w:val="00F54A93"/>
    <w:rsid w:val="00F54B4C"/>
    <w:rsid w:val="00F54C6C"/>
    <w:rsid w:val="00F54E92"/>
    <w:rsid w:val="00F55CE5"/>
    <w:rsid w:val="00F56E43"/>
    <w:rsid w:val="00F5722D"/>
    <w:rsid w:val="00F574FD"/>
    <w:rsid w:val="00F576FB"/>
    <w:rsid w:val="00F57970"/>
    <w:rsid w:val="00F57F33"/>
    <w:rsid w:val="00F6076A"/>
    <w:rsid w:val="00F60A1A"/>
    <w:rsid w:val="00F60CE6"/>
    <w:rsid w:val="00F61388"/>
    <w:rsid w:val="00F61A9A"/>
    <w:rsid w:val="00F6244B"/>
    <w:rsid w:val="00F629B7"/>
    <w:rsid w:val="00F63003"/>
    <w:rsid w:val="00F63031"/>
    <w:rsid w:val="00F63299"/>
    <w:rsid w:val="00F63348"/>
    <w:rsid w:val="00F63661"/>
    <w:rsid w:val="00F64946"/>
    <w:rsid w:val="00F65125"/>
    <w:rsid w:val="00F656BC"/>
    <w:rsid w:val="00F65B0F"/>
    <w:rsid w:val="00F66209"/>
    <w:rsid w:val="00F66660"/>
    <w:rsid w:val="00F66B76"/>
    <w:rsid w:val="00F6712A"/>
    <w:rsid w:val="00F70947"/>
    <w:rsid w:val="00F7097C"/>
    <w:rsid w:val="00F70D09"/>
    <w:rsid w:val="00F71A4A"/>
    <w:rsid w:val="00F721EE"/>
    <w:rsid w:val="00F7257E"/>
    <w:rsid w:val="00F725DC"/>
    <w:rsid w:val="00F7284A"/>
    <w:rsid w:val="00F72879"/>
    <w:rsid w:val="00F73556"/>
    <w:rsid w:val="00F745FC"/>
    <w:rsid w:val="00F748DB"/>
    <w:rsid w:val="00F74BA2"/>
    <w:rsid w:val="00F74BC3"/>
    <w:rsid w:val="00F757E2"/>
    <w:rsid w:val="00F75F0C"/>
    <w:rsid w:val="00F75FB6"/>
    <w:rsid w:val="00F761F1"/>
    <w:rsid w:val="00F76815"/>
    <w:rsid w:val="00F76AE1"/>
    <w:rsid w:val="00F77947"/>
    <w:rsid w:val="00F7794A"/>
    <w:rsid w:val="00F8017F"/>
    <w:rsid w:val="00F802AD"/>
    <w:rsid w:val="00F81FB7"/>
    <w:rsid w:val="00F828E4"/>
    <w:rsid w:val="00F829FE"/>
    <w:rsid w:val="00F82B25"/>
    <w:rsid w:val="00F82E0C"/>
    <w:rsid w:val="00F82EF7"/>
    <w:rsid w:val="00F83A18"/>
    <w:rsid w:val="00F84214"/>
    <w:rsid w:val="00F855B8"/>
    <w:rsid w:val="00F856DE"/>
    <w:rsid w:val="00F85BAA"/>
    <w:rsid w:val="00F85EC1"/>
    <w:rsid w:val="00F86057"/>
    <w:rsid w:val="00F86384"/>
    <w:rsid w:val="00F8678D"/>
    <w:rsid w:val="00F86851"/>
    <w:rsid w:val="00F8769F"/>
    <w:rsid w:val="00F87BB4"/>
    <w:rsid w:val="00F87C96"/>
    <w:rsid w:val="00F90148"/>
    <w:rsid w:val="00F9076C"/>
    <w:rsid w:val="00F90BA8"/>
    <w:rsid w:val="00F90EF4"/>
    <w:rsid w:val="00F9127B"/>
    <w:rsid w:val="00F919FE"/>
    <w:rsid w:val="00F92163"/>
    <w:rsid w:val="00F921E5"/>
    <w:rsid w:val="00F93173"/>
    <w:rsid w:val="00F93E4E"/>
    <w:rsid w:val="00F94AAE"/>
    <w:rsid w:val="00F94F66"/>
    <w:rsid w:val="00F9622D"/>
    <w:rsid w:val="00F96307"/>
    <w:rsid w:val="00F96609"/>
    <w:rsid w:val="00F9671B"/>
    <w:rsid w:val="00F96B59"/>
    <w:rsid w:val="00F9710A"/>
    <w:rsid w:val="00F9756D"/>
    <w:rsid w:val="00FA0046"/>
    <w:rsid w:val="00FA0A3A"/>
    <w:rsid w:val="00FA0B2A"/>
    <w:rsid w:val="00FA135E"/>
    <w:rsid w:val="00FA1457"/>
    <w:rsid w:val="00FA1750"/>
    <w:rsid w:val="00FA1C1E"/>
    <w:rsid w:val="00FA1C85"/>
    <w:rsid w:val="00FA30CA"/>
    <w:rsid w:val="00FA313C"/>
    <w:rsid w:val="00FA343C"/>
    <w:rsid w:val="00FA37E9"/>
    <w:rsid w:val="00FA4D2C"/>
    <w:rsid w:val="00FA4F0E"/>
    <w:rsid w:val="00FA56E8"/>
    <w:rsid w:val="00FA59F0"/>
    <w:rsid w:val="00FA5CD7"/>
    <w:rsid w:val="00FA6168"/>
    <w:rsid w:val="00FA64A1"/>
    <w:rsid w:val="00FA6E7F"/>
    <w:rsid w:val="00FA70E8"/>
    <w:rsid w:val="00FA7708"/>
    <w:rsid w:val="00FA7F36"/>
    <w:rsid w:val="00FB0489"/>
    <w:rsid w:val="00FB0AE2"/>
    <w:rsid w:val="00FB0C6E"/>
    <w:rsid w:val="00FB2B20"/>
    <w:rsid w:val="00FB2B28"/>
    <w:rsid w:val="00FB3FD9"/>
    <w:rsid w:val="00FB4466"/>
    <w:rsid w:val="00FB477C"/>
    <w:rsid w:val="00FB4869"/>
    <w:rsid w:val="00FB4B18"/>
    <w:rsid w:val="00FB5422"/>
    <w:rsid w:val="00FB5959"/>
    <w:rsid w:val="00FB5B60"/>
    <w:rsid w:val="00FB6511"/>
    <w:rsid w:val="00FB6FAC"/>
    <w:rsid w:val="00FB70EA"/>
    <w:rsid w:val="00FB7AF3"/>
    <w:rsid w:val="00FC06D4"/>
    <w:rsid w:val="00FC15A4"/>
    <w:rsid w:val="00FC1827"/>
    <w:rsid w:val="00FC19DA"/>
    <w:rsid w:val="00FC1D49"/>
    <w:rsid w:val="00FC1F0A"/>
    <w:rsid w:val="00FC2197"/>
    <w:rsid w:val="00FC325E"/>
    <w:rsid w:val="00FC3528"/>
    <w:rsid w:val="00FC37BE"/>
    <w:rsid w:val="00FC3BC7"/>
    <w:rsid w:val="00FC4AAC"/>
    <w:rsid w:val="00FC5170"/>
    <w:rsid w:val="00FC52EF"/>
    <w:rsid w:val="00FC5D36"/>
    <w:rsid w:val="00FC627B"/>
    <w:rsid w:val="00FC62D0"/>
    <w:rsid w:val="00FC6B44"/>
    <w:rsid w:val="00FC6CD0"/>
    <w:rsid w:val="00FC72A6"/>
    <w:rsid w:val="00FC7B7C"/>
    <w:rsid w:val="00FD0083"/>
    <w:rsid w:val="00FD0622"/>
    <w:rsid w:val="00FD106D"/>
    <w:rsid w:val="00FD159F"/>
    <w:rsid w:val="00FD15A3"/>
    <w:rsid w:val="00FD1812"/>
    <w:rsid w:val="00FD21E2"/>
    <w:rsid w:val="00FD2468"/>
    <w:rsid w:val="00FD2C93"/>
    <w:rsid w:val="00FD2FA2"/>
    <w:rsid w:val="00FD33E6"/>
    <w:rsid w:val="00FD3515"/>
    <w:rsid w:val="00FD37CA"/>
    <w:rsid w:val="00FD391D"/>
    <w:rsid w:val="00FD4895"/>
    <w:rsid w:val="00FD56D7"/>
    <w:rsid w:val="00FD6B70"/>
    <w:rsid w:val="00FD6C6B"/>
    <w:rsid w:val="00FD70FC"/>
    <w:rsid w:val="00FD7935"/>
    <w:rsid w:val="00FD7D72"/>
    <w:rsid w:val="00FD7DBC"/>
    <w:rsid w:val="00FE01A2"/>
    <w:rsid w:val="00FE0B52"/>
    <w:rsid w:val="00FE0B6B"/>
    <w:rsid w:val="00FE0DE2"/>
    <w:rsid w:val="00FE0F67"/>
    <w:rsid w:val="00FE108B"/>
    <w:rsid w:val="00FE1A17"/>
    <w:rsid w:val="00FE2169"/>
    <w:rsid w:val="00FE2B7B"/>
    <w:rsid w:val="00FE309C"/>
    <w:rsid w:val="00FE41B2"/>
    <w:rsid w:val="00FE4652"/>
    <w:rsid w:val="00FE5D14"/>
    <w:rsid w:val="00FE60D1"/>
    <w:rsid w:val="00FE62B7"/>
    <w:rsid w:val="00FE633F"/>
    <w:rsid w:val="00FE6661"/>
    <w:rsid w:val="00FE66F2"/>
    <w:rsid w:val="00FE6908"/>
    <w:rsid w:val="00FE72EA"/>
    <w:rsid w:val="00FE7613"/>
    <w:rsid w:val="00FF0295"/>
    <w:rsid w:val="00FF0628"/>
    <w:rsid w:val="00FF113D"/>
    <w:rsid w:val="00FF1C08"/>
    <w:rsid w:val="00FF35AE"/>
    <w:rsid w:val="00FF3765"/>
    <w:rsid w:val="00FF44A2"/>
    <w:rsid w:val="00FF56A5"/>
    <w:rsid w:val="00FF59CB"/>
    <w:rsid w:val="00FF6773"/>
    <w:rsid w:val="00FF6795"/>
    <w:rsid w:val="00FF6BE1"/>
    <w:rsid w:val="00FF7D6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5:docId w15:val="{0F254C82-4D79-46CD-BED8-68C49A5F5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5B2"/>
    <w:pPr>
      <w:autoSpaceDE w:val="0"/>
      <w:autoSpaceDN w:val="0"/>
      <w:ind w:left="1134"/>
    </w:pPr>
    <w:rPr>
      <w:rFonts w:ascii="Arial" w:eastAsia="Times New Roman" w:hAnsi="Arial" w:cs="Arial"/>
      <w:lang w:eastAsia="es-ES"/>
    </w:rPr>
  </w:style>
  <w:style w:type="paragraph" w:styleId="Ttulo1">
    <w:name w:val="heading 1"/>
    <w:aliases w:val="Datasheet title,Tabla Contenido 1,Part,level 1,Level 1 Head,H1"/>
    <w:basedOn w:val="Normal"/>
    <w:next w:val="Normal"/>
    <w:link w:val="Ttulo1Car"/>
    <w:uiPriority w:val="9"/>
    <w:qFormat/>
    <w:rsid w:val="007E1E32"/>
    <w:pPr>
      <w:keepNext/>
      <w:ind w:left="284"/>
      <w:outlineLvl w:val="0"/>
    </w:pPr>
    <w:rPr>
      <w:rFonts w:cs="Times New Roman"/>
      <w:b/>
      <w:bCs/>
      <w:sz w:val="20"/>
      <w:szCs w:val="20"/>
    </w:rPr>
  </w:style>
  <w:style w:type="paragraph" w:styleId="Ttulo2">
    <w:name w:val="heading 2"/>
    <w:aliases w:val="Heading 2 Char,Chapter Title"/>
    <w:basedOn w:val="Normal"/>
    <w:next w:val="Normal"/>
    <w:link w:val="Ttulo2Car"/>
    <w:uiPriority w:val="9"/>
    <w:qFormat/>
    <w:rsid w:val="007E1E32"/>
    <w:pPr>
      <w:keepNext/>
      <w:pBdr>
        <w:top w:val="double" w:sz="4" w:space="1" w:color="auto"/>
        <w:left w:val="double" w:sz="4" w:space="0" w:color="auto"/>
        <w:bottom w:val="double" w:sz="4" w:space="1" w:color="auto"/>
        <w:right w:val="double" w:sz="4" w:space="0" w:color="auto"/>
      </w:pBdr>
      <w:tabs>
        <w:tab w:val="center" w:pos="4703"/>
      </w:tabs>
      <w:suppressAutoHyphens/>
      <w:spacing w:before="120"/>
      <w:ind w:left="181" w:right="74"/>
      <w:jc w:val="center"/>
      <w:outlineLvl w:val="1"/>
    </w:pPr>
    <w:rPr>
      <w:rFonts w:cs="Times New Roman"/>
      <w:b/>
      <w:bCs/>
      <w:spacing w:val="140"/>
      <w:sz w:val="20"/>
      <w:szCs w:val="20"/>
    </w:rPr>
  </w:style>
  <w:style w:type="paragraph" w:styleId="Ttulo3">
    <w:name w:val="heading 3"/>
    <w:aliases w:val="Section"/>
    <w:basedOn w:val="Normal"/>
    <w:next w:val="Normal"/>
    <w:link w:val="Ttulo3Car"/>
    <w:uiPriority w:val="9"/>
    <w:qFormat/>
    <w:rsid w:val="007E1E32"/>
    <w:pPr>
      <w:keepNext/>
      <w:widowControl w:val="0"/>
      <w:tabs>
        <w:tab w:val="left" w:pos="1418"/>
        <w:tab w:val="left" w:pos="5954"/>
      </w:tabs>
      <w:ind w:left="1418"/>
      <w:outlineLvl w:val="2"/>
    </w:pPr>
    <w:rPr>
      <w:rFonts w:cs="Times New Roman"/>
      <w:b/>
      <w:bCs/>
      <w:sz w:val="28"/>
      <w:szCs w:val="28"/>
      <w:u w:val="single"/>
    </w:rPr>
  </w:style>
  <w:style w:type="paragraph" w:styleId="Ttulo4">
    <w:name w:val="heading 4"/>
    <w:basedOn w:val="Normal"/>
    <w:next w:val="Normal"/>
    <w:link w:val="Ttulo4Car"/>
    <w:uiPriority w:val="9"/>
    <w:qFormat/>
    <w:rsid w:val="007E1E32"/>
    <w:pPr>
      <w:keepNext/>
      <w:widowControl w:val="0"/>
      <w:outlineLvl w:val="3"/>
    </w:pPr>
    <w:rPr>
      <w:rFonts w:ascii="Abadi MT Condensed Light" w:hAnsi="Abadi MT Condensed Light" w:cs="Times New Roman"/>
      <w:b/>
      <w:bCs/>
      <w:sz w:val="20"/>
      <w:szCs w:val="20"/>
    </w:rPr>
  </w:style>
  <w:style w:type="paragraph" w:styleId="Ttulo5">
    <w:name w:val="heading 5"/>
    <w:basedOn w:val="Normal"/>
    <w:next w:val="Normal"/>
    <w:link w:val="Ttulo5Car"/>
    <w:uiPriority w:val="9"/>
    <w:qFormat/>
    <w:rsid w:val="007E1E32"/>
    <w:pPr>
      <w:keepNext/>
      <w:widowControl w:val="0"/>
      <w:tabs>
        <w:tab w:val="left" w:pos="1418"/>
        <w:tab w:val="center" w:pos="4703"/>
      </w:tabs>
      <w:suppressAutoHyphens/>
      <w:ind w:left="1418"/>
      <w:outlineLvl w:val="4"/>
    </w:pPr>
    <w:rPr>
      <w:rFonts w:cs="Times New Roman"/>
      <w:b/>
      <w:bCs/>
      <w:spacing w:val="-3"/>
      <w:sz w:val="24"/>
      <w:szCs w:val="24"/>
    </w:rPr>
  </w:style>
  <w:style w:type="paragraph" w:styleId="Ttulo6">
    <w:name w:val="heading 6"/>
    <w:basedOn w:val="Normal"/>
    <w:next w:val="Normal"/>
    <w:link w:val="Ttulo6Car"/>
    <w:uiPriority w:val="9"/>
    <w:qFormat/>
    <w:rsid w:val="007E1E32"/>
    <w:pPr>
      <w:keepNext/>
      <w:widowControl w:val="0"/>
      <w:tabs>
        <w:tab w:val="left" w:pos="1418"/>
        <w:tab w:val="center" w:pos="4703"/>
      </w:tabs>
      <w:suppressAutoHyphens/>
      <w:ind w:left="1418"/>
      <w:jc w:val="center"/>
      <w:outlineLvl w:val="5"/>
    </w:pPr>
    <w:rPr>
      <w:rFonts w:cs="Times New Roman"/>
      <w:b/>
      <w:bCs/>
      <w:spacing w:val="-3"/>
      <w:sz w:val="24"/>
      <w:szCs w:val="24"/>
    </w:rPr>
  </w:style>
  <w:style w:type="paragraph" w:styleId="Ttulo7">
    <w:name w:val="heading 7"/>
    <w:basedOn w:val="Normal"/>
    <w:next w:val="Normal"/>
    <w:link w:val="Ttulo7Car"/>
    <w:uiPriority w:val="9"/>
    <w:qFormat/>
    <w:rsid w:val="007E1E32"/>
    <w:pPr>
      <w:keepNext/>
      <w:widowControl w:val="0"/>
      <w:tabs>
        <w:tab w:val="center" w:pos="4703"/>
      </w:tabs>
      <w:suppressAutoHyphens/>
      <w:jc w:val="center"/>
      <w:outlineLvl w:val="6"/>
    </w:pPr>
    <w:rPr>
      <w:rFonts w:cs="Times New Roman"/>
      <w:b/>
      <w:bCs/>
      <w:spacing w:val="120"/>
      <w:sz w:val="28"/>
      <w:szCs w:val="28"/>
    </w:rPr>
  </w:style>
  <w:style w:type="paragraph" w:styleId="Ttulo8">
    <w:name w:val="heading 8"/>
    <w:basedOn w:val="Normal"/>
    <w:next w:val="Normal"/>
    <w:link w:val="Ttulo8Car"/>
    <w:uiPriority w:val="9"/>
    <w:qFormat/>
    <w:rsid w:val="007E1E32"/>
    <w:pPr>
      <w:keepNext/>
      <w:tabs>
        <w:tab w:val="left" w:pos="-720"/>
      </w:tabs>
      <w:suppressAutoHyphens/>
      <w:jc w:val="center"/>
      <w:outlineLvl w:val="7"/>
    </w:pPr>
    <w:rPr>
      <w:rFonts w:cs="Times New Roman"/>
      <w:b/>
      <w:bCs/>
      <w:spacing w:val="-3"/>
      <w:sz w:val="20"/>
      <w:szCs w:val="20"/>
    </w:rPr>
  </w:style>
  <w:style w:type="paragraph" w:styleId="Ttulo9">
    <w:name w:val="heading 9"/>
    <w:basedOn w:val="Normal"/>
    <w:next w:val="Normal"/>
    <w:link w:val="Ttulo9Car"/>
    <w:uiPriority w:val="9"/>
    <w:qFormat/>
    <w:rsid w:val="007E1E32"/>
    <w:pPr>
      <w:keepNext/>
      <w:widowControl w:val="0"/>
      <w:tabs>
        <w:tab w:val="left" w:pos="9639"/>
      </w:tabs>
      <w:suppressAutoHyphens/>
      <w:ind w:left="5760"/>
      <w:outlineLvl w:val="8"/>
    </w:pPr>
    <w:rPr>
      <w:rFonts w:cs="Times New Roman"/>
      <w:b/>
      <w:bCs/>
      <w:spacing w:val="-3"/>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atasheet title Car,Tabla Contenido 1 Car,Part Car,level 1 Car,Level 1 Head Car,H1 Car"/>
    <w:basedOn w:val="Fuentedeprrafopredeter"/>
    <w:link w:val="Ttulo1"/>
    <w:uiPriority w:val="9"/>
    <w:rsid w:val="007E1E32"/>
    <w:rPr>
      <w:rFonts w:ascii="Arial" w:eastAsia="Times New Roman" w:hAnsi="Arial" w:cs="Times New Roman"/>
      <w:b/>
      <w:bCs/>
      <w:sz w:val="20"/>
      <w:szCs w:val="20"/>
      <w:lang w:eastAsia="es-ES"/>
    </w:rPr>
  </w:style>
  <w:style w:type="character" w:customStyle="1" w:styleId="Ttulo2Car">
    <w:name w:val="Título 2 Car"/>
    <w:aliases w:val="Heading 2 Char Car,Chapter Title Car"/>
    <w:basedOn w:val="Fuentedeprrafopredeter"/>
    <w:link w:val="Ttulo2"/>
    <w:uiPriority w:val="9"/>
    <w:rsid w:val="007E1E32"/>
    <w:rPr>
      <w:rFonts w:ascii="Arial" w:eastAsia="Times New Roman" w:hAnsi="Arial" w:cs="Times New Roman"/>
      <w:b/>
      <w:bCs/>
      <w:spacing w:val="140"/>
      <w:sz w:val="20"/>
      <w:szCs w:val="20"/>
      <w:lang w:eastAsia="es-ES"/>
    </w:rPr>
  </w:style>
  <w:style w:type="character" w:customStyle="1" w:styleId="Ttulo3Car">
    <w:name w:val="Título 3 Car"/>
    <w:aliases w:val="Section Car"/>
    <w:basedOn w:val="Fuentedeprrafopredeter"/>
    <w:link w:val="Ttulo3"/>
    <w:uiPriority w:val="9"/>
    <w:rsid w:val="007E1E32"/>
    <w:rPr>
      <w:rFonts w:ascii="Arial" w:eastAsia="Times New Roman" w:hAnsi="Arial" w:cs="Times New Roman"/>
      <w:b/>
      <w:bCs/>
      <w:sz w:val="28"/>
      <w:szCs w:val="28"/>
      <w:u w:val="single"/>
      <w:lang w:eastAsia="es-ES"/>
    </w:rPr>
  </w:style>
  <w:style w:type="character" w:customStyle="1" w:styleId="Ttulo4Car">
    <w:name w:val="Título 4 Car"/>
    <w:basedOn w:val="Fuentedeprrafopredeter"/>
    <w:link w:val="Ttulo4"/>
    <w:uiPriority w:val="9"/>
    <w:rsid w:val="007E1E32"/>
    <w:rPr>
      <w:rFonts w:ascii="Abadi MT Condensed Light" w:eastAsia="Times New Roman" w:hAnsi="Abadi MT Condensed Light" w:cs="Times New Roman"/>
      <w:b/>
      <w:bCs/>
      <w:sz w:val="20"/>
      <w:szCs w:val="20"/>
      <w:lang w:eastAsia="es-ES"/>
    </w:rPr>
  </w:style>
  <w:style w:type="character" w:customStyle="1" w:styleId="Ttulo5Car">
    <w:name w:val="Título 5 Car"/>
    <w:basedOn w:val="Fuentedeprrafopredeter"/>
    <w:link w:val="Ttulo5"/>
    <w:uiPriority w:val="9"/>
    <w:rsid w:val="007E1E32"/>
    <w:rPr>
      <w:rFonts w:ascii="Arial" w:eastAsia="Times New Roman" w:hAnsi="Arial" w:cs="Times New Roman"/>
      <w:b/>
      <w:bCs/>
      <w:spacing w:val="-3"/>
      <w:sz w:val="24"/>
      <w:szCs w:val="24"/>
      <w:lang w:eastAsia="es-ES"/>
    </w:rPr>
  </w:style>
  <w:style w:type="character" w:customStyle="1" w:styleId="Ttulo6Car">
    <w:name w:val="Título 6 Car"/>
    <w:basedOn w:val="Fuentedeprrafopredeter"/>
    <w:link w:val="Ttulo6"/>
    <w:uiPriority w:val="9"/>
    <w:rsid w:val="007E1E32"/>
    <w:rPr>
      <w:rFonts w:ascii="Arial" w:eastAsia="Times New Roman" w:hAnsi="Arial" w:cs="Times New Roman"/>
      <w:b/>
      <w:bCs/>
      <w:spacing w:val="-3"/>
      <w:sz w:val="24"/>
      <w:szCs w:val="24"/>
      <w:lang w:eastAsia="es-ES"/>
    </w:rPr>
  </w:style>
  <w:style w:type="character" w:customStyle="1" w:styleId="Ttulo7Car">
    <w:name w:val="Título 7 Car"/>
    <w:basedOn w:val="Fuentedeprrafopredeter"/>
    <w:link w:val="Ttulo7"/>
    <w:uiPriority w:val="9"/>
    <w:rsid w:val="007E1E32"/>
    <w:rPr>
      <w:rFonts w:ascii="Arial" w:eastAsia="Times New Roman" w:hAnsi="Arial" w:cs="Times New Roman"/>
      <w:b/>
      <w:bCs/>
      <w:spacing w:val="120"/>
      <w:sz w:val="28"/>
      <w:szCs w:val="28"/>
      <w:lang w:eastAsia="es-ES"/>
    </w:rPr>
  </w:style>
  <w:style w:type="character" w:customStyle="1" w:styleId="Ttulo8Car">
    <w:name w:val="Título 8 Car"/>
    <w:basedOn w:val="Fuentedeprrafopredeter"/>
    <w:link w:val="Ttulo8"/>
    <w:uiPriority w:val="9"/>
    <w:rsid w:val="007E1E32"/>
    <w:rPr>
      <w:rFonts w:ascii="Arial" w:eastAsia="Times New Roman" w:hAnsi="Arial" w:cs="Times New Roman"/>
      <w:b/>
      <w:bCs/>
      <w:spacing w:val="-3"/>
      <w:sz w:val="20"/>
      <w:szCs w:val="20"/>
      <w:lang w:eastAsia="es-ES"/>
    </w:rPr>
  </w:style>
  <w:style w:type="character" w:customStyle="1" w:styleId="Ttulo9Car">
    <w:name w:val="Título 9 Car"/>
    <w:basedOn w:val="Fuentedeprrafopredeter"/>
    <w:link w:val="Ttulo9"/>
    <w:uiPriority w:val="9"/>
    <w:rsid w:val="007E1E32"/>
    <w:rPr>
      <w:rFonts w:ascii="Arial" w:eastAsia="Times New Roman" w:hAnsi="Arial" w:cs="Times New Roman"/>
      <w:b/>
      <w:bCs/>
      <w:spacing w:val="-3"/>
      <w:sz w:val="16"/>
      <w:szCs w:val="16"/>
      <w:lang w:eastAsia="es-ES"/>
    </w:rPr>
  </w:style>
  <w:style w:type="table" w:styleId="Tablaconcuadrcula">
    <w:name w:val="Table Grid"/>
    <w:basedOn w:val="Tablanormal"/>
    <w:uiPriority w:val="59"/>
    <w:rsid w:val="007E1E32"/>
    <w:pPr>
      <w:jc w:val="left"/>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7E1E32"/>
    <w:pPr>
      <w:widowControl w:val="0"/>
      <w:tabs>
        <w:tab w:val="left" w:pos="-720"/>
      </w:tabs>
      <w:suppressAutoHyphens/>
    </w:pPr>
    <w:rPr>
      <w:rFonts w:cs="Times New Roman"/>
      <w:sz w:val="16"/>
      <w:szCs w:val="16"/>
    </w:rPr>
  </w:style>
  <w:style w:type="character" w:customStyle="1" w:styleId="TextoindependienteCar">
    <w:name w:val="Texto independiente Car"/>
    <w:basedOn w:val="Fuentedeprrafopredeter"/>
    <w:link w:val="Textoindependiente"/>
    <w:uiPriority w:val="1"/>
    <w:rsid w:val="007E1E32"/>
    <w:rPr>
      <w:rFonts w:ascii="Arial" w:eastAsia="Times New Roman" w:hAnsi="Arial" w:cs="Times New Roman"/>
      <w:sz w:val="16"/>
      <w:szCs w:val="16"/>
      <w:lang w:eastAsia="es-ES"/>
    </w:rPr>
  </w:style>
  <w:style w:type="paragraph" w:styleId="Textoindependiente3">
    <w:name w:val="Body Text 3"/>
    <w:basedOn w:val="Normal"/>
    <w:link w:val="Textoindependiente3Car"/>
    <w:uiPriority w:val="99"/>
    <w:rsid w:val="007E1E32"/>
    <w:rPr>
      <w:rFonts w:cs="Times New Roman"/>
      <w:sz w:val="20"/>
      <w:szCs w:val="20"/>
    </w:rPr>
  </w:style>
  <w:style w:type="character" w:customStyle="1" w:styleId="Textoindependiente3Car">
    <w:name w:val="Texto independiente 3 Car"/>
    <w:basedOn w:val="Fuentedeprrafopredeter"/>
    <w:link w:val="Textoindependiente3"/>
    <w:uiPriority w:val="99"/>
    <w:rsid w:val="007E1E32"/>
    <w:rPr>
      <w:rFonts w:ascii="Arial" w:eastAsia="Times New Roman" w:hAnsi="Arial" w:cs="Times New Roman"/>
      <w:sz w:val="20"/>
      <w:szCs w:val="20"/>
      <w:lang w:eastAsia="es-ES"/>
    </w:rPr>
  </w:style>
  <w:style w:type="paragraph" w:customStyle="1" w:styleId="toa">
    <w:name w:val="toa"/>
    <w:basedOn w:val="Normal"/>
    <w:rsid w:val="007E1E32"/>
    <w:pPr>
      <w:widowControl w:val="0"/>
      <w:tabs>
        <w:tab w:val="left" w:pos="9000"/>
        <w:tab w:val="right" w:pos="9360"/>
      </w:tabs>
      <w:suppressAutoHyphens/>
    </w:pPr>
    <w:rPr>
      <w:lang w:val="en-US"/>
    </w:rPr>
  </w:style>
  <w:style w:type="paragraph" w:styleId="ndice1">
    <w:name w:val="index 1"/>
    <w:aliases w:val="PER"/>
    <w:basedOn w:val="Normal"/>
    <w:next w:val="Normal"/>
    <w:autoRedefine/>
    <w:uiPriority w:val="99"/>
    <w:semiHidden/>
    <w:rsid w:val="007E1E32"/>
    <w:pPr>
      <w:tabs>
        <w:tab w:val="right" w:leader="dot" w:pos="9962"/>
        <w:tab w:val="right" w:leader="dot" w:pos="10206"/>
        <w:tab w:val="right" w:leader="dot" w:pos="10247"/>
      </w:tabs>
      <w:spacing w:before="120" w:after="120"/>
      <w:ind w:left="993" w:hanging="426"/>
    </w:pPr>
    <w:rPr>
      <w:b/>
      <w:bCs/>
      <w:sz w:val="20"/>
      <w:szCs w:val="20"/>
      <w:lang w:val="en-US"/>
    </w:rPr>
  </w:style>
  <w:style w:type="paragraph" w:styleId="TDC1">
    <w:name w:val="toc 1"/>
    <w:aliases w:val="Titulo1"/>
    <w:basedOn w:val="Normal"/>
    <w:next w:val="Normal"/>
    <w:autoRedefine/>
    <w:uiPriority w:val="39"/>
    <w:qFormat/>
    <w:rsid w:val="007E1E32"/>
    <w:pPr>
      <w:widowControl w:val="0"/>
      <w:suppressAutoHyphens/>
      <w:spacing w:before="120" w:after="120"/>
      <w:ind w:left="567" w:right="-91"/>
    </w:pPr>
    <w:rPr>
      <w:spacing w:val="-3"/>
    </w:rPr>
  </w:style>
  <w:style w:type="paragraph" w:styleId="Encabezado">
    <w:name w:val="header"/>
    <w:aliases w:val="h,Car5 Car Car Car Car Car Car Car Car Car,Car5 Car Car Car Car Car Car Car Car,Car5 Car Car Car Car Car Car Car Car Car Car Car Car Car Car Car,Car5 Car Car Car Car Car Car Car Car Car Car Car Car Car Car,*Header,Header1,even,header odd"/>
    <w:basedOn w:val="Normal"/>
    <w:link w:val="EncabezadoCar"/>
    <w:rsid w:val="007E1E32"/>
    <w:pPr>
      <w:widowControl w:val="0"/>
      <w:tabs>
        <w:tab w:val="center" w:pos="4419"/>
        <w:tab w:val="right" w:pos="8838"/>
      </w:tabs>
    </w:pPr>
    <w:rPr>
      <w:rFonts w:cs="Times New Roman"/>
      <w:sz w:val="20"/>
      <w:szCs w:val="20"/>
    </w:rPr>
  </w:style>
  <w:style w:type="character" w:customStyle="1" w:styleId="EncabezadoCar">
    <w:name w:val="Encabezado Car"/>
    <w:aliases w:val="h Car,Car5 Car Car Car Car Car Car Car Car Car Car,Car5 Car Car Car Car Car Car Car Car Car1,Car5 Car Car Car Car Car Car Car Car Car Car Car Car Car Car Car Car,Car5 Car Car Car Car Car Car Car Car Car Car Car Car Car Car Car1,even Car"/>
    <w:basedOn w:val="Fuentedeprrafopredeter"/>
    <w:link w:val="Encabezado"/>
    <w:rsid w:val="007E1E32"/>
    <w:rPr>
      <w:rFonts w:ascii="Arial" w:eastAsia="Times New Roman" w:hAnsi="Arial" w:cs="Times New Roman"/>
      <w:sz w:val="20"/>
      <w:szCs w:val="20"/>
      <w:lang w:eastAsia="es-ES"/>
    </w:rPr>
  </w:style>
  <w:style w:type="paragraph" w:styleId="Piedepgina">
    <w:name w:val="footer"/>
    <w:aliases w:val="Pie de página1"/>
    <w:basedOn w:val="Normal"/>
    <w:link w:val="PiedepginaCar"/>
    <w:uiPriority w:val="99"/>
    <w:rsid w:val="007E1E32"/>
    <w:pPr>
      <w:widowControl w:val="0"/>
      <w:tabs>
        <w:tab w:val="left" w:pos="4820"/>
      </w:tabs>
      <w:ind w:left="1418"/>
    </w:pPr>
    <w:rPr>
      <w:rFonts w:cs="Times New Roman"/>
      <w:b/>
      <w:bCs/>
      <w:sz w:val="20"/>
      <w:szCs w:val="20"/>
      <w:lang w:val="en-US"/>
    </w:rPr>
  </w:style>
  <w:style w:type="character" w:customStyle="1" w:styleId="PiedepginaCar">
    <w:name w:val="Pie de página Car"/>
    <w:aliases w:val="Pie de página1 Car"/>
    <w:basedOn w:val="Fuentedeprrafopredeter"/>
    <w:link w:val="Piedepgina"/>
    <w:uiPriority w:val="99"/>
    <w:rsid w:val="007E1E32"/>
    <w:rPr>
      <w:rFonts w:ascii="Arial" w:eastAsia="Times New Roman" w:hAnsi="Arial" w:cs="Times New Roman"/>
      <w:b/>
      <w:bCs/>
      <w:sz w:val="20"/>
      <w:szCs w:val="20"/>
      <w:lang w:val="en-US" w:eastAsia="es-ES"/>
    </w:rPr>
  </w:style>
  <w:style w:type="paragraph" w:styleId="Sangra3detindependiente">
    <w:name w:val="Body Text Indent 3"/>
    <w:basedOn w:val="Normal"/>
    <w:link w:val="Sangra3detindependienteCar"/>
    <w:uiPriority w:val="99"/>
    <w:rsid w:val="007E1E32"/>
    <w:pPr>
      <w:widowControl w:val="0"/>
      <w:tabs>
        <w:tab w:val="left" w:pos="567"/>
      </w:tabs>
      <w:suppressAutoHyphens/>
      <w:ind w:left="567"/>
    </w:pPr>
    <w:rPr>
      <w:rFonts w:cs="Times New Roman"/>
      <w:spacing w:val="-3"/>
      <w:sz w:val="20"/>
      <w:szCs w:val="20"/>
    </w:rPr>
  </w:style>
  <w:style w:type="character" w:customStyle="1" w:styleId="Sangra3detindependienteCar">
    <w:name w:val="Sangría 3 de t. independiente Car"/>
    <w:basedOn w:val="Fuentedeprrafopredeter"/>
    <w:link w:val="Sangra3detindependiente"/>
    <w:uiPriority w:val="99"/>
    <w:rsid w:val="007E1E32"/>
    <w:rPr>
      <w:rFonts w:ascii="Arial" w:eastAsia="Times New Roman" w:hAnsi="Arial" w:cs="Times New Roman"/>
      <w:spacing w:val="-3"/>
      <w:sz w:val="20"/>
      <w:szCs w:val="20"/>
      <w:lang w:eastAsia="es-ES"/>
    </w:rPr>
  </w:style>
  <w:style w:type="character" w:styleId="Nmerodepgina">
    <w:name w:val="page number"/>
    <w:uiPriority w:val="99"/>
    <w:rsid w:val="007E1E32"/>
    <w:rPr>
      <w:rFonts w:cs="Times New Roman"/>
    </w:rPr>
  </w:style>
  <w:style w:type="paragraph" w:styleId="Sangradetextonormal">
    <w:name w:val="Body Text Indent"/>
    <w:aliases w:val="Sangría de t. independiente"/>
    <w:basedOn w:val="Normal"/>
    <w:link w:val="SangradetextonormalCar"/>
    <w:rsid w:val="007E1E32"/>
    <w:rPr>
      <w:rFonts w:cs="Times New Roman"/>
      <w:sz w:val="20"/>
      <w:szCs w:val="20"/>
    </w:rPr>
  </w:style>
  <w:style w:type="character" w:customStyle="1" w:styleId="SangradetextonormalCar">
    <w:name w:val="Sangría de texto normal Car"/>
    <w:aliases w:val="Sangría de t. independiente Car"/>
    <w:basedOn w:val="Fuentedeprrafopredeter"/>
    <w:link w:val="Sangradetextonormal"/>
    <w:rsid w:val="007E1E32"/>
    <w:rPr>
      <w:rFonts w:ascii="Arial" w:eastAsia="Times New Roman" w:hAnsi="Arial" w:cs="Times New Roman"/>
      <w:sz w:val="20"/>
      <w:szCs w:val="20"/>
      <w:lang w:eastAsia="es-ES"/>
    </w:rPr>
  </w:style>
  <w:style w:type="paragraph" w:styleId="Sangra2detindependiente">
    <w:name w:val="Body Text Indent 2"/>
    <w:basedOn w:val="Normal"/>
    <w:link w:val="Sangra2detindependienteCar"/>
    <w:uiPriority w:val="99"/>
    <w:rsid w:val="007E1E32"/>
    <w:pPr>
      <w:ind w:left="2835"/>
    </w:pPr>
    <w:rPr>
      <w:rFonts w:cs="Times New Roman"/>
      <w:sz w:val="20"/>
      <w:szCs w:val="20"/>
    </w:rPr>
  </w:style>
  <w:style w:type="character" w:customStyle="1" w:styleId="Sangra2detindependienteCar">
    <w:name w:val="Sangría 2 de t. independiente Car"/>
    <w:basedOn w:val="Fuentedeprrafopredeter"/>
    <w:link w:val="Sangra2detindependiente"/>
    <w:uiPriority w:val="99"/>
    <w:rsid w:val="007E1E32"/>
    <w:rPr>
      <w:rFonts w:ascii="Arial" w:eastAsia="Times New Roman" w:hAnsi="Arial" w:cs="Times New Roman"/>
      <w:sz w:val="20"/>
      <w:szCs w:val="20"/>
      <w:lang w:eastAsia="es-ES"/>
    </w:rPr>
  </w:style>
  <w:style w:type="paragraph" w:styleId="ndice2">
    <w:name w:val="index 2"/>
    <w:basedOn w:val="Normal"/>
    <w:next w:val="Normal"/>
    <w:autoRedefine/>
    <w:uiPriority w:val="99"/>
    <w:semiHidden/>
    <w:rsid w:val="007E1E32"/>
    <w:pPr>
      <w:ind w:left="440" w:hanging="220"/>
    </w:pPr>
  </w:style>
  <w:style w:type="paragraph" w:styleId="ndice3">
    <w:name w:val="index 3"/>
    <w:basedOn w:val="Normal"/>
    <w:next w:val="Normal"/>
    <w:autoRedefine/>
    <w:uiPriority w:val="99"/>
    <w:semiHidden/>
    <w:rsid w:val="007E1E32"/>
    <w:pPr>
      <w:ind w:left="660" w:hanging="220"/>
    </w:pPr>
  </w:style>
  <w:style w:type="paragraph" w:styleId="ndice4">
    <w:name w:val="index 4"/>
    <w:basedOn w:val="Normal"/>
    <w:next w:val="Normal"/>
    <w:autoRedefine/>
    <w:uiPriority w:val="99"/>
    <w:semiHidden/>
    <w:rsid w:val="007E1E32"/>
    <w:pPr>
      <w:ind w:left="880" w:hanging="220"/>
    </w:pPr>
  </w:style>
  <w:style w:type="paragraph" w:styleId="ndice5">
    <w:name w:val="index 5"/>
    <w:basedOn w:val="Normal"/>
    <w:next w:val="Normal"/>
    <w:autoRedefine/>
    <w:uiPriority w:val="99"/>
    <w:semiHidden/>
    <w:rsid w:val="007E1E32"/>
    <w:pPr>
      <w:ind w:left="1100" w:hanging="220"/>
    </w:pPr>
  </w:style>
  <w:style w:type="paragraph" w:styleId="ndice6">
    <w:name w:val="index 6"/>
    <w:basedOn w:val="Normal"/>
    <w:next w:val="Normal"/>
    <w:autoRedefine/>
    <w:uiPriority w:val="99"/>
    <w:semiHidden/>
    <w:rsid w:val="007E1E32"/>
    <w:pPr>
      <w:ind w:left="1320" w:hanging="220"/>
    </w:pPr>
  </w:style>
  <w:style w:type="paragraph" w:styleId="ndice7">
    <w:name w:val="index 7"/>
    <w:basedOn w:val="Normal"/>
    <w:next w:val="Normal"/>
    <w:autoRedefine/>
    <w:uiPriority w:val="99"/>
    <w:semiHidden/>
    <w:rsid w:val="007E1E32"/>
    <w:pPr>
      <w:ind w:left="1540" w:hanging="220"/>
    </w:pPr>
  </w:style>
  <w:style w:type="paragraph" w:styleId="ndice8">
    <w:name w:val="index 8"/>
    <w:basedOn w:val="Normal"/>
    <w:next w:val="Normal"/>
    <w:autoRedefine/>
    <w:uiPriority w:val="99"/>
    <w:semiHidden/>
    <w:rsid w:val="007E1E32"/>
    <w:pPr>
      <w:ind w:left="1760" w:hanging="220"/>
    </w:pPr>
  </w:style>
  <w:style w:type="paragraph" w:styleId="ndice9">
    <w:name w:val="index 9"/>
    <w:basedOn w:val="Normal"/>
    <w:next w:val="Normal"/>
    <w:autoRedefine/>
    <w:uiPriority w:val="99"/>
    <w:semiHidden/>
    <w:rsid w:val="007E1E32"/>
    <w:pPr>
      <w:ind w:left="1980" w:hanging="220"/>
    </w:pPr>
  </w:style>
  <w:style w:type="paragraph" w:styleId="Ttulodendice">
    <w:name w:val="index heading"/>
    <w:basedOn w:val="Normal"/>
    <w:next w:val="ndice1"/>
    <w:uiPriority w:val="99"/>
    <w:semiHidden/>
    <w:rsid w:val="007E1E32"/>
  </w:style>
  <w:style w:type="character" w:styleId="nfasis">
    <w:name w:val="Emphasis"/>
    <w:qFormat/>
    <w:rsid w:val="007E1E32"/>
    <w:rPr>
      <w:i/>
    </w:rPr>
  </w:style>
  <w:style w:type="paragraph" w:styleId="Lista">
    <w:name w:val="List"/>
    <w:basedOn w:val="Normal"/>
    <w:uiPriority w:val="99"/>
    <w:rsid w:val="007E1E32"/>
    <w:pPr>
      <w:ind w:left="283" w:hanging="283"/>
    </w:pPr>
  </w:style>
  <w:style w:type="paragraph" w:styleId="Lista2">
    <w:name w:val="List 2"/>
    <w:basedOn w:val="Normal"/>
    <w:uiPriority w:val="99"/>
    <w:rsid w:val="007E1E32"/>
    <w:pPr>
      <w:ind w:left="566" w:hanging="283"/>
    </w:pPr>
  </w:style>
  <w:style w:type="paragraph" w:styleId="Lista3">
    <w:name w:val="List 3"/>
    <w:basedOn w:val="Normal"/>
    <w:uiPriority w:val="99"/>
    <w:rsid w:val="007E1E32"/>
    <w:pPr>
      <w:ind w:left="849" w:hanging="283"/>
    </w:pPr>
  </w:style>
  <w:style w:type="paragraph" w:styleId="Lista4">
    <w:name w:val="List 4"/>
    <w:basedOn w:val="Normal"/>
    <w:uiPriority w:val="99"/>
    <w:rsid w:val="007E1E32"/>
    <w:pPr>
      <w:ind w:left="1132" w:hanging="283"/>
    </w:pPr>
  </w:style>
  <w:style w:type="paragraph" w:styleId="Lista5">
    <w:name w:val="List 5"/>
    <w:basedOn w:val="Normal"/>
    <w:uiPriority w:val="99"/>
    <w:rsid w:val="007E1E32"/>
    <w:pPr>
      <w:ind w:left="1415" w:hanging="283"/>
    </w:pPr>
  </w:style>
  <w:style w:type="paragraph" w:styleId="Continuarlista2">
    <w:name w:val="List Continue 2"/>
    <w:basedOn w:val="Normal"/>
    <w:uiPriority w:val="99"/>
    <w:rsid w:val="007E1E32"/>
    <w:pPr>
      <w:spacing w:after="120"/>
      <w:ind w:left="566"/>
    </w:pPr>
  </w:style>
  <w:style w:type="paragraph" w:styleId="Continuarlista3">
    <w:name w:val="List Continue 3"/>
    <w:basedOn w:val="Normal"/>
    <w:uiPriority w:val="99"/>
    <w:rsid w:val="007E1E32"/>
    <w:pPr>
      <w:spacing w:after="120"/>
      <w:ind w:left="849"/>
    </w:pPr>
  </w:style>
  <w:style w:type="paragraph" w:styleId="Continuarlista4">
    <w:name w:val="List Continue 4"/>
    <w:basedOn w:val="Normal"/>
    <w:uiPriority w:val="99"/>
    <w:rsid w:val="007E1E32"/>
    <w:pPr>
      <w:spacing w:after="120"/>
      <w:ind w:left="1132"/>
    </w:pPr>
  </w:style>
  <w:style w:type="paragraph" w:styleId="Subttulo">
    <w:name w:val="Subtitle"/>
    <w:basedOn w:val="Normal"/>
    <w:link w:val="SubttuloCar"/>
    <w:uiPriority w:val="11"/>
    <w:qFormat/>
    <w:rsid w:val="007E1E32"/>
    <w:pPr>
      <w:spacing w:after="60"/>
      <w:jc w:val="center"/>
      <w:outlineLvl w:val="1"/>
    </w:pPr>
    <w:rPr>
      <w:rFonts w:cs="Times New Roman"/>
      <w:sz w:val="24"/>
      <w:szCs w:val="24"/>
    </w:rPr>
  </w:style>
  <w:style w:type="character" w:customStyle="1" w:styleId="SubttuloCar">
    <w:name w:val="Subtítulo Car"/>
    <w:basedOn w:val="Fuentedeprrafopredeter"/>
    <w:link w:val="Subttulo"/>
    <w:uiPriority w:val="11"/>
    <w:rsid w:val="007E1E32"/>
    <w:rPr>
      <w:rFonts w:ascii="Arial" w:eastAsia="Times New Roman" w:hAnsi="Arial" w:cs="Times New Roman"/>
      <w:sz w:val="24"/>
      <w:szCs w:val="24"/>
      <w:lang w:eastAsia="es-ES"/>
    </w:rPr>
  </w:style>
  <w:style w:type="paragraph" w:styleId="Listaconvietas">
    <w:name w:val="List Bullet"/>
    <w:basedOn w:val="Normal"/>
    <w:autoRedefine/>
    <w:uiPriority w:val="99"/>
    <w:rsid w:val="007E1E32"/>
    <w:pPr>
      <w:tabs>
        <w:tab w:val="num" w:pos="567"/>
        <w:tab w:val="num" w:pos="600"/>
        <w:tab w:val="num" w:pos="1125"/>
      </w:tabs>
      <w:ind w:left="360" w:hanging="360"/>
    </w:pPr>
  </w:style>
  <w:style w:type="paragraph" w:styleId="Textonotapie">
    <w:name w:val="footnote text"/>
    <w:basedOn w:val="Normal"/>
    <w:link w:val="TextonotapieCar"/>
    <w:uiPriority w:val="99"/>
    <w:rsid w:val="007E1E32"/>
    <w:rPr>
      <w:rFonts w:cs="Times New Roman"/>
      <w:sz w:val="20"/>
      <w:szCs w:val="20"/>
    </w:rPr>
  </w:style>
  <w:style w:type="character" w:customStyle="1" w:styleId="TextonotapieCar">
    <w:name w:val="Texto nota pie Car"/>
    <w:basedOn w:val="Fuentedeprrafopredeter"/>
    <w:link w:val="Textonotapie"/>
    <w:uiPriority w:val="99"/>
    <w:rsid w:val="007E1E32"/>
    <w:rPr>
      <w:rFonts w:ascii="Arial" w:eastAsia="Times New Roman" w:hAnsi="Arial" w:cs="Times New Roman"/>
      <w:sz w:val="20"/>
      <w:szCs w:val="20"/>
      <w:lang w:eastAsia="es-ES"/>
    </w:rPr>
  </w:style>
  <w:style w:type="character" w:styleId="Refdenotaalpie">
    <w:name w:val="footnote reference"/>
    <w:uiPriority w:val="99"/>
    <w:rsid w:val="007E1E32"/>
    <w:rPr>
      <w:vertAlign w:val="superscript"/>
    </w:rPr>
  </w:style>
  <w:style w:type="paragraph" w:customStyle="1" w:styleId="Estilo">
    <w:name w:val="Estilo"/>
    <w:basedOn w:val="Normal"/>
    <w:next w:val="Sangradetextonormal"/>
    <w:link w:val="EstiloCar"/>
    <w:qFormat/>
    <w:rsid w:val="007E1E32"/>
    <w:pPr>
      <w:ind w:left="851" w:hanging="567"/>
    </w:pPr>
    <w:rPr>
      <w:b/>
      <w:bCs/>
      <w:sz w:val="24"/>
      <w:szCs w:val="24"/>
    </w:rPr>
  </w:style>
  <w:style w:type="paragraph" w:styleId="Textonotaalfinal">
    <w:name w:val="endnote text"/>
    <w:basedOn w:val="Normal"/>
    <w:link w:val="TextonotaalfinalCar"/>
    <w:uiPriority w:val="99"/>
    <w:semiHidden/>
    <w:rsid w:val="007E1E32"/>
    <w:rPr>
      <w:rFonts w:cs="Times New Roman"/>
      <w:sz w:val="20"/>
      <w:szCs w:val="20"/>
    </w:rPr>
  </w:style>
  <w:style w:type="character" w:customStyle="1" w:styleId="TextonotaalfinalCar">
    <w:name w:val="Texto nota al final Car"/>
    <w:basedOn w:val="Fuentedeprrafopredeter"/>
    <w:link w:val="Textonotaalfinal"/>
    <w:uiPriority w:val="99"/>
    <w:semiHidden/>
    <w:rsid w:val="007E1E32"/>
    <w:rPr>
      <w:rFonts w:ascii="Arial" w:eastAsia="Times New Roman" w:hAnsi="Arial" w:cs="Times New Roman"/>
      <w:sz w:val="20"/>
      <w:szCs w:val="20"/>
      <w:lang w:eastAsia="es-ES"/>
    </w:rPr>
  </w:style>
  <w:style w:type="character" w:styleId="Refdenotaalfinal">
    <w:name w:val="endnote reference"/>
    <w:uiPriority w:val="99"/>
    <w:semiHidden/>
    <w:rsid w:val="007E1E32"/>
    <w:rPr>
      <w:vertAlign w:val="superscript"/>
    </w:rPr>
  </w:style>
  <w:style w:type="paragraph" w:styleId="Descripcin0">
    <w:name w:val="caption"/>
    <w:basedOn w:val="Normal"/>
    <w:next w:val="Normal"/>
    <w:uiPriority w:val="35"/>
    <w:qFormat/>
    <w:rsid w:val="007E1E32"/>
    <w:pPr>
      <w:spacing w:before="120" w:after="120"/>
    </w:pPr>
    <w:rPr>
      <w:b/>
      <w:bCs/>
      <w:sz w:val="20"/>
      <w:szCs w:val="20"/>
    </w:rPr>
  </w:style>
  <w:style w:type="paragraph" w:customStyle="1" w:styleId="Estilo1">
    <w:name w:val="Estilo1"/>
    <w:basedOn w:val="Normal"/>
    <w:next w:val="Sangradetextonormal"/>
    <w:rsid w:val="007E1E32"/>
  </w:style>
  <w:style w:type="paragraph" w:styleId="Textoindependiente2">
    <w:name w:val="Body Text 2"/>
    <w:basedOn w:val="Normal"/>
    <w:link w:val="Textoindependiente2Car"/>
    <w:uiPriority w:val="99"/>
    <w:rsid w:val="007E1E32"/>
    <w:rPr>
      <w:rFonts w:cs="Times New Roman"/>
      <w:b/>
      <w:color w:val="0000FF"/>
      <w:sz w:val="20"/>
      <w:szCs w:val="20"/>
      <w:lang w:val="en-US"/>
    </w:rPr>
  </w:style>
  <w:style w:type="character" w:customStyle="1" w:styleId="Textoindependiente2Car">
    <w:name w:val="Texto independiente 2 Car"/>
    <w:basedOn w:val="Fuentedeprrafopredeter"/>
    <w:link w:val="Textoindependiente2"/>
    <w:uiPriority w:val="99"/>
    <w:rsid w:val="007E1E32"/>
    <w:rPr>
      <w:rFonts w:ascii="Arial" w:eastAsia="Times New Roman" w:hAnsi="Arial" w:cs="Times New Roman"/>
      <w:b/>
      <w:color w:val="0000FF"/>
      <w:sz w:val="20"/>
      <w:szCs w:val="20"/>
      <w:lang w:val="en-US" w:eastAsia="es-ES"/>
    </w:rPr>
  </w:style>
  <w:style w:type="paragraph" w:styleId="Textodeglobo">
    <w:name w:val="Balloon Text"/>
    <w:basedOn w:val="Normal"/>
    <w:link w:val="TextodegloboCar"/>
    <w:uiPriority w:val="99"/>
    <w:rsid w:val="007E1E32"/>
    <w:rPr>
      <w:rFonts w:ascii="Tahoma" w:hAnsi="Tahoma" w:cs="Times New Roman"/>
      <w:sz w:val="16"/>
      <w:szCs w:val="16"/>
    </w:rPr>
  </w:style>
  <w:style w:type="character" w:customStyle="1" w:styleId="TextodegloboCar">
    <w:name w:val="Texto de globo Car"/>
    <w:basedOn w:val="Fuentedeprrafopredeter"/>
    <w:link w:val="Textodeglobo"/>
    <w:uiPriority w:val="99"/>
    <w:rsid w:val="007E1E32"/>
    <w:rPr>
      <w:rFonts w:ascii="Tahoma" w:eastAsia="Times New Roman" w:hAnsi="Tahoma" w:cs="Times New Roman"/>
      <w:sz w:val="16"/>
      <w:szCs w:val="16"/>
      <w:lang w:eastAsia="es-ES"/>
    </w:rPr>
  </w:style>
  <w:style w:type="character" w:styleId="Hipervnculo">
    <w:name w:val="Hyperlink"/>
    <w:uiPriority w:val="99"/>
    <w:rsid w:val="007E1E32"/>
    <w:rPr>
      <w:color w:val="0000FF"/>
      <w:u w:val="single"/>
    </w:rPr>
  </w:style>
  <w:style w:type="paragraph" w:styleId="Mapadeldocumento">
    <w:name w:val="Document Map"/>
    <w:basedOn w:val="Normal"/>
    <w:link w:val="MapadeldocumentoCar"/>
    <w:uiPriority w:val="99"/>
    <w:semiHidden/>
    <w:rsid w:val="007E1E32"/>
    <w:pPr>
      <w:shd w:val="clear" w:color="auto" w:fill="000080"/>
    </w:pPr>
    <w:rPr>
      <w:rFonts w:ascii="Tahoma" w:hAnsi="Tahoma" w:cs="Times New Roman"/>
      <w:sz w:val="20"/>
      <w:szCs w:val="20"/>
    </w:rPr>
  </w:style>
  <w:style w:type="character" w:customStyle="1" w:styleId="MapadeldocumentoCar">
    <w:name w:val="Mapa del documento Car"/>
    <w:basedOn w:val="Fuentedeprrafopredeter"/>
    <w:link w:val="Mapadeldocumento"/>
    <w:uiPriority w:val="99"/>
    <w:semiHidden/>
    <w:rsid w:val="007E1E32"/>
    <w:rPr>
      <w:rFonts w:ascii="Tahoma" w:eastAsia="Times New Roman" w:hAnsi="Tahoma" w:cs="Times New Roman"/>
      <w:sz w:val="20"/>
      <w:szCs w:val="20"/>
      <w:shd w:val="clear" w:color="auto" w:fill="000080"/>
      <w:lang w:eastAsia="es-ES"/>
    </w:rPr>
  </w:style>
  <w:style w:type="character" w:styleId="Refdecomentario">
    <w:name w:val="annotation reference"/>
    <w:uiPriority w:val="99"/>
    <w:rsid w:val="007E1E32"/>
    <w:rPr>
      <w:sz w:val="16"/>
    </w:rPr>
  </w:style>
  <w:style w:type="paragraph" w:styleId="Textocomentario">
    <w:name w:val="annotation text"/>
    <w:basedOn w:val="Normal"/>
    <w:link w:val="TextocomentarioCar"/>
    <w:uiPriority w:val="99"/>
    <w:rsid w:val="007E1E32"/>
    <w:rPr>
      <w:rFonts w:cs="Times New Roman"/>
      <w:sz w:val="20"/>
      <w:szCs w:val="20"/>
    </w:rPr>
  </w:style>
  <w:style w:type="character" w:customStyle="1" w:styleId="TextocomentarioCar">
    <w:name w:val="Texto comentario Car"/>
    <w:basedOn w:val="Fuentedeprrafopredeter"/>
    <w:link w:val="Textocomentario"/>
    <w:uiPriority w:val="99"/>
    <w:rsid w:val="007E1E32"/>
    <w:rPr>
      <w:rFonts w:ascii="Arial" w:eastAsia="Times New Roman" w:hAnsi="Arial" w:cs="Times New Roman"/>
      <w:sz w:val="20"/>
      <w:szCs w:val="20"/>
      <w:lang w:eastAsia="es-ES"/>
    </w:rPr>
  </w:style>
  <w:style w:type="paragraph" w:styleId="Asuntodelcomentario">
    <w:name w:val="annotation subject"/>
    <w:basedOn w:val="Textocomentario"/>
    <w:next w:val="Textocomentario"/>
    <w:link w:val="AsuntodelcomentarioCar"/>
    <w:uiPriority w:val="99"/>
    <w:rsid w:val="007E1E32"/>
    <w:rPr>
      <w:b/>
      <w:bCs/>
    </w:rPr>
  </w:style>
  <w:style w:type="character" w:customStyle="1" w:styleId="AsuntodelcomentarioCar">
    <w:name w:val="Asunto del comentario Car"/>
    <w:basedOn w:val="TextocomentarioCar"/>
    <w:link w:val="Asuntodelcomentario"/>
    <w:uiPriority w:val="99"/>
    <w:rsid w:val="007E1E32"/>
    <w:rPr>
      <w:rFonts w:ascii="Arial" w:eastAsia="Times New Roman" w:hAnsi="Arial" w:cs="Times New Roman"/>
      <w:b/>
      <w:bCs/>
      <w:sz w:val="20"/>
      <w:szCs w:val="20"/>
      <w:lang w:eastAsia="es-ES"/>
    </w:rPr>
  </w:style>
  <w:style w:type="paragraph" w:customStyle="1" w:styleId="Normal1">
    <w:name w:val="Normal1"/>
    <w:basedOn w:val="Normal"/>
    <w:rsid w:val="007E1E32"/>
    <w:pPr>
      <w:autoSpaceDE/>
      <w:autoSpaceDN/>
      <w:spacing w:before="100" w:beforeAutospacing="1" w:after="100" w:afterAutospacing="1"/>
    </w:pPr>
    <w:rPr>
      <w:rFonts w:ascii="Times New Roman" w:hAnsi="Times New Roman" w:cs="Times New Roman"/>
      <w:color w:val="000000"/>
      <w:sz w:val="20"/>
      <w:szCs w:val="20"/>
      <w:lang w:val="es-ES"/>
    </w:rPr>
  </w:style>
  <w:style w:type="paragraph" w:customStyle="1" w:styleId="Car">
    <w:name w:val="Car"/>
    <w:basedOn w:val="Normal"/>
    <w:rsid w:val="007E1E32"/>
    <w:pPr>
      <w:autoSpaceDE/>
      <w:autoSpaceDN/>
      <w:spacing w:before="60" w:after="160" w:line="240" w:lineRule="exact"/>
    </w:pPr>
    <w:rPr>
      <w:rFonts w:ascii="Verdana" w:hAnsi="Verdana" w:cs="Times New Roman"/>
      <w:color w:val="FF00FF"/>
      <w:sz w:val="20"/>
      <w:szCs w:val="20"/>
      <w:lang w:val="en-US" w:eastAsia="en-US"/>
    </w:rPr>
  </w:style>
  <w:style w:type="paragraph" w:customStyle="1" w:styleId="Revisin1">
    <w:name w:val="Revisión1"/>
    <w:hidden/>
    <w:uiPriority w:val="99"/>
    <w:semiHidden/>
    <w:rsid w:val="007E1E32"/>
    <w:pPr>
      <w:ind w:left="1134"/>
    </w:pPr>
    <w:rPr>
      <w:rFonts w:ascii="Arial" w:eastAsia="Times New Roman" w:hAnsi="Arial" w:cs="Arial"/>
      <w:noProof/>
      <w:lang w:eastAsia="es-ES"/>
    </w:rPr>
  </w:style>
  <w:style w:type="paragraph" w:customStyle="1" w:styleId="Prrafodelista1">
    <w:name w:val="Párrafo de lista1"/>
    <w:aliases w:val="Listas,lp1,List Paragraph1,Bullet Number,lp11,List Paragraph11,Bullet 1,Use Case List Paragraph,Cuadrícula clara - Énfasis 31,AB List 1"/>
    <w:basedOn w:val="Normal"/>
    <w:link w:val="ListParagraphChar"/>
    <w:qFormat/>
    <w:rsid w:val="007E1E32"/>
    <w:pPr>
      <w:ind w:left="720"/>
      <w:contextualSpacing/>
    </w:pPr>
    <w:rPr>
      <w:rFonts w:cs="Times New Roman"/>
      <w:sz w:val="20"/>
      <w:szCs w:val="20"/>
    </w:rPr>
  </w:style>
  <w:style w:type="paragraph" w:customStyle="1" w:styleId="Default">
    <w:name w:val="Default"/>
    <w:rsid w:val="007E1E32"/>
    <w:pPr>
      <w:autoSpaceDE w:val="0"/>
      <w:autoSpaceDN w:val="0"/>
      <w:adjustRightInd w:val="0"/>
      <w:jc w:val="left"/>
    </w:pPr>
    <w:rPr>
      <w:rFonts w:ascii="Verdana" w:eastAsia="Times New Roman" w:hAnsi="Verdana" w:cs="Verdana"/>
      <w:color w:val="000000"/>
      <w:sz w:val="24"/>
      <w:szCs w:val="24"/>
      <w:lang w:eastAsia="es-MX"/>
    </w:rPr>
  </w:style>
  <w:style w:type="paragraph" w:customStyle="1" w:styleId="ROMANOS">
    <w:name w:val="ROMANOS"/>
    <w:basedOn w:val="Default"/>
    <w:next w:val="Default"/>
    <w:rsid w:val="007E1E32"/>
    <w:rPr>
      <w:rFonts w:cs="Times New Roman"/>
      <w:color w:val="auto"/>
    </w:rPr>
  </w:style>
  <w:style w:type="paragraph" w:customStyle="1" w:styleId="texto">
    <w:name w:val="texto"/>
    <w:basedOn w:val="Normal"/>
    <w:rsid w:val="007E1E32"/>
    <w:pPr>
      <w:autoSpaceDE/>
      <w:autoSpaceDN/>
      <w:spacing w:after="101" w:line="216" w:lineRule="atLeast"/>
      <w:ind w:left="0" w:firstLine="288"/>
    </w:pPr>
    <w:rPr>
      <w:rFonts w:cs="Times New Roman"/>
      <w:sz w:val="18"/>
      <w:szCs w:val="20"/>
    </w:rPr>
  </w:style>
  <w:style w:type="paragraph" w:customStyle="1" w:styleId="Texto0">
    <w:name w:val="Texto"/>
    <w:basedOn w:val="ROMANOS"/>
    <w:rsid w:val="007E1E32"/>
    <w:pPr>
      <w:autoSpaceDE/>
      <w:autoSpaceDN/>
      <w:adjustRightInd/>
      <w:spacing w:after="101" w:line="216" w:lineRule="exact"/>
      <w:ind w:firstLine="288"/>
      <w:jc w:val="both"/>
    </w:pPr>
    <w:rPr>
      <w:rFonts w:ascii="Arial" w:hAnsi="Arial" w:cs="Arial"/>
      <w:sz w:val="18"/>
      <w:szCs w:val="20"/>
      <w:lang w:val="es-ES"/>
    </w:rPr>
  </w:style>
  <w:style w:type="paragraph" w:customStyle="1" w:styleId="BodyText22">
    <w:name w:val="Body Text 22"/>
    <w:basedOn w:val="Normal"/>
    <w:rsid w:val="007E1E32"/>
    <w:pPr>
      <w:widowControl w:val="0"/>
      <w:tabs>
        <w:tab w:val="left" w:pos="1008"/>
      </w:tabs>
      <w:suppressAutoHyphens/>
      <w:autoSpaceDE/>
      <w:autoSpaceDN/>
      <w:ind w:left="1008" w:hanging="1008"/>
    </w:pPr>
    <w:rPr>
      <w:rFonts w:cs="Times New Roman"/>
      <w:spacing w:val="-3"/>
      <w:sz w:val="24"/>
      <w:szCs w:val="20"/>
      <w:lang w:val="es-ES"/>
    </w:rPr>
  </w:style>
  <w:style w:type="paragraph" w:customStyle="1" w:styleId="INCISO">
    <w:name w:val="INCISO"/>
    <w:basedOn w:val="Normal"/>
    <w:rsid w:val="007E1E32"/>
    <w:pPr>
      <w:tabs>
        <w:tab w:val="left" w:pos="1152"/>
      </w:tabs>
      <w:autoSpaceDE/>
      <w:autoSpaceDN/>
      <w:spacing w:after="101" w:line="216" w:lineRule="atLeast"/>
      <w:ind w:left="1152" w:hanging="432"/>
    </w:pPr>
    <w:rPr>
      <w:rFonts w:cs="Times New Roman"/>
      <w:sz w:val="18"/>
      <w:szCs w:val="20"/>
      <w:lang w:val="es-ES_tradnl"/>
    </w:rPr>
  </w:style>
  <w:style w:type="paragraph" w:styleId="Textosinformato">
    <w:name w:val="Plain Text"/>
    <w:aliases w:val="Car Car Car,Car Car, Car Car Car, Car Car"/>
    <w:basedOn w:val="Normal"/>
    <w:link w:val="TextosinformatoCar"/>
    <w:rsid w:val="007E1E32"/>
    <w:pPr>
      <w:autoSpaceDE/>
      <w:autoSpaceDN/>
      <w:spacing w:after="160" w:line="240" w:lineRule="exact"/>
      <w:ind w:left="0"/>
      <w:jc w:val="left"/>
    </w:pPr>
    <w:rPr>
      <w:rFonts w:ascii="Courier New" w:hAnsi="Courier New" w:cs="Times New Roman"/>
      <w:sz w:val="20"/>
      <w:szCs w:val="20"/>
      <w:lang w:val="es-ES"/>
    </w:rPr>
  </w:style>
  <w:style w:type="character" w:customStyle="1" w:styleId="TextosinformatoCar">
    <w:name w:val="Texto sin formato Car"/>
    <w:aliases w:val="Car Car Car Car,Car Car Car1, Car Car Car Car, Car Car Car1"/>
    <w:basedOn w:val="Fuentedeprrafopredeter"/>
    <w:link w:val="Textosinformato"/>
    <w:rsid w:val="007E1E32"/>
    <w:rPr>
      <w:rFonts w:ascii="Courier New" w:eastAsia="Times New Roman" w:hAnsi="Courier New" w:cs="Times New Roman"/>
      <w:sz w:val="20"/>
      <w:szCs w:val="20"/>
      <w:lang w:val="es-ES" w:eastAsia="es-ES"/>
    </w:rPr>
  </w:style>
  <w:style w:type="paragraph" w:customStyle="1" w:styleId="Tabla">
    <w:name w:val="Tabla"/>
    <w:basedOn w:val="Normal"/>
    <w:rsid w:val="007E1E32"/>
    <w:pPr>
      <w:autoSpaceDE/>
      <w:autoSpaceDN/>
      <w:spacing w:line="294" w:lineRule="atLeast"/>
      <w:ind w:left="0"/>
    </w:pPr>
    <w:rPr>
      <w:rFonts w:cs="Times New Roman"/>
      <w:noProof/>
      <w:sz w:val="20"/>
      <w:szCs w:val="20"/>
      <w:lang w:val="es-ES_tradnl"/>
    </w:rPr>
  </w:style>
  <w:style w:type="paragraph" w:customStyle="1" w:styleId="a">
    <w:name w:val="a"/>
    <w:basedOn w:val="INCISO"/>
    <w:rsid w:val="007E1E32"/>
    <w:pPr>
      <w:tabs>
        <w:tab w:val="clear" w:pos="1152"/>
      </w:tabs>
      <w:ind w:left="1620"/>
    </w:pPr>
  </w:style>
  <w:style w:type="paragraph" w:customStyle="1" w:styleId="Sangra3detindependiente1">
    <w:name w:val="Sangría 3 de t. independiente1"/>
    <w:basedOn w:val="Normal"/>
    <w:rsid w:val="007E1E32"/>
    <w:pPr>
      <w:suppressAutoHyphens/>
      <w:autoSpaceDN/>
      <w:ind w:left="284" w:hanging="284"/>
    </w:pPr>
    <w:rPr>
      <w:sz w:val="20"/>
      <w:szCs w:val="20"/>
      <w:lang w:val="es-ES_tradnl" w:eastAsia="ar-SA"/>
    </w:rPr>
  </w:style>
  <w:style w:type="paragraph" w:customStyle="1" w:styleId="Sangra2detindependiente1">
    <w:name w:val="Sangría 2 de t. independiente1"/>
    <w:basedOn w:val="Normal"/>
    <w:rsid w:val="007E1E32"/>
    <w:pPr>
      <w:suppressAutoHyphens/>
      <w:overflowPunct w:val="0"/>
      <w:autoSpaceDN/>
      <w:spacing w:before="100"/>
      <w:ind w:left="1985"/>
      <w:textAlignment w:val="baseline"/>
    </w:pPr>
    <w:rPr>
      <w:rFonts w:cs="Times New Roman"/>
      <w:szCs w:val="20"/>
      <w:lang w:val="es-ES" w:eastAsia="ar-SA"/>
    </w:rPr>
  </w:style>
  <w:style w:type="paragraph" w:customStyle="1" w:styleId="Lista21">
    <w:name w:val="Lista 21"/>
    <w:basedOn w:val="Normal"/>
    <w:rsid w:val="007E1E32"/>
    <w:pPr>
      <w:suppressAutoHyphens/>
      <w:autoSpaceDE/>
      <w:autoSpaceDN/>
      <w:spacing w:after="120"/>
      <w:ind w:left="0"/>
      <w:jc w:val="left"/>
    </w:pPr>
    <w:rPr>
      <w:rFonts w:ascii="Times New Roman" w:hAnsi="Times New Roman" w:cs="Times New Roman"/>
      <w:sz w:val="24"/>
      <w:szCs w:val="20"/>
      <w:lang w:val="es-ES" w:eastAsia="ar-SA"/>
    </w:rPr>
  </w:style>
  <w:style w:type="paragraph" w:customStyle="1" w:styleId="TextoCar">
    <w:name w:val="Texto Car"/>
    <w:basedOn w:val="Normal"/>
    <w:rsid w:val="007E1E32"/>
    <w:pPr>
      <w:suppressAutoHyphens/>
      <w:autoSpaceDE/>
      <w:autoSpaceDN/>
      <w:spacing w:after="101" w:line="216" w:lineRule="exact"/>
      <w:ind w:left="0" w:firstLine="288"/>
    </w:pPr>
    <w:rPr>
      <w:rFonts w:cs="Times New Roman"/>
      <w:sz w:val="18"/>
      <w:szCs w:val="20"/>
      <w:lang w:eastAsia="ar-SA"/>
    </w:rPr>
  </w:style>
  <w:style w:type="paragraph" w:customStyle="1" w:styleId="Textoindependiente21">
    <w:name w:val="Texto independiente 21"/>
    <w:basedOn w:val="Normal"/>
    <w:uiPriority w:val="99"/>
    <w:rsid w:val="007E1E32"/>
    <w:pPr>
      <w:autoSpaceDE/>
      <w:autoSpaceDN/>
      <w:ind w:left="0"/>
    </w:pPr>
    <w:rPr>
      <w:rFonts w:cs="Times New Roman"/>
      <w:sz w:val="20"/>
      <w:szCs w:val="20"/>
    </w:rPr>
  </w:style>
  <w:style w:type="paragraph" w:customStyle="1" w:styleId="Textopredeterminado">
    <w:name w:val="Texto predeterminado"/>
    <w:basedOn w:val="Normal"/>
    <w:rsid w:val="007E1E32"/>
    <w:pPr>
      <w:widowControl w:val="0"/>
      <w:overflowPunct w:val="0"/>
      <w:adjustRightInd w:val="0"/>
      <w:ind w:left="0"/>
      <w:jc w:val="left"/>
    </w:pPr>
    <w:rPr>
      <w:rFonts w:ascii="Times New Roman" w:hAnsi="Times New Roman" w:cs="Times New Roman"/>
      <w:sz w:val="24"/>
      <w:szCs w:val="20"/>
    </w:rPr>
  </w:style>
  <w:style w:type="paragraph" w:customStyle="1" w:styleId="xl74">
    <w:name w:val="xl74"/>
    <w:basedOn w:val="Normal"/>
    <w:rsid w:val="007E1E32"/>
    <w:pPr>
      <w:autoSpaceDE/>
      <w:autoSpaceDN/>
      <w:spacing w:before="100" w:beforeAutospacing="1" w:after="100" w:afterAutospacing="1"/>
      <w:ind w:left="0"/>
      <w:jc w:val="center"/>
    </w:pPr>
    <w:rPr>
      <w:b/>
      <w:bCs/>
      <w:sz w:val="18"/>
      <w:szCs w:val="18"/>
      <w:lang w:val="es-ES"/>
    </w:rPr>
  </w:style>
  <w:style w:type="character" w:styleId="Hipervnculovisitado">
    <w:name w:val="FollowedHyperlink"/>
    <w:uiPriority w:val="99"/>
    <w:rsid w:val="007E1E32"/>
    <w:rPr>
      <w:color w:val="800080"/>
      <w:u w:val="single"/>
    </w:rPr>
  </w:style>
  <w:style w:type="paragraph" w:customStyle="1" w:styleId="xl34">
    <w:name w:val="xl34"/>
    <w:basedOn w:val="Normal"/>
    <w:rsid w:val="007E1E32"/>
    <w:pPr>
      <w:pBdr>
        <w:left w:val="double" w:sz="6" w:space="0" w:color="auto"/>
        <w:bottom w:val="double" w:sz="6" w:space="0" w:color="auto"/>
        <w:right w:val="double" w:sz="6" w:space="0" w:color="auto"/>
      </w:pBdr>
      <w:autoSpaceDE/>
      <w:autoSpaceDN/>
      <w:spacing w:before="100" w:beforeAutospacing="1" w:after="100" w:afterAutospacing="1"/>
      <w:ind w:left="0"/>
      <w:jc w:val="center"/>
    </w:pPr>
    <w:rPr>
      <w:sz w:val="16"/>
      <w:szCs w:val="16"/>
      <w:lang w:val="es-ES"/>
    </w:rPr>
  </w:style>
  <w:style w:type="paragraph" w:styleId="Textodebloque">
    <w:name w:val="Block Text"/>
    <w:basedOn w:val="Normal"/>
    <w:uiPriority w:val="99"/>
    <w:rsid w:val="007E1E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djustRightInd w:val="0"/>
      <w:ind w:left="720" w:right="22"/>
    </w:pPr>
    <w:rPr>
      <w:b/>
      <w:bCs/>
      <w:caps/>
      <w:sz w:val="20"/>
      <w:szCs w:val="20"/>
      <w:lang w:val="es-ES"/>
    </w:rPr>
  </w:style>
  <w:style w:type="paragraph" w:customStyle="1" w:styleId="xl24">
    <w:name w:val="xl24"/>
    <w:basedOn w:val="Normal"/>
    <w:rsid w:val="007E1E32"/>
    <w:pPr>
      <w:autoSpaceDE/>
      <w:autoSpaceDN/>
      <w:spacing w:before="100" w:beforeAutospacing="1" w:after="100" w:afterAutospacing="1"/>
      <w:ind w:left="0"/>
      <w:jc w:val="left"/>
    </w:pPr>
    <w:rPr>
      <w:b/>
      <w:bCs/>
      <w:sz w:val="24"/>
      <w:szCs w:val="24"/>
      <w:lang w:val="es-ES"/>
    </w:rPr>
  </w:style>
  <w:style w:type="paragraph" w:customStyle="1" w:styleId="xl25">
    <w:name w:val="xl25"/>
    <w:basedOn w:val="Normal"/>
    <w:rsid w:val="007E1E32"/>
    <w:pPr>
      <w:pBdr>
        <w:top w:val="single" w:sz="8" w:space="0" w:color="auto"/>
        <w:left w:val="single" w:sz="8" w:space="0" w:color="auto"/>
      </w:pBdr>
      <w:autoSpaceDE/>
      <w:autoSpaceDN/>
      <w:spacing w:before="100" w:beforeAutospacing="1" w:after="100" w:afterAutospacing="1"/>
      <w:ind w:left="0"/>
      <w:jc w:val="right"/>
      <w:textAlignment w:val="center"/>
    </w:pPr>
    <w:rPr>
      <w:b/>
      <w:bCs/>
      <w:sz w:val="24"/>
      <w:szCs w:val="24"/>
      <w:lang w:val="es-ES"/>
    </w:rPr>
  </w:style>
  <w:style w:type="paragraph" w:customStyle="1" w:styleId="xl26">
    <w:name w:val="xl26"/>
    <w:basedOn w:val="Normal"/>
    <w:rsid w:val="007E1E32"/>
    <w:pPr>
      <w:pBdr>
        <w:top w:val="single" w:sz="8" w:space="0" w:color="auto"/>
      </w:pBdr>
      <w:autoSpaceDE/>
      <w:autoSpaceDN/>
      <w:spacing w:before="100" w:beforeAutospacing="1" w:after="100" w:afterAutospacing="1"/>
      <w:ind w:left="0"/>
      <w:jc w:val="left"/>
      <w:textAlignment w:val="center"/>
    </w:pPr>
    <w:rPr>
      <w:b/>
      <w:bCs/>
      <w:sz w:val="24"/>
      <w:szCs w:val="24"/>
      <w:lang w:val="es-ES"/>
    </w:rPr>
  </w:style>
  <w:style w:type="paragraph" w:customStyle="1" w:styleId="xl27">
    <w:name w:val="xl27"/>
    <w:basedOn w:val="Normal"/>
    <w:rsid w:val="007E1E32"/>
    <w:pPr>
      <w:pBdr>
        <w:top w:val="single" w:sz="8" w:space="0" w:color="auto"/>
      </w:pBdr>
      <w:autoSpaceDE/>
      <w:autoSpaceDN/>
      <w:spacing w:before="100" w:beforeAutospacing="1" w:after="100" w:afterAutospacing="1"/>
      <w:ind w:left="0"/>
      <w:jc w:val="left"/>
      <w:textAlignment w:val="center"/>
    </w:pPr>
    <w:rPr>
      <w:rFonts w:ascii="Arial Unicode MS" w:hAnsi="Arial Unicode MS" w:cs="Arial Unicode MS"/>
      <w:sz w:val="24"/>
      <w:szCs w:val="24"/>
      <w:lang w:val="es-ES"/>
    </w:rPr>
  </w:style>
  <w:style w:type="paragraph" w:customStyle="1" w:styleId="xl28">
    <w:name w:val="xl28"/>
    <w:basedOn w:val="Normal"/>
    <w:rsid w:val="007E1E32"/>
    <w:pPr>
      <w:pBdr>
        <w:top w:val="single" w:sz="8" w:space="0" w:color="auto"/>
        <w:right w:val="single" w:sz="8" w:space="0" w:color="auto"/>
      </w:pBdr>
      <w:autoSpaceDE/>
      <w:autoSpaceDN/>
      <w:spacing w:before="100" w:beforeAutospacing="1" w:after="100" w:afterAutospacing="1"/>
      <w:ind w:left="0"/>
      <w:jc w:val="left"/>
    </w:pPr>
    <w:rPr>
      <w:rFonts w:ascii="Arial Unicode MS" w:hAnsi="Arial Unicode MS" w:cs="Arial Unicode MS"/>
      <w:sz w:val="24"/>
      <w:szCs w:val="24"/>
      <w:lang w:val="es-ES"/>
    </w:rPr>
  </w:style>
  <w:style w:type="paragraph" w:customStyle="1" w:styleId="xl29">
    <w:name w:val="xl29"/>
    <w:basedOn w:val="Normal"/>
    <w:rsid w:val="007E1E32"/>
    <w:pPr>
      <w:pBdr>
        <w:left w:val="single" w:sz="8" w:space="0" w:color="auto"/>
      </w:pBdr>
      <w:autoSpaceDE/>
      <w:autoSpaceDN/>
      <w:spacing w:before="100" w:beforeAutospacing="1" w:after="100" w:afterAutospacing="1"/>
      <w:ind w:left="0"/>
      <w:jc w:val="right"/>
      <w:textAlignment w:val="center"/>
    </w:pPr>
    <w:rPr>
      <w:rFonts w:ascii="Arial Unicode MS" w:hAnsi="Arial Unicode MS" w:cs="Arial Unicode MS"/>
      <w:sz w:val="24"/>
      <w:szCs w:val="24"/>
      <w:lang w:val="es-ES"/>
    </w:rPr>
  </w:style>
  <w:style w:type="paragraph" w:customStyle="1" w:styleId="xl30">
    <w:name w:val="xl30"/>
    <w:basedOn w:val="Normal"/>
    <w:rsid w:val="007E1E32"/>
    <w:pPr>
      <w:autoSpaceDE/>
      <w:autoSpaceDN/>
      <w:spacing w:before="100" w:beforeAutospacing="1" w:after="100" w:afterAutospacing="1"/>
      <w:ind w:left="0"/>
      <w:jc w:val="left"/>
      <w:textAlignment w:val="center"/>
    </w:pPr>
    <w:rPr>
      <w:i/>
      <w:iCs/>
      <w:sz w:val="24"/>
      <w:szCs w:val="24"/>
      <w:u w:val="single"/>
      <w:lang w:val="es-ES"/>
    </w:rPr>
  </w:style>
  <w:style w:type="paragraph" w:customStyle="1" w:styleId="xl31">
    <w:name w:val="xl31"/>
    <w:basedOn w:val="Normal"/>
    <w:rsid w:val="007E1E32"/>
    <w:pPr>
      <w:autoSpaceDE/>
      <w:autoSpaceDN/>
      <w:spacing w:before="100" w:beforeAutospacing="1" w:after="100" w:afterAutospacing="1"/>
      <w:ind w:left="0"/>
      <w:jc w:val="left"/>
      <w:textAlignment w:val="center"/>
    </w:pPr>
    <w:rPr>
      <w:rFonts w:ascii="Arial Unicode MS" w:hAnsi="Arial Unicode MS" w:cs="Arial Unicode MS"/>
      <w:sz w:val="24"/>
      <w:szCs w:val="24"/>
      <w:lang w:val="es-ES"/>
    </w:rPr>
  </w:style>
  <w:style w:type="paragraph" w:customStyle="1" w:styleId="xl32">
    <w:name w:val="xl32"/>
    <w:basedOn w:val="Normal"/>
    <w:rsid w:val="007E1E32"/>
    <w:pPr>
      <w:pBdr>
        <w:right w:val="single" w:sz="8" w:space="0" w:color="auto"/>
      </w:pBdr>
      <w:autoSpaceDE/>
      <w:autoSpaceDN/>
      <w:spacing w:before="100" w:beforeAutospacing="1" w:after="100" w:afterAutospacing="1"/>
      <w:ind w:left="0"/>
      <w:jc w:val="left"/>
    </w:pPr>
    <w:rPr>
      <w:rFonts w:ascii="Arial Unicode MS" w:hAnsi="Arial Unicode MS" w:cs="Arial Unicode MS"/>
      <w:sz w:val="24"/>
      <w:szCs w:val="24"/>
      <w:lang w:val="es-ES"/>
    </w:rPr>
  </w:style>
  <w:style w:type="paragraph" w:customStyle="1" w:styleId="xl33">
    <w:name w:val="xl33"/>
    <w:basedOn w:val="Normal"/>
    <w:rsid w:val="007E1E32"/>
    <w:pPr>
      <w:pBdr>
        <w:left w:val="single" w:sz="8" w:space="0" w:color="auto"/>
      </w:pBdr>
      <w:autoSpaceDE/>
      <w:autoSpaceDN/>
      <w:spacing w:before="100" w:beforeAutospacing="1" w:after="100" w:afterAutospacing="1"/>
      <w:ind w:left="0"/>
      <w:jc w:val="right"/>
      <w:textAlignment w:val="center"/>
    </w:pPr>
    <w:rPr>
      <w:b/>
      <w:bCs/>
      <w:sz w:val="24"/>
      <w:szCs w:val="24"/>
      <w:lang w:val="es-ES"/>
    </w:rPr>
  </w:style>
  <w:style w:type="paragraph" w:customStyle="1" w:styleId="xl35">
    <w:name w:val="xl35"/>
    <w:basedOn w:val="Normal"/>
    <w:rsid w:val="007E1E32"/>
    <w:pPr>
      <w:pBdr>
        <w:left w:val="single" w:sz="8" w:space="0" w:color="auto"/>
      </w:pBdr>
      <w:autoSpaceDE/>
      <w:autoSpaceDN/>
      <w:spacing w:before="100" w:beforeAutospacing="1" w:after="100" w:afterAutospacing="1"/>
      <w:ind w:left="0"/>
      <w:jc w:val="right"/>
    </w:pPr>
    <w:rPr>
      <w:b/>
      <w:bCs/>
      <w:sz w:val="24"/>
      <w:szCs w:val="24"/>
      <w:lang w:val="es-ES"/>
    </w:rPr>
  </w:style>
  <w:style w:type="paragraph" w:customStyle="1" w:styleId="xl36">
    <w:name w:val="xl36"/>
    <w:basedOn w:val="Normal"/>
    <w:rsid w:val="007E1E32"/>
    <w:pPr>
      <w:autoSpaceDE/>
      <w:autoSpaceDN/>
      <w:spacing w:before="100" w:beforeAutospacing="1" w:after="100" w:afterAutospacing="1"/>
      <w:ind w:left="0"/>
      <w:jc w:val="left"/>
    </w:pPr>
    <w:rPr>
      <w:b/>
      <w:bCs/>
      <w:sz w:val="24"/>
      <w:szCs w:val="24"/>
      <w:lang w:val="es-ES"/>
    </w:rPr>
  </w:style>
  <w:style w:type="paragraph" w:customStyle="1" w:styleId="xl37">
    <w:name w:val="xl37"/>
    <w:basedOn w:val="Normal"/>
    <w:rsid w:val="007E1E32"/>
    <w:pPr>
      <w:pBdr>
        <w:left w:val="single" w:sz="8" w:space="0" w:color="auto"/>
      </w:pBdr>
      <w:autoSpaceDE/>
      <w:autoSpaceDN/>
      <w:spacing w:before="100" w:beforeAutospacing="1" w:after="100" w:afterAutospacing="1"/>
      <w:ind w:left="0"/>
      <w:jc w:val="right"/>
    </w:pPr>
    <w:rPr>
      <w:rFonts w:ascii="Arial Unicode MS" w:hAnsi="Arial Unicode MS" w:cs="Arial Unicode MS"/>
      <w:sz w:val="24"/>
      <w:szCs w:val="24"/>
      <w:lang w:val="es-ES"/>
    </w:rPr>
  </w:style>
  <w:style w:type="paragraph" w:customStyle="1" w:styleId="xl38">
    <w:name w:val="xl38"/>
    <w:basedOn w:val="Normal"/>
    <w:rsid w:val="007E1E32"/>
    <w:pPr>
      <w:pBdr>
        <w:top w:val="single" w:sz="8" w:space="0" w:color="auto"/>
        <w:left w:val="single" w:sz="8" w:space="0" w:color="auto"/>
      </w:pBdr>
      <w:autoSpaceDE/>
      <w:autoSpaceDN/>
      <w:spacing w:before="100" w:beforeAutospacing="1" w:after="100" w:afterAutospacing="1"/>
      <w:ind w:left="0"/>
      <w:jc w:val="left"/>
    </w:pPr>
    <w:rPr>
      <w:rFonts w:ascii="Arial Unicode MS" w:hAnsi="Arial Unicode MS" w:cs="Arial Unicode MS"/>
      <w:sz w:val="24"/>
      <w:szCs w:val="24"/>
      <w:lang w:val="es-ES"/>
    </w:rPr>
  </w:style>
  <w:style w:type="paragraph" w:customStyle="1" w:styleId="xl39">
    <w:name w:val="xl39"/>
    <w:basedOn w:val="Normal"/>
    <w:rsid w:val="007E1E32"/>
    <w:pPr>
      <w:pBdr>
        <w:top w:val="single" w:sz="8" w:space="0" w:color="auto"/>
      </w:pBdr>
      <w:autoSpaceDE/>
      <w:autoSpaceDN/>
      <w:spacing w:before="100" w:beforeAutospacing="1" w:after="100" w:afterAutospacing="1"/>
      <w:ind w:left="0"/>
      <w:jc w:val="left"/>
    </w:pPr>
    <w:rPr>
      <w:rFonts w:ascii="Arial Unicode MS" w:hAnsi="Arial Unicode MS" w:cs="Arial Unicode MS"/>
      <w:sz w:val="24"/>
      <w:szCs w:val="24"/>
      <w:lang w:val="es-ES"/>
    </w:rPr>
  </w:style>
  <w:style w:type="paragraph" w:customStyle="1" w:styleId="xl40">
    <w:name w:val="xl40"/>
    <w:basedOn w:val="Normal"/>
    <w:rsid w:val="007E1E32"/>
    <w:pPr>
      <w:pBdr>
        <w:left w:val="single" w:sz="8" w:space="0" w:color="auto"/>
      </w:pBdr>
      <w:autoSpaceDE/>
      <w:autoSpaceDN/>
      <w:spacing w:before="100" w:beforeAutospacing="1" w:after="100" w:afterAutospacing="1"/>
      <w:ind w:left="0"/>
      <w:jc w:val="left"/>
    </w:pPr>
    <w:rPr>
      <w:rFonts w:ascii="Arial Unicode MS" w:hAnsi="Arial Unicode MS" w:cs="Arial Unicode MS"/>
      <w:sz w:val="24"/>
      <w:szCs w:val="24"/>
      <w:lang w:val="es-ES"/>
    </w:rPr>
  </w:style>
  <w:style w:type="paragraph" w:customStyle="1" w:styleId="xl41">
    <w:name w:val="xl41"/>
    <w:basedOn w:val="Normal"/>
    <w:rsid w:val="007E1E32"/>
    <w:pPr>
      <w:pBdr>
        <w:left w:val="single" w:sz="8" w:space="0" w:color="auto"/>
      </w:pBdr>
      <w:autoSpaceDE/>
      <w:autoSpaceDN/>
      <w:spacing w:before="100" w:beforeAutospacing="1" w:after="100" w:afterAutospacing="1"/>
      <w:ind w:left="0"/>
      <w:jc w:val="left"/>
    </w:pPr>
    <w:rPr>
      <w:b/>
      <w:bCs/>
      <w:sz w:val="24"/>
      <w:szCs w:val="24"/>
      <w:lang w:val="es-ES"/>
    </w:rPr>
  </w:style>
  <w:style w:type="paragraph" w:customStyle="1" w:styleId="xl42">
    <w:name w:val="xl42"/>
    <w:basedOn w:val="Normal"/>
    <w:rsid w:val="007E1E32"/>
    <w:pPr>
      <w:autoSpaceDE/>
      <w:autoSpaceDN/>
      <w:spacing w:before="100" w:beforeAutospacing="1" w:after="100" w:afterAutospacing="1"/>
      <w:ind w:left="0"/>
      <w:jc w:val="right"/>
    </w:pPr>
    <w:rPr>
      <w:b/>
      <w:bCs/>
      <w:sz w:val="24"/>
      <w:szCs w:val="24"/>
      <w:lang w:val="es-ES"/>
    </w:rPr>
  </w:style>
  <w:style w:type="paragraph" w:customStyle="1" w:styleId="xl43">
    <w:name w:val="xl43"/>
    <w:basedOn w:val="Normal"/>
    <w:rsid w:val="007E1E32"/>
    <w:pPr>
      <w:pBdr>
        <w:right w:val="single" w:sz="8" w:space="0" w:color="auto"/>
      </w:pBdr>
      <w:autoSpaceDE/>
      <w:autoSpaceDN/>
      <w:spacing w:before="100" w:beforeAutospacing="1" w:after="100" w:afterAutospacing="1"/>
      <w:ind w:left="0"/>
      <w:jc w:val="left"/>
    </w:pPr>
    <w:rPr>
      <w:b/>
      <w:bCs/>
      <w:sz w:val="24"/>
      <w:szCs w:val="24"/>
      <w:lang w:val="es-ES"/>
    </w:rPr>
  </w:style>
  <w:style w:type="paragraph" w:customStyle="1" w:styleId="xl44">
    <w:name w:val="xl44"/>
    <w:basedOn w:val="Normal"/>
    <w:rsid w:val="007E1E32"/>
    <w:pPr>
      <w:pBdr>
        <w:left w:val="single" w:sz="8" w:space="0" w:color="auto"/>
      </w:pBdr>
      <w:autoSpaceDE/>
      <w:autoSpaceDN/>
      <w:spacing w:before="100" w:beforeAutospacing="1" w:after="100" w:afterAutospacing="1"/>
      <w:ind w:left="0"/>
      <w:jc w:val="left"/>
    </w:pPr>
    <w:rPr>
      <w:rFonts w:ascii="Arial Unicode MS" w:hAnsi="Arial Unicode MS" w:cs="Arial Unicode MS"/>
      <w:sz w:val="16"/>
      <w:szCs w:val="16"/>
      <w:lang w:val="es-ES"/>
    </w:rPr>
  </w:style>
  <w:style w:type="paragraph" w:customStyle="1" w:styleId="xl45">
    <w:name w:val="xl45"/>
    <w:basedOn w:val="Normal"/>
    <w:rsid w:val="007E1E32"/>
    <w:pPr>
      <w:autoSpaceDE/>
      <w:autoSpaceDN/>
      <w:spacing w:before="100" w:beforeAutospacing="1" w:after="100" w:afterAutospacing="1"/>
      <w:ind w:left="0"/>
      <w:jc w:val="left"/>
    </w:pPr>
    <w:rPr>
      <w:rFonts w:ascii="Arial Unicode MS" w:hAnsi="Arial Unicode MS" w:cs="Arial Unicode MS"/>
      <w:sz w:val="16"/>
      <w:szCs w:val="16"/>
      <w:lang w:val="es-ES"/>
    </w:rPr>
  </w:style>
  <w:style w:type="paragraph" w:customStyle="1" w:styleId="xl46">
    <w:name w:val="xl46"/>
    <w:basedOn w:val="Normal"/>
    <w:rsid w:val="007E1E32"/>
    <w:pPr>
      <w:pBdr>
        <w:right w:val="single" w:sz="8" w:space="0" w:color="auto"/>
      </w:pBdr>
      <w:autoSpaceDE/>
      <w:autoSpaceDN/>
      <w:spacing w:before="100" w:beforeAutospacing="1" w:after="100" w:afterAutospacing="1"/>
      <w:ind w:left="0"/>
      <w:jc w:val="left"/>
    </w:pPr>
    <w:rPr>
      <w:rFonts w:ascii="Arial Unicode MS" w:hAnsi="Arial Unicode MS" w:cs="Arial Unicode MS"/>
      <w:sz w:val="16"/>
      <w:szCs w:val="16"/>
      <w:lang w:val="es-ES"/>
    </w:rPr>
  </w:style>
  <w:style w:type="paragraph" w:customStyle="1" w:styleId="xl47">
    <w:name w:val="xl47"/>
    <w:basedOn w:val="Normal"/>
    <w:rsid w:val="007E1E32"/>
    <w:pPr>
      <w:pBdr>
        <w:left w:val="single" w:sz="8" w:space="0" w:color="auto"/>
        <w:bottom w:val="single" w:sz="8" w:space="0" w:color="auto"/>
      </w:pBdr>
      <w:autoSpaceDE/>
      <w:autoSpaceDN/>
      <w:spacing w:before="100" w:beforeAutospacing="1" w:after="100" w:afterAutospacing="1"/>
      <w:ind w:left="0"/>
      <w:jc w:val="left"/>
    </w:pPr>
    <w:rPr>
      <w:rFonts w:ascii="Arial Unicode MS" w:hAnsi="Arial Unicode MS" w:cs="Arial Unicode MS"/>
      <w:sz w:val="24"/>
      <w:szCs w:val="24"/>
      <w:lang w:val="es-ES"/>
    </w:rPr>
  </w:style>
  <w:style w:type="paragraph" w:customStyle="1" w:styleId="xl48">
    <w:name w:val="xl48"/>
    <w:basedOn w:val="Normal"/>
    <w:rsid w:val="007E1E32"/>
    <w:pPr>
      <w:pBdr>
        <w:bottom w:val="single" w:sz="8" w:space="0" w:color="auto"/>
      </w:pBdr>
      <w:autoSpaceDE/>
      <w:autoSpaceDN/>
      <w:spacing w:before="100" w:beforeAutospacing="1" w:after="100" w:afterAutospacing="1"/>
      <w:ind w:left="0"/>
      <w:jc w:val="left"/>
    </w:pPr>
    <w:rPr>
      <w:rFonts w:ascii="Arial Unicode MS" w:hAnsi="Arial Unicode MS" w:cs="Arial Unicode MS"/>
      <w:sz w:val="24"/>
      <w:szCs w:val="24"/>
      <w:lang w:val="es-ES"/>
    </w:rPr>
  </w:style>
  <w:style w:type="paragraph" w:customStyle="1" w:styleId="xl49">
    <w:name w:val="xl49"/>
    <w:basedOn w:val="Normal"/>
    <w:rsid w:val="007E1E32"/>
    <w:pPr>
      <w:pBdr>
        <w:bottom w:val="single" w:sz="8" w:space="0" w:color="auto"/>
        <w:right w:val="single" w:sz="8" w:space="0" w:color="auto"/>
      </w:pBdr>
      <w:autoSpaceDE/>
      <w:autoSpaceDN/>
      <w:spacing w:before="100" w:beforeAutospacing="1" w:after="100" w:afterAutospacing="1"/>
      <w:ind w:left="0"/>
      <w:jc w:val="left"/>
    </w:pPr>
    <w:rPr>
      <w:rFonts w:ascii="Arial Unicode MS" w:hAnsi="Arial Unicode MS" w:cs="Arial Unicode MS"/>
      <w:sz w:val="24"/>
      <w:szCs w:val="24"/>
      <w:lang w:val="es-ES"/>
    </w:rPr>
  </w:style>
  <w:style w:type="paragraph" w:customStyle="1" w:styleId="xl50">
    <w:name w:val="xl50"/>
    <w:basedOn w:val="Normal"/>
    <w:rsid w:val="007E1E32"/>
    <w:pPr>
      <w:pBdr>
        <w:left w:val="single" w:sz="8" w:space="0" w:color="auto"/>
        <w:bottom w:val="single" w:sz="8" w:space="0" w:color="auto"/>
      </w:pBdr>
      <w:autoSpaceDE/>
      <w:autoSpaceDN/>
      <w:spacing w:before="100" w:beforeAutospacing="1" w:after="100" w:afterAutospacing="1"/>
      <w:ind w:left="0"/>
      <w:jc w:val="right"/>
    </w:pPr>
    <w:rPr>
      <w:rFonts w:ascii="Arial Unicode MS" w:hAnsi="Arial Unicode MS" w:cs="Arial Unicode MS"/>
      <w:sz w:val="24"/>
      <w:szCs w:val="24"/>
      <w:lang w:val="es-ES"/>
    </w:rPr>
  </w:style>
  <w:style w:type="paragraph" w:customStyle="1" w:styleId="xl51">
    <w:name w:val="xl51"/>
    <w:basedOn w:val="Normal"/>
    <w:rsid w:val="007E1E32"/>
    <w:pPr>
      <w:pBdr>
        <w:top w:val="single" w:sz="8" w:space="0" w:color="auto"/>
        <w:left w:val="single" w:sz="8" w:space="0" w:color="auto"/>
        <w:bottom w:val="single" w:sz="8" w:space="0" w:color="auto"/>
      </w:pBdr>
      <w:autoSpaceDE/>
      <w:autoSpaceDN/>
      <w:spacing w:before="100" w:beforeAutospacing="1" w:after="100" w:afterAutospacing="1"/>
      <w:ind w:left="0"/>
      <w:jc w:val="center"/>
      <w:textAlignment w:val="center"/>
    </w:pPr>
    <w:rPr>
      <w:b/>
      <w:bCs/>
      <w:sz w:val="24"/>
      <w:szCs w:val="24"/>
      <w:lang w:val="es-ES"/>
    </w:rPr>
  </w:style>
  <w:style w:type="paragraph" w:customStyle="1" w:styleId="xl52">
    <w:name w:val="xl52"/>
    <w:basedOn w:val="Normal"/>
    <w:rsid w:val="007E1E32"/>
    <w:pPr>
      <w:pBdr>
        <w:top w:val="single" w:sz="8" w:space="0" w:color="auto"/>
        <w:bottom w:val="single" w:sz="8" w:space="0" w:color="auto"/>
        <w:right w:val="single" w:sz="8" w:space="0" w:color="auto"/>
      </w:pBdr>
      <w:autoSpaceDE/>
      <w:autoSpaceDN/>
      <w:spacing w:before="100" w:beforeAutospacing="1" w:after="100" w:afterAutospacing="1"/>
      <w:ind w:left="0"/>
      <w:jc w:val="center"/>
      <w:textAlignment w:val="center"/>
    </w:pPr>
    <w:rPr>
      <w:b/>
      <w:bCs/>
      <w:sz w:val="24"/>
      <w:szCs w:val="24"/>
      <w:lang w:val="es-ES"/>
    </w:rPr>
  </w:style>
  <w:style w:type="paragraph" w:customStyle="1" w:styleId="xl53">
    <w:name w:val="xl53"/>
    <w:basedOn w:val="Normal"/>
    <w:rsid w:val="007E1E32"/>
    <w:pPr>
      <w:pBdr>
        <w:top w:val="single" w:sz="8" w:space="0" w:color="auto"/>
        <w:left w:val="single" w:sz="8" w:space="0" w:color="auto"/>
        <w:bottom w:val="single" w:sz="8" w:space="0" w:color="auto"/>
      </w:pBdr>
      <w:autoSpaceDE/>
      <w:autoSpaceDN/>
      <w:spacing w:before="100" w:beforeAutospacing="1" w:after="100" w:afterAutospacing="1"/>
      <w:ind w:left="0"/>
      <w:jc w:val="center"/>
      <w:textAlignment w:val="center"/>
    </w:pPr>
    <w:rPr>
      <w:b/>
      <w:bCs/>
      <w:lang w:val="es-ES"/>
    </w:rPr>
  </w:style>
  <w:style w:type="paragraph" w:customStyle="1" w:styleId="xl54">
    <w:name w:val="xl54"/>
    <w:basedOn w:val="Normal"/>
    <w:rsid w:val="007E1E32"/>
    <w:pPr>
      <w:pBdr>
        <w:top w:val="single" w:sz="8" w:space="0" w:color="auto"/>
        <w:bottom w:val="single" w:sz="8" w:space="0" w:color="auto"/>
      </w:pBdr>
      <w:autoSpaceDE/>
      <w:autoSpaceDN/>
      <w:spacing w:before="100" w:beforeAutospacing="1" w:after="100" w:afterAutospacing="1"/>
      <w:ind w:left="0"/>
      <w:jc w:val="center"/>
      <w:textAlignment w:val="center"/>
    </w:pPr>
    <w:rPr>
      <w:b/>
      <w:bCs/>
      <w:lang w:val="es-ES"/>
    </w:rPr>
  </w:style>
  <w:style w:type="character" w:customStyle="1" w:styleId="InitialStyle">
    <w:name w:val="InitialStyle"/>
    <w:rsid w:val="007E1E32"/>
    <w:rPr>
      <w:rFonts w:ascii="Times New Roman" w:hAnsi="Times New Roman"/>
      <w:color w:val="auto"/>
      <w:spacing w:val="0"/>
      <w:sz w:val="24"/>
    </w:rPr>
  </w:style>
  <w:style w:type="paragraph" w:customStyle="1" w:styleId="bulletnmeroprocedimientotres">
    <w:name w:val="bullet número procedimiento tres"/>
    <w:basedOn w:val="Normal"/>
    <w:rsid w:val="007E1E32"/>
    <w:pPr>
      <w:tabs>
        <w:tab w:val="left" w:pos="1985"/>
      </w:tabs>
      <w:autoSpaceDE/>
      <w:autoSpaceDN/>
      <w:ind w:left="0"/>
    </w:pPr>
    <w:rPr>
      <w:sz w:val="20"/>
      <w:szCs w:val="20"/>
      <w:lang w:val="es-ES" w:eastAsia="en-US"/>
    </w:rPr>
  </w:style>
  <w:style w:type="character" w:styleId="Textoennegrita">
    <w:name w:val="Strong"/>
    <w:uiPriority w:val="22"/>
    <w:qFormat/>
    <w:rsid w:val="007E1E32"/>
    <w:rPr>
      <w:b/>
    </w:rPr>
  </w:style>
  <w:style w:type="paragraph" w:styleId="Saludo">
    <w:name w:val="Salutation"/>
    <w:basedOn w:val="Normal"/>
    <w:next w:val="Normal"/>
    <w:link w:val="SaludoCar"/>
    <w:uiPriority w:val="99"/>
    <w:rsid w:val="007E1E32"/>
    <w:pPr>
      <w:autoSpaceDE/>
      <w:autoSpaceDN/>
      <w:ind w:left="0"/>
      <w:jc w:val="left"/>
    </w:pPr>
    <w:rPr>
      <w:rFonts w:ascii="Times New Roman" w:hAnsi="Times New Roman" w:cs="Times New Roman"/>
      <w:sz w:val="24"/>
      <w:szCs w:val="24"/>
      <w:lang w:val="es-ES"/>
    </w:rPr>
  </w:style>
  <w:style w:type="character" w:customStyle="1" w:styleId="SaludoCar">
    <w:name w:val="Saludo Car"/>
    <w:basedOn w:val="Fuentedeprrafopredeter"/>
    <w:link w:val="Saludo"/>
    <w:uiPriority w:val="99"/>
    <w:rsid w:val="007E1E32"/>
    <w:rPr>
      <w:rFonts w:ascii="Times New Roman" w:eastAsia="Times New Roman" w:hAnsi="Times New Roman" w:cs="Times New Roman"/>
      <w:sz w:val="24"/>
      <w:szCs w:val="24"/>
      <w:lang w:val="es-ES" w:eastAsia="es-ES"/>
    </w:rPr>
  </w:style>
  <w:style w:type="paragraph" w:styleId="Fecha">
    <w:name w:val="Date"/>
    <w:basedOn w:val="Normal"/>
    <w:next w:val="Normal"/>
    <w:link w:val="FechaCar"/>
    <w:uiPriority w:val="99"/>
    <w:rsid w:val="007E1E32"/>
    <w:pPr>
      <w:autoSpaceDE/>
      <w:autoSpaceDN/>
      <w:ind w:left="0"/>
      <w:jc w:val="left"/>
    </w:pPr>
    <w:rPr>
      <w:rFonts w:ascii="Times New Roman" w:hAnsi="Times New Roman" w:cs="Times New Roman"/>
      <w:sz w:val="24"/>
      <w:szCs w:val="24"/>
      <w:lang w:val="es-ES"/>
    </w:rPr>
  </w:style>
  <w:style w:type="character" w:customStyle="1" w:styleId="FechaCar">
    <w:name w:val="Fecha Car"/>
    <w:basedOn w:val="Fuentedeprrafopredeter"/>
    <w:link w:val="Fecha"/>
    <w:uiPriority w:val="99"/>
    <w:rsid w:val="007E1E32"/>
    <w:rPr>
      <w:rFonts w:ascii="Times New Roman" w:eastAsia="Times New Roman" w:hAnsi="Times New Roman" w:cs="Times New Roman"/>
      <w:sz w:val="24"/>
      <w:szCs w:val="24"/>
      <w:lang w:val="es-ES" w:eastAsia="es-ES"/>
    </w:rPr>
  </w:style>
  <w:style w:type="paragraph" w:styleId="Listaconvietas2">
    <w:name w:val="List Bullet 2"/>
    <w:basedOn w:val="Normal"/>
    <w:uiPriority w:val="99"/>
    <w:rsid w:val="007E1E32"/>
    <w:pPr>
      <w:numPr>
        <w:numId w:val="2"/>
      </w:numPr>
      <w:autoSpaceDE/>
      <w:autoSpaceDN/>
      <w:jc w:val="left"/>
    </w:pPr>
    <w:rPr>
      <w:rFonts w:ascii="Times New Roman" w:hAnsi="Times New Roman" w:cs="Times New Roman"/>
      <w:sz w:val="24"/>
      <w:szCs w:val="24"/>
      <w:lang w:val="es-ES"/>
    </w:rPr>
  </w:style>
  <w:style w:type="paragraph" w:styleId="Listaconvietas3">
    <w:name w:val="List Bullet 3"/>
    <w:basedOn w:val="Normal"/>
    <w:uiPriority w:val="99"/>
    <w:rsid w:val="007E1E32"/>
    <w:pPr>
      <w:numPr>
        <w:numId w:val="3"/>
      </w:numPr>
      <w:autoSpaceDE/>
      <w:autoSpaceDN/>
      <w:jc w:val="left"/>
    </w:pPr>
    <w:rPr>
      <w:rFonts w:ascii="Times New Roman" w:hAnsi="Times New Roman" w:cs="Times New Roman"/>
      <w:sz w:val="24"/>
      <w:szCs w:val="24"/>
      <w:lang w:val="es-ES"/>
    </w:rPr>
  </w:style>
  <w:style w:type="paragraph" w:styleId="Continuarlista">
    <w:name w:val="List Continue"/>
    <w:basedOn w:val="Normal"/>
    <w:uiPriority w:val="99"/>
    <w:rsid w:val="007E1E32"/>
    <w:pPr>
      <w:autoSpaceDE/>
      <w:autoSpaceDN/>
      <w:spacing w:after="120"/>
      <w:ind w:left="283"/>
      <w:jc w:val="left"/>
    </w:pPr>
    <w:rPr>
      <w:rFonts w:ascii="Times New Roman" w:hAnsi="Times New Roman" w:cs="Times New Roman"/>
      <w:sz w:val="24"/>
      <w:szCs w:val="24"/>
      <w:lang w:val="es-ES"/>
    </w:rPr>
  </w:style>
  <w:style w:type="paragraph" w:customStyle="1" w:styleId="Direccininterior">
    <w:name w:val="Dirección interior"/>
    <w:basedOn w:val="Normal"/>
    <w:rsid w:val="007E1E32"/>
    <w:pPr>
      <w:autoSpaceDE/>
      <w:autoSpaceDN/>
      <w:ind w:left="0"/>
      <w:jc w:val="left"/>
    </w:pPr>
    <w:rPr>
      <w:rFonts w:ascii="Times New Roman" w:hAnsi="Times New Roman" w:cs="Times New Roman"/>
      <w:sz w:val="24"/>
      <w:szCs w:val="24"/>
      <w:lang w:val="es-ES"/>
    </w:rPr>
  </w:style>
  <w:style w:type="paragraph" w:styleId="Puesto">
    <w:name w:val="Title"/>
    <w:basedOn w:val="Normal"/>
    <w:link w:val="PuestoCar1"/>
    <w:uiPriority w:val="10"/>
    <w:qFormat/>
    <w:rsid w:val="007E1E32"/>
    <w:pPr>
      <w:autoSpaceDE/>
      <w:autoSpaceDN/>
      <w:spacing w:before="240" w:after="60"/>
      <w:ind w:left="0"/>
      <w:jc w:val="center"/>
      <w:outlineLvl w:val="0"/>
    </w:pPr>
    <w:rPr>
      <w:rFonts w:cs="Times New Roman"/>
      <w:b/>
      <w:bCs/>
      <w:kern w:val="28"/>
      <w:sz w:val="32"/>
      <w:szCs w:val="32"/>
      <w:lang w:val="es-ES"/>
    </w:rPr>
  </w:style>
  <w:style w:type="character" w:customStyle="1" w:styleId="PuestoCar1">
    <w:name w:val="Puesto Car1"/>
    <w:basedOn w:val="Fuentedeprrafopredeter"/>
    <w:link w:val="Puesto"/>
    <w:uiPriority w:val="10"/>
    <w:rsid w:val="007E1E32"/>
    <w:rPr>
      <w:rFonts w:ascii="Arial" w:eastAsia="Times New Roman" w:hAnsi="Arial" w:cs="Times New Roman"/>
      <w:b/>
      <w:bCs/>
      <w:kern w:val="28"/>
      <w:sz w:val="32"/>
      <w:szCs w:val="32"/>
      <w:lang w:val="es-ES" w:eastAsia="es-ES"/>
    </w:rPr>
  </w:style>
  <w:style w:type="paragraph" w:customStyle="1" w:styleId="Infodocumentosadjuntos">
    <w:name w:val="Info documentos adjuntos"/>
    <w:basedOn w:val="Normal"/>
    <w:rsid w:val="007E1E32"/>
    <w:pPr>
      <w:autoSpaceDE/>
      <w:autoSpaceDN/>
      <w:ind w:left="0"/>
      <w:jc w:val="left"/>
    </w:pPr>
    <w:rPr>
      <w:rFonts w:ascii="Times New Roman" w:hAnsi="Times New Roman" w:cs="Times New Roman"/>
      <w:sz w:val="24"/>
      <w:szCs w:val="24"/>
      <w:lang w:val="es-ES"/>
    </w:rPr>
  </w:style>
  <w:style w:type="paragraph" w:styleId="Textoindependienteprimerasangra">
    <w:name w:val="Body Text First Indent"/>
    <w:basedOn w:val="Textoindependiente"/>
    <w:link w:val="TextoindependienteprimerasangraCar"/>
    <w:uiPriority w:val="99"/>
    <w:rsid w:val="007E1E32"/>
    <w:pPr>
      <w:widowControl/>
      <w:tabs>
        <w:tab w:val="clear" w:pos="-720"/>
      </w:tabs>
      <w:suppressAutoHyphens w:val="0"/>
      <w:autoSpaceDE/>
      <w:autoSpaceDN/>
      <w:spacing w:after="120"/>
      <w:ind w:left="0" w:firstLine="210"/>
      <w:jc w:val="left"/>
    </w:pPr>
    <w:rPr>
      <w:rFonts w:ascii="Times New Roman" w:hAnsi="Times New Roman"/>
      <w:sz w:val="24"/>
      <w:szCs w:val="24"/>
      <w:lang w:val="es-ES"/>
    </w:rPr>
  </w:style>
  <w:style w:type="character" w:customStyle="1" w:styleId="TextoindependienteprimerasangraCar">
    <w:name w:val="Texto independiente primera sangría Car"/>
    <w:basedOn w:val="TextoindependienteCar"/>
    <w:link w:val="Textoindependienteprimerasangra"/>
    <w:uiPriority w:val="99"/>
    <w:rsid w:val="007E1E32"/>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uiPriority w:val="99"/>
    <w:rsid w:val="007E1E32"/>
    <w:pPr>
      <w:autoSpaceDE/>
      <w:autoSpaceDN/>
      <w:spacing w:after="120"/>
      <w:ind w:left="283" w:firstLine="210"/>
      <w:jc w:val="left"/>
    </w:pPr>
    <w:rPr>
      <w:rFonts w:ascii="Times New Roman" w:hAnsi="Times New Roman"/>
      <w:sz w:val="24"/>
      <w:szCs w:val="24"/>
      <w:lang w:val="es-ES"/>
    </w:rPr>
  </w:style>
  <w:style w:type="character" w:customStyle="1" w:styleId="Textoindependienteprimerasangra2Car">
    <w:name w:val="Texto independiente primera sangría 2 Car"/>
    <w:basedOn w:val="SangradetextonormalCar"/>
    <w:link w:val="Textoindependienteprimerasangra2"/>
    <w:uiPriority w:val="99"/>
    <w:rsid w:val="007E1E32"/>
    <w:rPr>
      <w:rFonts w:ascii="Times New Roman" w:eastAsia="Times New Roman" w:hAnsi="Times New Roman" w:cs="Times New Roman"/>
      <w:sz w:val="24"/>
      <w:szCs w:val="24"/>
      <w:lang w:val="es-ES" w:eastAsia="es-ES"/>
    </w:rPr>
  </w:style>
  <w:style w:type="paragraph" w:styleId="NormalWeb">
    <w:name w:val="Normal (Web)"/>
    <w:basedOn w:val="Normal"/>
    <w:uiPriority w:val="99"/>
    <w:rsid w:val="007E1E32"/>
    <w:pPr>
      <w:autoSpaceDE/>
      <w:autoSpaceDN/>
      <w:spacing w:before="100" w:beforeAutospacing="1" w:after="100" w:afterAutospacing="1"/>
      <w:ind w:left="0"/>
      <w:jc w:val="left"/>
    </w:pPr>
    <w:rPr>
      <w:rFonts w:ascii="Times New Roman" w:hAnsi="Times New Roman" w:cs="Times New Roman"/>
      <w:sz w:val="24"/>
      <w:szCs w:val="24"/>
      <w:lang w:val="es-ES"/>
    </w:rPr>
  </w:style>
  <w:style w:type="paragraph" w:customStyle="1" w:styleId="Textopredeterminado1">
    <w:name w:val="Texto predeterminado:1"/>
    <w:basedOn w:val="Normal"/>
    <w:rsid w:val="007E1E32"/>
    <w:pPr>
      <w:adjustRightInd w:val="0"/>
      <w:ind w:left="0"/>
      <w:jc w:val="left"/>
    </w:pPr>
    <w:rPr>
      <w:rFonts w:ascii="Times New Roman" w:hAnsi="Times New Roman" w:cs="Times New Roman"/>
      <w:sz w:val="24"/>
      <w:szCs w:val="24"/>
    </w:rPr>
  </w:style>
  <w:style w:type="paragraph" w:customStyle="1" w:styleId="WW-Listaconvietas">
    <w:name w:val="WW-Lista con viñetas"/>
    <w:basedOn w:val="Normal"/>
    <w:rsid w:val="007E1E32"/>
    <w:pPr>
      <w:tabs>
        <w:tab w:val="num" w:pos="720"/>
      </w:tabs>
      <w:suppressAutoHyphens/>
      <w:autoSpaceDE/>
      <w:autoSpaceDN/>
      <w:ind w:left="0"/>
      <w:jc w:val="left"/>
    </w:pPr>
    <w:rPr>
      <w:rFonts w:ascii="Times New Roman" w:hAnsi="Times New Roman" w:cs="Times New Roman"/>
      <w:sz w:val="24"/>
      <w:szCs w:val="20"/>
      <w:lang w:val="es-ES"/>
    </w:rPr>
  </w:style>
  <w:style w:type="paragraph" w:customStyle="1" w:styleId="WW-Listaconvietas2">
    <w:name w:val="WW-Lista con viñetas 2"/>
    <w:basedOn w:val="Normal"/>
    <w:rsid w:val="007E1E32"/>
    <w:pPr>
      <w:tabs>
        <w:tab w:val="num" w:pos="720"/>
      </w:tabs>
      <w:suppressAutoHyphens/>
      <w:autoSpaceDE/>
      <w:autoSpaceDN/>
      <w:ind w:left="-283"/>
      <w:jc w:val="left"/>
    </w:pPr>
    <w:rPr>
      <w:rFonts w:ascii="Times New Roman" w:hAnsi="Times New Roman" w:cs="Times New Roman"/>
      <w:sz w:val="24"/>
      <w:szCs w:val="20"/>
      <w:lang w:val="es-ES"/>
    </w:rPr>
  </w:style>
  <w:style w:type="paragraph" w:styleId="TDC2">
    <w:name w:val="toc 2"/>
    <w:aliases w:val="Titulo2"/>
    <w:basedOn w:val="Normal"/>
    <w:next w:val="Normal"/>
    <w:autoRedefine/>
    <w:uiPriority w:val="39"/>
    <w:qFormat/>
    <w:rsid w:val="007E1E32"/>
    <w:pPr>
      <w:tabs>
        <w:tab w:val="right" w:leader="underscore" w:pos="9089"/>
      </w:tabs>
      <w:autoSpaceDE/>
      <w:autoSpaceDN/>
      <w:spacing w:before="240"/>
      <w:ind w:left="0"/>
      <w:jc w:val="left"/>
    </w:pPr>
    <w:rPr>
      <w:b/>
      <w:bCs/>
      <w:noProof/>
      <w:sz w:val="28"/>
      <w:szCs w:val="28"/>
      <w:lang w:val="es-ES" w:eastAsia="en-US"/>
    </w:rPr>
  </w:style>
  <w:style w:type="paragraph" w:customStyle="1" w:styleId="Fraccin">
    <w:name w:val="Fracción"/>
    <w:basedOn w:val="Normal"/>
    <w:link w:val="FraccinCar"/>
    <w:rsid w:val="007E1E32"/>
    <w:pPr>
      <w:autoSpaceDE/>
      <w:autoSpaceDN/>
      <w:spacing w:after="240"/>
      <w:ind w:left="851" w:hanging="709"/>
    </w:pPr>
    <w:rPr>
      <w:rFonts w:cs="Times New Roman"/>
      <w:sz w:val="24"/>
      <w:szCs w:val="20"/>
    </w:rPr>
  </w:style>
  <w:style w:type="paragraph" w:customStyle="1" w:styleId="Lneadeasunto">
    <w:name w:val="Línea de asunto"/>
    <w:basedOn w:val="Normal"/>
    <w:next w:val="Textoindependiente"/>
    <w:rsid w:val="007E1E32"/>
    <w:pPr>
      <w:autoSpaceDE/>
      <w:autoSpaceDN/>
      <w:spacing w:after="220" w:line="220" w:lineRule="atLeast"/>
      <w:ind w:left="0"/>
      <w:jc w:val="left"/>
    </w:pPr>
    <w:rPr>
      <w:rFonts w:ascii="Arial Black" w:eastAsia="Batang" w:hAnsi="Arial Black" w:cs="Times New Roman"/>
      <w:spacing w:val="-10"/>
      <w:sz w:val="20"/>
      <w:szCs w:val="20"/>
      <w:lang w:val="es-ES" w:eastAsia="en-US"/>
    </w:rPr>
  </w:style>
  <w:style w:type="paragraph" w:customStyle="1" w:styleId="xl62">
    <w:name w:val="xl62"/>
    <w:basedOn w:val="Normal"/>
    <w:rsid w:val="007E1E32"/>
    <w:pPr>
      <w:autoSpaceDE/>
      <w:autoSpaceDN/>
      <w:spacing w:before="100" w:beforeAutospacing="1" w:after="100" w:afterAutospacing="1"/>
      <w:ind w:left="0"/>
      <w:jc w:val="left"/>
    </w:pPr>
    <w:rPr>
      <w:sz w:val="16"/>
      <w:szCs w:val="16"/>
      <w:lang w:val="es-ES"/>
    </w:rPr>
  </w:style>
  <w:style w:type="paragraph" w:customStyle="1" w:styleId="xl22">
    <w:name w:val="xl22"/>
    <w:basedOn w:val="Normal"/>
    <w:rsid w:val="007E1E32"/>
    <w:pPr>
      <w:pBdr>
        <w:left w:val="single" w:sz="4" w:space="0" w:color="auto"/>
        <w:bottom w:val="single" w:sz="4" w:space="0" w:color="auto"/>
        <w:right w:val="single" w:sz="4" w:space="0" w:color="auto"/>
      </w:pBdr>
      <w:autoSpaceDE/>
      <w:autoSpaceDN/>
      <w:spacing w:before="100" w:beforeAutospacing="1" w:after="100" w:afterAutospacing="1"/>
      <w:ind w:left="0"/>
      <w:jc w:val="left"/>
    </w:pPr>
    <w:rPr>
      <w:sz w:val="16"/>
      <w:szCs w:val="16"/>
      <w:lang w:val="es-ES"/>
    </w:rPr>
  </w:style>
  <w:style w:type="paragraph" w:customStyle="1" w:styleId="xl23">
    <w:name w:val="xl23"/>
    <w:basedOn w:val="Normal"/>
    <w:rsid w:val="007E1E32"/>
    <w:pPr>
      <w:pBdr>
        <w:top w:val="single" w:sz="4" w:space="0" w:color="auto"/>
        <w:left w:val="single" w:sz="4" w:space="0" w:color="auto"/>
        <w:right w:val="single" w:sz="4" w:space="0" w:color="auto"/>
      </w:pBdr>
      <w:shd w:val="clear" w:color="auto" w:fill="FFFFFF"/>
      <w:autoSpaceDE/>
      <w:autoSpaceDN/>
      <w:spacing w:before="100" w:beforeAutospacing="1" w:after="100" w:afterAutospacing="1"/>
      <w:ind w:left="0"/>
      <w:jc w:val="left"/>
    </w:pPr>
    <w:rPr>
      <w:sz w:val="16"/>
      <w:szCs w:val="16"/>
      <w:lang w:val="es-ES"/>
    </w:rPr>
  </w:style>
  <w:style w:type="paragraph" w:customStyle="1" w:styleId="xl55">
    <w:name w:val="xl55"/>
    <w:basedOn w:val="Normal"/>
    <w:rsid w:val="007E1E32"/>
    <w:pPr>
      <w:pBdr>
        <w:left w:val="single" w:sz="4" w:space="0" w:color="auto"/>
        <w:bottom w:val="single" w:sz="4" w:space="0" w:color="auto"/>
      </w:pBdr>
      <w:shd w:val="clear" w:color="auto" w:fill="FFFFFF"/>
      <w:autoSpaceDE/>
      <w:autoSpaceDN/>
      <w:spacing w:before="100" w:beforeAutospacing="1" w:after="100" w:afterAutospacing="1"/>
      <w:ind w:left="0"/>
      <w:jc w:val="center"/>
    </w:pPr>
    <w:rPr>
      <w:sz w:val="16"/>
      <w:szCs w:val="16"/>
      <w:lang w:val="es-ES"/>
    </w:rPr>
  </w:style>
  <w:style w:type="paragraph" w:customStyle="1" w:styleId="xl56">
    <w:name w:val="xl56"/>
    <w:basedOn w:val="Normal"/>
    <w:rsid w:val="007E1E32"/>
    <w:pPr>
      <w:pBdr>
        <w:bottom w:val="single" w:sz="4" w:space="0" w:color="auto"/>
        <w:right w:val="single" w:sz="4" w:space="0" w:color="auto"/>
      </w:pBdr>
      <w:shd w:val="clear" w:color="auto" w:fill="FFFFFF"/>
      <w:autoSpaceDE/>
      <w:autoSpaceDN/>
      <w:spacing w:before="100" w:beforeAutospacing="1" w:after="100" w:afterAutospacing="1"/>
      <w:ind w:left="0"/>
      <w:jc w:val="center"/>
    </w:pPr>
    <w:rPr>
      <w:sz w:val="16"/>
      <w:szCs w:val="16"/>
      <w:lang w:val="es-ES"/>
    </w:rPr>
  </w:style>
  <w:style w:type="paragraph" w:customStyle="1" w:styleId="xl57">
    <w:name w:val="xl57"/>
    <w:basedOn w:val="Normal"/>
    <w:rsid w:val="007E1E32"/>
    <w:pPr>
      <w:pBdr>
        <w:top w:val="single" w:sz="4" w:space="0" w:color="auto"/>
        <w:left w:val="single" w:sz="4" w:space="0" w:color="auto"/>
        <w:right w:val="single" w:sz="4" w:space="0" w:color="auto"/>
      </w:pBdr>
      <w:shd w:val="clear" w:color="auto" w:fill="C0C0C0"/>
      <w:autoSpaceDE/>
      <w:autoSpaceDN/>
      <w:spacing w:before="100" w:beforeAutospacing="1" w:after="100" w:afterAutospacing="1"/>
      <w:ind w:left="0"/>
      <w:jc w:val="center"/>
    </w:pPr>
    <w:rPr>
      <w:b/>
      <w:bCs/>
      <w:sz w:val="16"/>
      <w:szCs w:val="16"/>
      <w:lang w:val="es-ES"/>
    </w:rPr>
  </w:style>
  <w:style w:type="paragraph" w:customStyle="1" w:styleId="xl58">
    <w:name w:val="xl58"/>
    <w:basedOn w:val="Normal"/>
    <w:rsid w:val="007E1E32"/>
    <w:pPr>
      <w:pBdr>
        <w:top w:val="single" w:sz="4" w:space="0" w:color="auto"/>
        <w:left w:val="single" w:sz="4" w:space="0" w:color="auto"/>
        <w:right w:val="single" w:sz="4" w:space="0" w:color="auto"/>
      </w:pBdr>
      <w:shd w:val="clear" w:color="auto" w:fill="C0C0C0"/>
      <w:autoSpaceDE/>
      <w:autoSpaceDN/>
      <w:spacing w:before="100" w:beforeAutospacing="1" w:after="100" w:afterAutospacing="1"/>
      <w:ind w:left="0"/>
      <w:jc w:val="center"/>
      <w:textAlignment w:val="center"/>
    </w:pPr>
    <w:rPr>
      <w:b/>
      <w:bCs/>
      <w:sz w:val="16"/>
      <w:szCs w:val="16"/>
      <w:lang w:val="es-ES"/>
    </w:rPr>
  </w:style>
  <w:style w:type="paragraph" w:customStyle="1" w:styleId="xl59">
    <w:name w:val="xl59"/>
    <w:basedOn w:val="Normal"/>
    <w:rsid w:val="007E1E32"/>
    <w:pPr>
      <w:pBdr>
        <w:top w:val="single" w:sz="4" w:space="0" w:color="auto"/>
        <w:left w:val="single" w:sz="4" w:space="0" w:color="auto"/>
        <w:right w:val="single" w:sz="4" w:space="0" w:color="auto"/>
      </w:pBdr>
      <w:shd w:val="clear" w:color="auto" w:fill="C0C0C0"/>
      <w:autoSpaceDE/>
      <w:autoSpaceDN/>
      <w:spacing w:before="100" w:beforeAutospacing="1" w:after="100" w:afterAutospacing="1"/>
      <w:ind w:left="0"/>
      <w:jc w:val="center"/>
    </w:pPr>
    <w:rPr>
      <w:b/>
      <w:bCs/>
      <w:sz w:val="16"/>
      <w:szCs w:val="16"/>
      <w:lang w:val="es-ES"/>
    </w:rPr>
  </w:style>
  <w:style w:type="paragraph" w:customStyle="1" w:styleId="xl60">
    <w:name w:val="xl60"/>
    <w:basedOn w:val="Normal"/>
    <w:rsid w:val="007E1E32"/>
    <w:pPr>
      <w:pBdr>
        <w:top w:val="single" w:sz="4" w:space="0" w:color="auto"/>
        <w:left w:val="single" w:sz="4" w:space="0" w:color="auto"/>
        <w:right w:val="single" w:sz="4" w:space="0" w:color="auto"/>
      </w:pBdr>
      <w:shd w:val="clear" w:color="auto" w:fill="C0C0C0"/>
      <w:autoSpaceDE/>
      <w:autoSpaceDN/>
      <w:spacing w:before="100" w:beforeAutospacing="1" w:after="100" w:afterAutospacing="1"/>
      <w:ind w:left="0"/>
      <w:jc w:val="center"/>
    </w:pPr>
    <w:rPr>
      <w:b/>
      <w:bCs/>
      <w:sz w:val="16"/>
      <w:szCs w:val="16"/>
      <w:lang w:val="es-ES"/>
    </w:rPr>
  </w:style>
  <w:style w:type="paragraph" w:customStyle="1" w:styleId="xl61">
    <w:name w:val="xl61"/>
    <w:basedOn w:val="Normal"/>
    <w:rsid w:val="007E1E32"/>
    <w:pPr>
      <w:pBdr>
        <w:left w:val="single" w:sz="4" w:space="0" w:color="auto"/>
        <w:right w:val="single" w:sz="4" w:space="0" w:color="auto"/>
      </w:pBdr>
      <w:shd w:val="clear" w:color="auto" w:fill="FFFFFF"/>
      <w:autoSpaceDE/>
      <w:autoSpaceDN/>
      <w:spacing w:before="100" w:beforeAutospacing="1" w:after="100" w:afterAutospacing="1"/>
      <w:ind w:left="0"/>
      <w:jc w:val="center"/>
    </w:pPr>
    <w:rPr>
      <w:sz w:val="16"/>
      <w:szCs w:val="16"/>
      <w:lang w:val="es-ES"/>
    </w:rPr>
  </w:style>
  <w:style w:type="paragraph" w:customStyle="1" w:styleId="xl63">
    <w:name w:val="xl63"/>
    <w:basedOn w:val="Normal"/>
    <w:rsid w:val="007E1E32"/>
    <w:pPr>
      <w:pBdr>
        <w:left w:val="single" w:sz="4" w:space="0" w:color="auto"/>
        <w:bottom w:val="single" w:sz="4" w:space="0" w:color="auto"/>
        <w:right w:val="single" w:sz="4" w:space="0" w:color="auto"/>
      </w:pBdr>
      <w:autoSpaceDE/>
      <w:autoSpaceDN/>
      <w:spacing w:before="100" w:beforeAutospacing="1" w:after="100" w:afterAutospacing="1"/>
      <w:ind w:left="0"/>
      <w:jc w:val="center"/>
    </w:pPr>
    <w:rPr>
      <w:sz w:val="16"/>
      <w:szCs w:val="16"/>
      <w:lang w:val="es-ES"/>
    </w:rPr>
  </w:style>
  <w:style w:type="paragraph" w:customStyle="1" w:styleId="xl64">
    <w:name w:val="xl64"/>
    <w:basedOn w:val="Normal"/>
    <w:rsid w:val="007E1E32"/>
    <w:pPr>
      <w:autoSpaceDE/>
      <w:autoSpaceDN/>
      <w:spacing w:before="100" w:beforeAutospacing="1" w:after="100" w:afterAutospacing="1"/>
      <w:ind w:left="0"/>
      <w:jc w:val="left"/>
    </w:pPr>
    <w:rPr>
      <w:sz w:val="16"/>
      <w:szCs w:val="16"/>
      <w:lang w:val="es-ES"/>
    </w:rPr>
  </w:style>
  <w:style w:type="paragraph" w:customStyle="1" w:styleId="xl65">
    <w:name w:val="xl65"/>
    <w:basedOn w:val="Normal"/>
    <w:rsid w:val="007E1E32"/>
    <w:pPr>
      <w:autoSpaceDE/>
      <w:autoSpaceDN/>
      <w:spacing w:before="100" w:beforeAutospacing="1" w:after="100" w:afterAutospacing="1"/>
      <w:ind w:left="0"/>
      <w:jc w:val="center"/>
    </w:pPr>
    <w:rPr>
      <w:sz w:val="16"/>
      <w:szCs w:val="16"/>
      <w:lang w:val="es-ES"/>
    </w:rPr>
  </w:style>
  <w:style w:type="paragraph" w:customStyle="1" w:styleId="xl66">
    <w:name w:val="xl66"/>
    <w:basedOn w:val="Normal"/>
    <w:rsid w:val="007E1E32"/>
    <w:pPr>
      <w:pBdr>
        <w:left w:val="single" w:sz="4" w:space="0" w:color="auto"/>
        <w:right w:val="single" w:sz="4" w:space="0" w:color="auto"/>
      </w:pBdr>
      <w:autoSpaceDE/>
      <w:autoSpaceDN/>
      <w:spacing w:before="100" w:beforeAutospacing="1" w:after="100" w:afterAutospacing="1"/>
      <w:ind w:left="0"/>
      <w:jc w:val="center"/>
    </w:pPr>
    <w:rPr>
      <w:sz w:val="16"/>
      <w:szCs w:val="16"/>
      <w:lang w:val="es-ES"/>
    </w:rPr>
  </w:style>
  <w:style w:type="paragraph" w:customStyle="1" w:styleId="xl67">
    <w:name w:val="xl67"/>
    <w:basedOn w:val="Normal"/>
    <w:rsid w:val="007E1E32"/>
    <w:pPr>
      <w:pBdr>
        <w:top w:val="single" w:sz="4" w:space="0" w:color="auto"/>
        <w:left w:val="single" w:sz="4" w:space="0" w:color="auto"/>
        <w:right w:val="single" w:sz="4" w:space="0" w:color="auto"/>
      </w:pBdr>
      <w:shd w:val="clear" w:color="auto" w:fill="FFFFFF"/>
      <w:autoSpaceDE/>
      <w:autoSpaceDN/>
      <w:spacing w:before="100" w:beforeAutospacing="1" w:after="100" w:afterAutospacing="1"/>
      <w:ind w:left="0"/>
      <w:jc w:val="left"/>
    </w:pPr>
    <w:rPr>
      <w:sz w:val="16"/>
      <w:szCs w:val="16"/>
      <w:lang w:val="es-ES"/>
    </w:rPr>
  </w:style>
  <w:style w:type="paragraph" w:customStyle="1" w:styleId="xl68">
    <w:name w:val="xl68"/>
    <w:basedOn w:val="Normal"/>
    <w:rsid w:val="007E1E32"/>
    <w:pPr>
      <w:pBdr>
        <w:left w:val="single" w:sz="4" w:space="0" w:color="auto"/>
        <w:right w:val="single" w:sz="4" w:space="0" w:color="auto"/>
      </w:pBdr>
      <w:shd w:val="clear" w:color="auto" w:fill="FFFFFF"/>
      <w:autoSpaceDE/>
      <w:autoSpaceDN/>
      <w:spacing w:before="100" w:beforeAutospacing="1" w:after="100" w:afterAutospacing="1"/>
      <w:ind w:left="0"/>
      <w:jc w:val="left"/>
    </w:pPr>
    <w:rPr>
      <w:sz w:val="16"/>
      <w:szCs w:val="16"/>
      <w:lang w:val="es-ES"/>
    </w:rPr>
  </w:style>
  <w:style w:type="paragraph" w:customStyle="1" w:styleId="xl69">
    <w:name w:val="xl69"/>
    <w:basedOn w:val="Normal"/>
    <w:rsid w:val="007E1E32"/>
    <w:pPr>
      <w:pBdr>
        <w:left w:val="single" w:sz="4" w:space="0" w:color="auto"/>
        <w:bottom w:val="single" w:sz="4" w:space="0" w:color="auto"/>
        <w:right w:val="single" w:sz="4" w:space="0" w:color="auto"/>
      </w:pBdr>
      <w:shd w:val="clear" w:color="auto" w:fill="FFFFFF"/>
      <w:autoSpaceDE/>
      <w:autoSpaceDN/>
      <w:spacing w:before="100" w:beforeAutospacing="1" w:after="100" w:afterAutospacing="1"/>
      <w:ind w:left="0"/>
      <w:jc w:val="left"/>
    </w:pPr>
    <w:rPr>
      <w:sz w:val="16"/>
      <w:szCs w:val="16"/>
      <w:lang w:val="es-ES"/>
    </w:rPr>
  </w:style>
  <w:style w:type="paragraph" w:customStyle="1" w:styleId="xl70">
    <w:name w:val="xl70"/>
    <w:basedOn w:val="Normal"/>
    <w:rsid w:val="007E1E32"/>
    <w:pPr>
      <w:pBdr>
        <w:top w:val="single" w:sz="4" w:space="0" w:color="auto"/>
        <w:left w:val="single" w:sz="4" w:space="0" w:color="auto"/>
        <w:right w:val="single" w:sz="4" w:space="0" w:color="auto"/>
      </w:pBdr>
      <w:shd w:val="clear" w:color="auto" w:fill="FFFFFF"/>
      <w:autoSpaceDE/>
      <w:autoSpaceDN/>
      <w:spacing w:before="100" w:beforeAutospacing="1" w:after="100" w:afterAutospacing="1"/>
      <w:ind w:left="0"/>
      <w:jc w:val="left"/>
      <w:textAlignment w:val="top"/>
    </w:pPr>
    <w:rPr>
      <w:sz w:val="16"/>
      <w:szCs w:val="16"/>
      <w:lang w:val="es-ES"/>
    </w:rPr>
  </w:style>
  <w:style w:type="paragraph" w:customStyle="1" w:styleId="xl71">
    <w:name w:val="xl71"/>
    <w:basedOn w:val="Normal"/>
    <w:rsid w:val="007E1E32"/>
    <w:pPr>
      <w:pBdr>
        <w:left w:val="single" w:sz="4" w:space="0" w:color="auto"/>
        <w:right w:val="single" w:sz="4" w:space="0" w:color="auto"/>
      </w:pBdr>
      <w:shd w:val="clear" w:color="auto" w:fill="FFFFFF"/>
      <w:autoSpaceDE/>
      <w:autoSpaceDN/>
      <w:spacing w:before="100" w:beforeAutospacing="1" w:after="100" w:afterAutospacing="1"/>
      <w:ind w:left="0"/>
      <w:jc w:val="left"/>
      <w:textAlignment w:val="top"/>
    </w:pPr>
    <w:rPr>
      <w:sz w:val="16"/>
      <w:szCs w:val="16"/>
      <w:lang w:val="es-ES"/>
    </w:rPr>
  </w:style>
  <w:style w:type="paragraph" w:customStyle="1" w:styleId="xl72">
    <w:name w:val="xl72"/>
    <w:basedOn w:val="Normal"/>
    <w:rsid w:val="007E1E32"/>
    <w:pPr>
      <w:pBdr>
        <w:top w:val="single" w:sz="4" w:space="0" w:color="auto"/>
        <w:left w:val="single" w:sz="4" w:space="0" w:color="auto"/>
        <w:right w:val="single" w:sz="4" w:space="0" w:color="auto"/>
      </w:pBdr>
      <w:shd w:val="clear" w:color="auto" w:fill="FFFFFF"/>
      <w:autoSpaceDE/>
      <w:autoSpaceDN/>
      <w:spacing w:before="100" w:beforeAutospacing="1" w:after="100" w:afterAutospacing="1"/>
      <w:ind w:left="0"/>
      <w:jc w:val="center"/>
      <w:textAlignment w:val="top"/>
    </w:pPr>
    <w:rPr>
      <w:sz w:val="16"/>
      <w:szCs w:val="16"/>
      <w:lang w:val="es-ES"/>
    </w:rPr>
  </w:style>
  <w:style w:type="paragraph" w:customStyle="1" w:styleId="xl73">
    <w:name w:val="xl73"/>
    <w:basedOn w:val="Normal"/>
    <w:rsid w:val="007E1E32"/>
    <w:pPr>
      <w:pBdr>
        <w:left w:val="single" w:sz="4" w:space="0" w:color="auto"/>
        <w:right w:val="single" w:sz="4" w:space="0" w:color="auto"/>
      </w:pBdr>
      <w:shd w:val="clear" w:color="auto" w:fill="FFFFFF"/>
      <w:autoSpaceDE/>
      <w:autoSpaceDN/>
      <w:spacing w:before="100" w:beforeAutospacing="1" w:after="100" w:afterAutospacing="1"/>
      <w:ind w:left="0"/>
      <w:jc w:val="center"/>
      <w:textAlignment w:val="top"/>
    </w:pPr>
    <w:rPr>
      <w:sz w:val="16"/>
      <w:szCs w:val="16"/>
      <w:lang w:val="es-ES"/>
    </w:rPr>
  </w:style>
  <w:style w:type="paragraph" w:customStyle="1" w:styleId="xl75">
    <w:name w:val="xl75"/>
    <w:basedOn w:val="Normal"/>
    <w:rsid w:val="007E1E32"/>
    <w:pPr>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ind w:left="0"/>
      <w:jc w:val="center"/>
    </w:pPr>
    <w:rPr>
      <w:b/>
      <w:bCs/>
      <w:sz w:val="16"/>
      <w:szCs w:val="16"/>
      <w:lang w:val="es-ES"/>
    </w:rPr>
  </w:style>
  <w:style w:type="paragraph" w:customStyle="1" w:styleId="xl76">
    <w:name w:val="xl76"/>
    <w:basedOn w:val="Normal"/>
    <w:rsid w:val="007E1E32"/>
    <w:pPr>
      <w:pBdr>
        <w:top w:val="single" w:sz="4" w:space="0" w:color="auto"/>
        <w:right w:val="single" w:sz="4" w:space="0" w:color="auto"/>
      </w:pBdr>
      <w:shd w:val="clear" w:color="auto" w:fill="FFFFFF"/>
      <w:autoSpaceDE/>
      <w:autoSpaceDN/>
      <w:spacing w:before="100" w:beforeAutospacing="1" w:after="100" w:afterAutospacing="1"/>
      <w:ind w:left="0"/>
      <w:jc w:val="left"/>
    </w:pPr>
    <w:rPr>
      <w:sz w:val="16"/>
      <w:szCs w:val="16"/>
      <w:lang w:val="es-ES"/>
    </w:rPr>
  </w:style>
  <w:style w:type="paragraph" w:customStyle="1" w:styleId="xl77">
    <w:name w:val="xl77"/>
    <w:basedOn w:val="Normal"/>
    <w:rsid w:val="007E1E32"/>
    <w:pPr>
      <w:pBdr>
        <w:right w:val="single" w:sz="4" w:space="0" w:color="auto"/>
      </w:pBdr>
      <w:shd w:val="clear" w:color="auto" w:fill="FFFFFF"/>
      <w:autoSpaceDE/>
      <w:autoSpaceDN/>
      <w:spacing w:before="100" w:beforeAutospacing="1" w:after="100" w:afterAutospacing="1"/>
      <w:ind w:left="0"/>
      <w:jc w:val="left"/>
    </w:pPr>
    <w:rPr>
      <w:sz w:val="16"/>
      <w:szCs w:val="16"/>
      <w:lang w:val="es-ES"/>
    </w:rPr>
  </w:style>
  <w:style w:type="paragraph" w:customStyle="1" w:styleId="xl78">
    <w:name w:val="xl78"/>
    <w:basedOn w:val="Normal"/>
    <w:rsid w:val="007E1E32"/>
    <w:pPr>
      <w:pBdr>
        <w:top w:val="single" w:sz="4" w:space="0" w:color="auto"/>
        <w:left w:val="single" w:sz="4" w:space="0" w:color="auto"/>
        <w:right w:val="single" w:sz="4" w:space="0" w:color="auto"/>
      </w:pBdr>
      <w:shd w:val="clear" w:color="auto" w:fill="FFFFFF"/>
      <w:autoSpaceDE/>
      <w:autoSpaceDN/>
      <w:spacing w:before="100" w:beforeAutospacing="1" w:after="100" w:afterAutospacing="1"/>
      <w:ind w:left="0"/>
      <w:jc w:val="left"/>
    </w:pPr>
    <w:rPr>
      <w:sz w:val="16"/>
      <w:szCs w:val="16"/>
      <w:lang w:val="es-ES"/>
    </w:rPr>
  </w:style>
  <w:style w:type="paragraph" w:customStyle="1" w:styleId="xl79">
    <w:name w:val="xl79"/>
    <w:basedOn w:val="Normal"/>
    <w:rsid w:val="007E1E32"/>
    <w:pPr>
      <w:pBdr>
        <w:top w:val="single" w:sz="4" w:space="0" w:color="auto"/>
        <w:left w:val="single" w:sz="4" w:space="0" w:color="auto"/>
        <w:right w:val="single" w:sz="4" w:space="0" w:color="auto"/>
      </w:pBdr>
      <w:autoSpaceDE/>
      <w:autoSpaceDN/>
      <w:spacing w:before="100" w:beforeAutospacing="1" w:after="100" w:afterAutospacing="1"/>
      <w:ind w:left="0"/>
      <w:jc w:val="left"/>
    </w:pPr>
    <w:rPr>
      <w:sz w:val="16"/>
      <w:szCs w:val="16"/>
      <w:lang w:val="es-ES"/>
    </w:rPr>
  </w:style>
  <w:style w:type="paragraph" w:customStyle="1" w:styleId="xl80">
    <w:name w:val="xl80"/>
    <w:basedOn w:val="Normal"/>
    <w:rsid w:val="007E1E32"/>
    <w:pPr>
      <w:pBdr>
        <w:left w:val="single" w:sz="4" w:space="0" w:color="auto"/>
        <w:right w:val="single" w:sz="4" w:space="0" w:color="auto"/>
      </w:pBdr>
      <w:shd w:val="clear" w:color="auto" w:fill="C0C0C0"/>
      <w:autoSpaceDE/>
      <w:autoSpaceDN/>
      <w:spacing w:before="100" w:beforeAutospacing="1" w:after="100" w:afterAutospacing="1"/>
      <w:ind w:left="0"/>
      <w:jc w:val="center"/>
    </w:pPr>
    <w:rPr>
      <w:b/>
      <w:bCs/>
      <w:sz w:val="16"/>
      <w:szCs w:val="16"/>
      <w:lang w:val="es-ES"/>
    </w:rPr>
  </w:style>
  <w:style w:type="paragraph" w:customStyle="1" w:styleId="xl81">
    <w:name w:val="xl81"/>
    <w:basedOn w:val="Normal"/>
    <w:rsid w:val="007E1E32"/>
    <w:pPr>
      <w:pBdr>
        <w:left w:val="single" w:sz="4" w:space="0" w:color="auto"/>
        <w:bottom w:val="single" w:sz="4" w:space="0" w:color="auto"/>
        <w:right w:val="single" w:sz="4" w:space="0" w:color="auto"/>
      </w:pBdr>
      <w:shd w:val="clear" w:color="auto" w:fill="C0C0C0"/>
      <w:autoSpaceDE/>
      <w:autoSpaceDN/>
      <w:spacing w:before="100" w:beforeAutospacing="1" w:after="100" w:afterAutospacing="1"/>
      <w:ind w:left="0"/>
      <w:jc w:val="center"/>
    </w:pPr>
    <w:rPr>
      <w:b/>
      <w:bCs/>
      <w:sz w:val="16"/>
      <w:szCs w:val="16"/>
      <w:lang w:val="es-ES"/>
    </w:rPr>
  </w:style>
  <w:style w:type="paragraph" w:customStyle="1" w:styleId="xl82">
    <w:name w:val="xl82"/>
    <w:basedOn w:val="Normal"/>
    <w:rsid w:val="007E1E32"/>
    <w:pPr>
      <w:pBdr>
        <w:left w:val="single" w:sz="4" w:space="0" w:color="auto"/>
        <w:right w:val="single" w:sz="4" w:space="0" w:color="auto"/>
      </w:pBdr>
      <w:shd w:val="clear" w:color="auto" w:fill="C0C0C0"/>
      <w:autoSpaceDE/>
      <w:autoSpaceDN/>
      <w:spacing w:before="100" w:beforeAutospacing="1" w:after="100" w:afterAutospacing="1"/>
      <w:ind w:left="0"/>
      <w:jc w:val="center"/>
      <w:textAlignment w:val="center"/>
    </w:pPr>
    <w:rPr>
      <w:b/>
      <w:bCs/>
      <w:sz w:val="16"/>
      <w:szCs w:val="16"/>
      <w:lang w:val="es-ES"/>
    </w:rPr>
  </w:style>
  <w:style w:type="paragraph" w:customStyle="1" w:styleId="xl83">
    <w:name w:val="xl83"/>
    <w:basedOn w:val="Normal"/>
    <w:rsid w:val="007E1E32"/>
    <w:pPr>
      <w:pBdr>
        <w:left w:val="single" w:sz="4" w:space="0" w:color="auto"/>
        <w:right w:val="single" w:sz="4" w:space="0" w:color="auto"/>
      </w:pBdr>
      <w:shd w:val="clear" w:color="auto" w:fill="C0C0C0"/>
      <w:autoSpaceDE/>
      <w:autoSpaceDN/>
      <w:spacing w:before="100" w:beforeAutospacing="1" w:after="100" w:afterAutospacing="1"/>
      <w:ind w:left="0"/>
      <w:jc w:val="center"/>
    </w:pPr>
    <w:rPr>
      <w:b/>
      <w:bCs/>
      <w:sz w:val="16"/>
      <w:szCs w:val="16"/>
      <w:lang w:val="es-ES"/>
    </w:rPr>
  </w:style>
  <w:style w:type="paragraph" w:customStyle="1" w:styleId="xl84">
    <w:name w:val="xl84"/>
    <w:basedOn w:val="Normal"/>
    <w:rsid w:val="007E1E32"/>
    <w:pPr>
      <w:pBdr>
        <w:left w:val="single" w:sz="4" w:space="0" w:color="auto"/>
        <w:right w:val="single" w:sz="4" w:space="0" w:color="auto"/>
      </w:pBdr>
      <w:shd w:val="clear" w:color="auto" w:fill="C0C0C0"/>
      <w:autoSpaceDE/>
      <w:autoSpaceDN/>
      <w:spacing w:before="100" w:beforeAutospacing="1" w:after="100" w:afterAutospacing="1"/>
      <w:ind w:left="0"/>
      <w:jc w:val="center"/>
    </w:pPr>
    <w:rPr>
      <w:b/>
      <w:bCs/>
      <w:sz w:val="16"/>
      <w:szCs w:val="16"/>
      <w:lang w:val="es-ES"/>
    </w:rPr>
  </w:style>
  <w:style w:type="paragraph" w:customStyle="1" w:styleId="xl85">
    <w:name w:val="xl85"/>
    <w:basedOn w:val="Normal"/>
    <w:rsid w:val="007E1E32"/>
    <w:pPr>
      <w:pBdr>
        <w:top w:val="single" w:sz="4" w:space="0" w:color="auto"/>
        <w:bottom w:val="single" w:sz="4" w:space="0" w:color="auto"/>
        <w:right w:val="single" w:sz="4" w:space="0" w:color="auto"/>
      </w:pBdr>
      <w:shd w:val="clear" w:color="auto" w:fill="FFFFFF"/>
      <w:autoSpaceDE/>
      <w:autoSpaceDN/>
      <w:spacing w:before="100" w:beforeAutospacing="1" w:after="100" w:afterAutospacing="1"/>
      <w:ind w:left="0"/>
      <w:jc w:val="left"/>
    </w:pPr>
    <w:rPr>
      <w:sz w:val="16"/>
      <w:szCs w:val="16"/>
      <w:lang w:val="es-ES"/>
    </w:rPr>
  </w:style>
  <w:style w:type="paragraph" w:customStyle="1" w:styleId="xl86">
    <w:name w:val="xl86"/>
    <w:basedOn w:val="Normal"/>
    <w:rsid w:val="007E1E32"/>
    <w:pPr>
      <w:pBdr>
        <w:top w:val="single" w:sz="4" w:space="0" w:color="auto"/>
        <w:left w:val="single" w:sz="4" w:space="0" w:color="auto"/>
        <w:bottom w:val="single" w:sz="4" w:space="0" w:color="auto"/>
      </w:pBdr>
      <w:shd w:val="clear" w:color="auto" w:fill="FFFFFF"/>
      <w:autoSpaceDE/>
      <w:autoSpaceDN/>
      <w:spacing w:before="100" w:beforeAutospacing="1" w:after="100" w:afterAutospacing="1"/>
      <w:ind w:left="0"/>
      <w:jc w:val="center"/>
    </w:pPr>
    <w:rPr>
      <w:sz w:val="16"/>
      <w:szCs w:val="16"/>
      <w:lang w:val="es-ES"/>
    </w:rPr>
  </w:style>
  <w:style w:type="paragraph" w:customStyle="1" w:styleId="xl87">
    <w:name w:val="xl87"/>
    <w:basedOn w:val="Normal"/>
    <w:rsid w:val="007E1E32"/>
    <w:pPr>
      <w:pBdr>
        <w:top w:val="single" w:sz="4" w:space="0" w:color="auto"/>
        <w:left w:val="single" w:sz="4" w:space="0" w:color="auto"/>
        <w:bottom w:val="single" w:sz="4" w:space="0" w:color="auto"/>
      </w:pBdr>
      <w:shd w:val="clear" w:color="auto" w:fill="FFFFFF"/>
      <w:autoSpaceDE/>
      <w:autoSpaceDN/>
      <w:spacing w:before="100" w:beforeAutospacing="1" w:after="100" w:afterAutospacing="1"/>
      <w:ind w:left="0"/>
      <w:jc w:val="center"/>
    </w:pPr>
    <w:rPr>
      <w:sz w:val="16"/>
      <w:szCs w:val="16"/>
      <w:lang w:val="es-ES"/>
    </w:rPr>
  </w:style>
  <w:style w:type="paragraph" w:customStyle="1" w:styleId="xl88">
    <w:name w:val="xl88"/>
    <w:basedOn w:val="Normal"/>
    <w:rsid w:val="007E1E32"/>
    <w:pPr>
      <w:pBdr>
        <w:top w:val="single" w:sz="4" w:space="0" w:color="auto"/>
        <w:bottom w:val="single" w:sz="4" w:space="0" w:color="auto"/>
        <w:right w:val="single" w:sz="4" w:space="0" w:color="auto"/>
      </w:pBdr>
      <w:shd w:val="clear" w:color="auto" w:fill="FFFFFF"/>
      <w:autoSpaceDE/>
      <w:autoSpaceDN/>
      <w:spacing w:before="100" w:beforeAutospacing="1" w:after="100" w:afterAutospacing="1"/>
      <w:ind w:left="0"/>
      <w:jc w:val="center"/>
    </w:pPr>
    <w:rPr>
      <w:sz w:val="16"/>
      <w:szCs w:val="16"/>
      <w:lang w:val="es-ES"/>
    </w:rPr>
  </w:style>
  <w:style w:type="paragraph" w:customStyle="1" w:styleId="xl89">
    <w:name w:val="xl89"/>
    <w:basedOn w:val="Normal"/>
    <w:rsid w:val="007E1E32"/>
    <w:pPr>
      <w:pBdr>
        <w:top w:val="single" w:sz="4" w:space="0" w:color="auto"/>
        <w:left w:val="single" w:sz="4" w:space="0" w:color="auto"/>
        <w:bottom w:val="single" w:sz="4" w:space="0" w:color="auto"/>
      </w:pBdr>
      <w:autoSpaceDE/>
      <w:autoSpaceDN/>
      <w:spacing w:before="100" w:beforeAutospacing="1" w:after="100" w:afterAutospacing="1"/>
      <w:ind w:left="0"/>
      <w:jc w:val="left"/>
    </w:pPr>
    <w:rPr>
      <w:sz w:val="16"/>
      <w:szCs w:val="16"/>
      <w:lang w:val="es-ES"/>
    </w:rPr>
  </w:style>
  <w:style w:type="paragraph" w:customStyle="1" w:styleId="xl90">
    <w:name w:val="xl90"/>
    <w:basedOn w:val="Normal"/>
    <w:rsid w:val="007E1E32"/>
    <w:pPr>
      <w:pBdr>
        <w:top w:val="single" w:sz="4" w:space="0" w:color="auto"/>
        <w:bottom w:val="single" w:sz="4" w:space="0" w:color="auto"/>
      </w:pBdr>
      <w:autoSpaceDE/>
      <w:autoSpaceDN/>
      <w:spacing w:before="100" w:beforeAutospacing="1" w:after="100" w:afterAutospacing="1"/>
      <w:ind w:left="0"/>
      <w:jc w:val="left"/>
    </w:pPr>
    <w:rPr>
      <w:sz w:val="16"/>
      <w:szCs w:val="16"/>
      <w:lang w:val="es-ES"/>
    </w:rPr>
  </w:style>
  <w:style w:type="paragraph" w:customStyle="1" w:styleId="xl91">
    <w:name w:val="xl91"/>
    <w:basedOn w:val="Normal"/>
    <w:rsid w:val="007E1E32"/>
    <w:pPr>
      <w:pBdr>
        <w:top w:val="single" w:sz="4" w:space="0" w:color="auto"/>
        <w:bottom w:val="single" w:sz="4" w:space="0" w:color="auto"/>
      </w:pBdr>
      <w:autoSpaceDE/>
      <w:autoSpaceDN/>
      <w:spacing w:before="100" w:beforeAutospacing="1" w:after="100" w:afterAutospacing="1"/>
      <w:ind w:left="0"/>
      <w:jc w:val="center"/>
    </w:pPr>
    <w:rPr>
      <w:sz w:val="16"/>
      <w:szCs w:val="16"/>
      <w:lang w:val="es-ES"/>
    </w:rPr>
  </w:style>
  <w:style w:type="paragraph" w:customStyle="1" w:styleId="xl92">
    <w:name w:val="xl92"/>
    <w:basedOn w:val="Normal"/>
    <w:rsid w:val="007E1E32"/>
    <w:pPr>
      <w:pBdr>
        <w:top w:val="single" w:sz="4" w:space="0" w:color="auto"/>
        <w:bottom w:val="single" w:sz="4" w:space="0" w:color="auto"/>
      </w:pBdr>
      <w:autoSpaceDE/>
      <w:autoSpaceDN/>
      <w:spacing w:before="100" w:beforeAutospacing="1" w:after="100" w:afterAutospacing="1"/>
      <w:ind w:left="0"/>
      <w:jc w:val="center"/>
    </w:pPr>
    <w:rPr>
      <w:sz w:val="16"/>
      <w:szCs w:val="16"/>
      <w:lang w:val="es-ES"/>
    </w:rPr>
  </w:style>
  <w:style w:type="paragraph" w:customStyle="1" w:styleId="xl93">
    <w:name w:val="xl93"/>
    <w:basedOn w:val="Normal"/>
    <w:rsid w:val="007E1E32"/>
    <w:pPr>
      <w:pBdr>
        <w:top w:val="single" w:sz="4" w:space="0" w:color="auto"/>
        <w:bottom w:val="single" w:sz="4" w:space="0" w:color="auto"/>
        <w:right w:val="single" w:sz="4" w:space="0" w:color="auto"/>
      </w:pBdr>
      <w:autoSpaceDE/>
      <w:autoSpaceDN/>
      <w:spacing w:before="100" w:beforeAutospacing="1" w:after="100" w:afterAutospacing="1"/>
      <w:ind w:left="0"/>
      <w:jc w:val="center"/>
    </w:pPr>
    <w:rPr>
      <w:sz w:val="16"/>
      <w:szCs w:val="16"/>
      <w:lang w:val="es-ES"/>
    </w:rPr>
  </w:style>
  <w:style w:type="paragraph" w:customStyle="1" w:styleId="xl94">
    <w:name w:val="xl94"/>
    <w:basedOn w:val="Normal"/>
    <w:rsid w:val="007E1E32"/>
    <w:pPr>
      <w:pBdr>
        <w:top w:val="single" w:sz="4" w:space="0" w:color="auto"/>
      </w:pBdr>
      <w:shd w:val="clear" w:color="auto" w:fill="FFFFFF"/>
      <w:autoSpaceDE/>
      <w:autoSpaceDN/>
      <w:spacing w:before="100" w:beforeAutospacing="1" w:after="100" w:afterAutospacing="1"/>
      <w:ind w:left="0"/>
      <w:jc w:val="center"/>
    </w:pPr>
    <w:rPr>
      <w:sz w:val="16"/>
      <w:szCs w:val="16"/>
      <w:lang w:val="es-ES"/>
    </w:rPr>
  </w:style>
  <w:style w:type="paragraph" w:customStyle="1" w:styleId="xl95">
    <w:name w:val="xl95"/>
    <w:basedOn w:val="Normal"/>
    <w:rsid w:val="007E1E32"/>
    <w:pPr>
      <w:shd w:val="clear" w:color="auto" w:fill="FFFFFF"/>
      <w:autoSpaceDE/>
      <w:autoSpaceDN/>
      <w:spacing w:before="100" w:beforeAutospacing="1" w:after="100" w:afterAutospacing="1"/>
      <w:ind w:left="0"/>
      <w:jc w:val="center"/>
    </w:pPr>
    <w:rPr>
      <w:sz w:val="16"/>
      <w:szCs w:val="16"/>
      <w:lang w:val="es-ES"/>
    </w:rPr>
  </w:style>
  <w:style w:type="paragraph" w:customStyle="1" w:styleId="xl96">
    <w:name w:val="xl96"/>
    <w:basedOn w:val="Normal"/>
    <w:rsid w:val="007E1E32"/>
    <w:pPr>
      <w:pBdr>
        <w:left w:val="single" w:sz="4" w:space="0" w:color="auto"/>
        <w:right w:val="single" w:sz="4" w:space="0" w:color="auto"/>
      </w:pBdr>
      <w:shd w:val="clear" w:color="auto" w:fill="FFFFFF"/>
      <w:autoSpaceDE/>
      <w:autoSpaceDN/>
      <w:spacing w:before="100" w:beforeAutospacing="1" w:after="100" w:afterAutospacing="1"/>
      <w:ind w:left="0"/>
      <w:jc w:val="center"/>
    </w:pPr>
    <w:rPr>
      <w:b/>
      <w:bCs/>
      <w:sz w:val="16"/>
      <w:szCs w:val="16"/>
      <w:lang w:val="es-ES"/>
    </w:rPr>
  </w:style>
  <w:style w:type="paragraph" w:customStyle="1" w:styleId="xl97">
    <w:name w:val="xl97"/>
    <w:basedOn w:val="Normal"/>
    <w:rsid w:val="007E1E32"/>
    <w:pPr>
      <w:pBdr>
        <w:top w:val="single" w:sz="4" w:space="0" w:color="auto"/>
        <w:left w:val="single" w:sz="4" w:space="0" w:color="auto"/>
        <w:right w:val="single" w:sz="4" w:space="0" w:color="auto"/>
      </w:pBdr>
      <w:shd w:val="clear" w:color="auto" w:fill="FFFFFF"/>
      <w:autoSpaceDE/>
      <w:autoSpaceDN/>
      <w:spacing w:before="100" w:beforeAutospacing="1" w:after="100" w:afterAutospacing="1"/>
      <w:ind w:left="0"/>
      <w:jc w:val="left"/>
    </w:pPr>
    <w:rPr>
      <w:sz w:val="16"/>
      <w:szCs w:val="16"/>
      <w:lang w:val="es-ES"/>
    </w:rPr>
  </w:style>
  <w:style w:type="paragraph" w:customStyle="1" w:styleId="xl98">
    <w:name w:val="xl98"/>
    <w:basedOn w:val="Normal"/>
    <w:rsid w:val="007E1E32"/>
    <w:pPr>
      <w:pBdr>
        <w:left w:val="single" w:sz="4" w:space="0" w:color="auto"/>
        <w:bottom w:val="single" w:sz="4" w:space="0" w:color="auto"/>
        <w:right w:val="single" w:sz="4" w:space="0" w:color="auto"/>
      </w:pBdr>
      <w:shd w:val="clear" w:color="auto" w:fill="FFFFFF"/>
      <w:autoSpaceDE/>
      <w:autoSpaceDN/>
      <w:spacing w:before="100" w:beforeAutospacing="1" w:after="100" w:afterAutospacing="1"/>
      <w:ind w:left="0"/>
      <w:jc w:val="center"/>
    </w:pPr>
    <w:rPr>
      <w:b/>
      <w:bCs/>
      <w:sz w:val="16"/>
      <w:szCs w:val="16"/>
      <w:lang w:val="es-ES"/>
    </w:rPr>
  </w:style>
  <w:style w:type="paragraph" w:customStyle="1" w:styleId="xl99">
    <w:name w:val="xl99"/>
    <w:basedOn w:val="Normal"/>
    <w:rsid w:val="007E1E32"/>
    <w:pPr>
      <w:pBdr>
        <w:top w:val="single" w:sz="4" w:space="0" w:color="auto"/>
        <w:left w:val="single" w:sz="4" w:space="0" w:color="auto"/>
        <w:right w:val="single" w:sz="4" w:space="0" w:color="auto"/>
      </w:pBdr>
      <w:shd w:val="clear" w:color="auto" w:fill="FFFFFF"/>
      <w:autoSpaceDE/>
      <w:autoSpaceDN/>
      <w:spacing w:before="100" w:beforeAutospacing="1" w:after="100" w:afterAutospacing="1"/>
      <w:ind w:left="0"/>
      <w:jc w:val="center"/>
      <w:textAlignment w:val="center"/>
    </w:pPr>
    <w:rPr>
      <w:sz w:val="16"/>
      <w:szCs w:val="16"/>
      <w:lang w:val="es-ES"/>
    </w:rPr>
  </w:style>
  <w:style w:type="paragraph" w:customStyle="1" w:styleId="xl100">
    <w:name w:val="xl100"/>
    <w:basedOn w:val="Normal"/>
    <w:rsid w:val="007E1E32"/>
    <w:pPr>
      <w:pBdr>
        <w:left w:val="single" w:sz="4" w:space="0" w:color="auto"/>
        <w:right w:val="single" w:sz="4" w:space="0" w:color="auto"/>
      </w:pBdr>
      <w:shd w:val="clear" w:color="auto" w:fill="FFFFFF"/>
      <w:autoSpaceDE/>
      <w:autoSpaceDN/>
      <w:spacing w:before="100" w:beforeAutospacing="1" w:after="100" w:afterAutospacing="1"/>
      <w:ind w:left="0"/>
      <w:jc w:val="center"/>
      <w:textAlignment w:val="center"/>
    </w:pPr>
    <w:rPr>
      <w:sz w:val="16"/>
      <w:szCs w:val="16"/>
      <w:lang w:val="es-ES"/>
    </w:rPr>
  </w:style>
  <w:style w:type="paragraph" w:customStyle="1" w:styleId="xl101">
    <w:name w:val="xl101"/>
    <w:basedOn w:val="Normal"/>
    <w:rsid w:val="007E1E32"/>
    <w:pPr>
      <w:pBdr>
        <w:left w:val="single" w:sz="4" w:space="0" w:color="auto"/>
        <w:bottom w:val="single" w:sz="4" w:space="0" w:color="auto"/>
        <w:right w:val="single" w:sz="4" w:space="0" w:color="auto"/>
      </w:pBdr>
      <w:shd w:val="clear" w:color="auto" w:fill="FFFFFF"/>
      <w:autoSpaceDE/>
      <w:autoSpaceDN/>
      <w:spacing w:before="100" w:beforeAutospacing="1" w:after="100" w:afterAutospacing="1"/>
      <w:ind w:left="0"/>
      <w:jc w:val="center"/>
      <w:textAlignment w:val="center"/>
    </w:pPr>
    <w:rPr>
      <w:sz w:val="16"/>
      <w:szCs w:val="16"/>
      <w:lang w:val="es-ES"/>
    </w:rPr>
  </w:style>
  <w:style w:type="paragraph" w:customStyle="1" w:styleId="xl102">
    <w:name w:val="xl102"/>
    <w:basedOn w:val="Normal"/>
    <w:rsid w:val="007E1E32"/>
    <w:pPr>
      <w:pBdr>
        <w:top w:val="single" w:sz="4" w:space="0" w:color="auto"/>
        <w:left w:val="single" w:sz="4" w:space="0" w:color="auto"/>
        <w:right w:val="single" w:sz="4" w:space="0" w:color="auto"/>
      </w:pBdr>
      <w:shd w:val="clear" w:color="auto" w:fill="FFFFFF"/>
      <w:autoSpaceDE/>
      <w:autoSpaceDN/>
      <w:spacing w:before="100" w:beforeAutospacing="1" w:after="100" w:afterAutospacing="1"/>
      <w:ind w:left="0"/>
      <w:jc w:val="center"/>
    </w:pPr>
    <w:rPr>
      <w:sz w:val="16"/>
      <w:szCs w:val="16"/>
      <w:lang w:val="es-ES"/>
    </w:rPr>
  </w:style>
  <w:style w:type="paragraph" w:customStyle="1" w:styleId="xl103">
    <w:name w:val="xl103"/>
    <w:basedOn w:val="Normal"/>
    <w:rsid w:val="007E1E32"/>
    <w:pPr>
      <w:pBdr>
        <w:left w:val="single" w:sz="4" w:space="0" w:color="auto"/>
        <w:right w:val="single" w:sz="4" w:space="0" w:color="auto"/>
      </w:pBdr>
      <w:shd w:val="clear" w:color="auto" w:fill="FFFFFF"/>
      <w:autoSpaceDE/>
      <w:autoSpaceDN/>
      <w:spacing w:before="100" w:beforeAutospacing="1" w:after="100" w:afterAutospacing="1"/>
      <w:ind w:left="0"/>
      <w:jc w:val="center"/>
    </w:pPr>
    <w:rPr>
      <w:sz w:val="16"/>
      <w:szCs w:val="16"/>
      <w:lang w:val="es-ES"/>
    </w:rPr>
  </w:style>
  <w:style w:type="paragraph" w:customStyle="1" w:styleId="xl104">
    <w:name w:val="xl104"/>
    <w:basedOn w:val="Normal"/>
    <w:rsid w:val="007E1E32"/>
    <w:pPr>
      <w:pBdr>
        <w:left w:val="single" w:sz="4" w:space="0" w:color="auto"/>
        <w:bottom w:val="single" w:sz="4" w:space="0" w:color="auto"/>
        <w:right w:val="single" w:sz="4" w:space="0" w:color="auto"/>
      </w:pBdr>
      <w:shd w:val="clear" w:color="auto" w:fill="FFFFFF"/>
      <w:autoSpaceDE/>
      <w:autoSpaceDN/>
      <w:spacing w:before="100" w:beforeAutospacing="1" w:after="100" w:afterAutospacing="1"/>
      <w:ind w:left="0"/>
      <w:jc w:val="center"/>
    </w:pPr>
    <w:rPr>
      <w:sz w:val="16"/>
      <w:szCs w:val="16"/>
      <w:lang w:val="es-ES"/>
    </w:rPr>
  </w:style>
  <w:style w:type="paragraph" w:customStyle="1" w:styleId="xl105">
    <w:name w:val="xl105"/>
    <w:basedOn w:val="Normal"/>
    <w:rsid w:val="007E1E32"/>
    <w:pPr>
      <w:pBdr>
        <w:left w:val="single" w:sz="4" w:space="0" w:color="auto"/>
        <w:right w:val="single" w:sz="4" w:space="0" w:color="auto"/>
      </w:pBdr>
      <w:shd w:val="clear" w:color="auto" w:fill="FFFFFF"/>
      <w:autoSpaceDE/>
      <w:autoSpaceDN/>
      <w:spacing w:before="100" w:beforeAutospacing="1" w:after="100" w:afterAutospacing="1"/>
      <w:ind w:left="0"/>
      <w:jc w:val="center"/>
    </w:pPr>
    <w:rPr>
      <w:b/>
      <w:bCs/>
      <w:sz w:val="16"/>
      <w:szCs w:val="16"/>
      <w:lang w:val="es-ES"/>
    </w:rPr>
  </w:style>
  <w:style w:type="paragraph" w:customStyle="1" w:styleId="xl106">
    <w:name w:val="xl106"/>
    <w:basedOn w:val="Normal"/>
    <w:rsid w:val="007E1E32"/>
    <w:pPr>
      <w:pBdr>
        <w:left w:val="single" w:sz="4" w:space="0" w:color="auto"/>
        <w:bottom w:val="single" w:sz="4" w:space="0" w:color="auto"/>
        <w:right w:val="single" w:sz="4" w:space="0" w:color="auto"/>
      </w:pBdr>
      <w:shd w:val="clear" w:color="auto" w:fill="FFFFFF"/>
      <w:autoSpaceDE/>
      <w:autoSpaceDN/>
      <w:spacing w:before="100" w:beforeAutospacing="1" w:after="100" w:afterAutospacing="1"/>
      <w:ind w:left="0"/>
      <w:jc w:val="center"/>
    </w:pPr>
    <w:rPr>
      <w:b/>
      <w:bCs/>
      <w:sz w:val="16"/>
      <w:szCs w:val="16"/>
      <w:lang w:val="es-ES"/>
    </w:rPr>
  </w:style>
  <w:style w:type="paragraph" w:customStyle="1" w:styleId="xl107">
    <w:name w:val="xl107"/>
    <w:basedOn w:val="Normal"/>
    <w:rsid w:val="007E1E32"/>
    <w:pPr>
      <w:shd w:val="clear" w:color="auto" w:fill="FFFFFF"/>
      <w:autoSpaceDE/>
      <w:autoSpaceDN/>
      <w:spacing w:before="100" w:beforeAutospacing="1" w:after="100" w:afterAutospacing="1"/>
      <w:ind w:left="0"/>
      <w:jc w:val="center"/>
    </w:pPr>
    <w:rPr>
      <w:sz w:val="16"/>
      <w:szCs w:val="16"/>
      <w:lang w:val="es-ES"/>
    </w:rPr>
  </w:style>
  <w:style w:type="paragraph" w:customStyle="1" w:styleId="xl108">
    <w:name w:val="xl108"/>
    <w:basedOn w:val="Normal"/>
    <w:rsid w:val="007E1E32"/>
    <w:pPr>
      <w:pBdr>
        <w:bottom w:val="single" w:sz="4" w:space="0" w:color="auto"/>
      </w:pBdr>
      <w:shd w:val="clear" w:color="auto" w:fill="FFFFFF"/>
      <w:autoSpaceDE/>
      <w:autoSpaceDN/>
      <w:spacing w:before="100" w:beforeAutospacing="1" w:after="100" w:afterAutospacing="1"/>
      <w:ind w:left="0"/>
      <w:jc w:val="center"/>
    </w:pPr>
    <w:rPr>
      <w:sz w:val="16"/>
      <w:szCs w:val="16"/>
      <w:lang w:val="es-ES"/>
    </w:rPr>
  </w:style>
  <w:style w:type="character" w:customStyle="1" w:styleId="EmailStyle148">
    <w:name w:val="EmailStyle148"/>
    <w:semiHidden/>
    <w:rsid w:val="007E1E32"/>
    <w:rPr>
      <w:rFonts w:ascii="Arial" w:hAnsi="Arial"/>
      <w:color w:val="auto"/>
      <w:sz w:val="20"/>
    </w:rPr>
  </w:style>
  <w:style w:type="character" w:customStyle="1" w:styleId="FraccinCar">
    <w:name w:val="Fracción Car"/>
    <w:link w:val="Fraccin"/>
    <w:locked/>
    <w:rsid w:val="007E1E32"/>
    <w:rPr>
      <w:rFonts w:ascii="Arial" w:eastAsia="Times New Roman" w:hAnsi="Arial" w:cs="Times New Roman"/>
      <w:sz w:val="24"/>
      <w:szCs w:val="20"/>
      <w:lang w:eastAsia="es-ES"/>
    </w:rPr>
  </w:style>
  <w:style w:type="paragraph" w:customStyle="1" w:styleId="Prrafodelista11">
    <w:name w:val="Párrafo de lista11"/>
    <w:basedOn w:val="Normal"/>
    <w:uiPriority w:val="99"/>
    <w:qFormat/>
    <w:rsid w:val="007E1E32"/>
    <w:pPr>
      <w:autoSpaceDE/>
      <w:autoSpaceDN/>
      <w:ind w:left="720"/>
      <w:contextualSpacing/>
      <w:jc w:val="left"/>
    </w:pPr>
    <w:rPr>
      <w:rFonts w:ascii="Times New Roman" w:hAnsi="Times New Roman" w:cs="Times New Roman"/>
      <w:sz w:val="24"/>
      <w:szCs w:val="24"/>
      <w:lang w:val="es-ES"/>
    </w:rPr>
  </w:style>
  <w:style w:type="paragraph" w:customStyle="1" w:styleId="font5">
    <w:name w:val="font5"/>
    <w:basedOn w:val="Normal"/>
    <w:rsid w:val="007E1E32"/>
    <w:pPr>
      <w:autoSpaceDE/>
      <w:autoSpaceDN/>
      <w:spacing w:before="100" w:beforeAutospacing="1" w:after="100" w:afterAutospacing="1"/>
      <w:ind w:left="0"/>
      <w:jc w:val="left"/>
    </w:pPr>
    <w:rPr>
      <w:rFonts w:ascii="Tahoma" w:hAnsi="Tahoma" w:cs="Tahoma"/>
      <w:color w:val="000000"/>
      <w:sz w:val="16"/>
      <w:szCs w:val="16"/>
      <w:lang w:val="es-ES"/>
    </w:rPr>
  </w:style>
  <w:style w:type="paragraph" w:customStyle="1" w:styleId="font6">
    <w:name w:val="font6"/>
    <w:basedOn w:val="Normal"/>
    <w:rsid w:val="007E1E32"/>
    <w:pPr>
      <w:autoSpaceDE/>
      <w:autoSpaceDN/>
      <w:spacing w:before="100" w:beforeAutospacing="1" w:after="100" w:afterAutospacing="1"/>
      <w:ind w:left="0"/>
      <w:jc w:val="left"/>
    </w:pPr>
    <w:rPr>
      <w:rFonts w:ascii="Tahoma" w:hAnsi="Tahoma" w:cs="Tahoma"/>
      <w:b/>
      <w:bCs/>
      <w:color w:val="000000"/>
      <w:sz w:val="16"/>
      <w:szCs w:val="16"/>
      <w:lang w:val="es-ES"/>
    </w:rPr>
  </w:style>
  <w:style w:type="paragraph" w:customStyle="1" w:styleId="Textoindependiente4">
    <w:name w:val="Texto independiente 4"/>
    <w:basedOn w:val="Sangradetextonormal"/>
    <w:rsid w:val="007E1E32"/>
    <w:pPr>
      <w:autoSpaceDE/>
      <w:autoSpaceDN/>
      <w:spacing w:after="120"/>
      <w:ind w:left="283"/>
      <w:jc w:val="left"/>
    </w:pPr>
    <w:rPr>
      <w:rFonts w:ascii="Courier 12cpi" w:hAnsi="Courier 12cpi"/>
      <w:lang w:val="es-ES_tradnl"/>
    </w:rPr>
  </w:style>
  <w:style w:type="paragraph" w:customStyle="1" w:styleId="descripcin">
    <w:name w:val="descripción"/>
    <w:basedOn w:val="Normal"/>
    <w:rsid w:val="007E1E32"/>
    <w:pPr>
      <w:numPr>
        <w:numId w:val="5"/>
      </w:numPr>
      <w:autoSpaceDE/>
      <w:autoSpaceDN/>
      <w:jc w:val="left"/>
    </w:pPr>
    <w:rPr>
      <w:rFonts w:ascii="Humanst521 BT" w:hAnsi="Humanst521 BT" w:cs="Times New Roman"/>
      <w:sz w:val="20"/>
      <w:szCs w:val="20"/>
      <w:lang w:val="es-ES"/>
    </w:rPr>
  </w:style>
  <w:style w:type="paragraph" w:customStyle="1" w:styleId="descripcion">
    <w:name w:val="descripcion"/>
    <w:basedOn w:val="Normal"/>
    <w:rsid w:val="007E1E32"/>
    <w:pPr>
      <w:numPr>
        <w:numId w:val="6"/>
      </w:numPr>
      <w:autoSpaceDE/>
      <w:autoSpaceDN/>
      <w:jc w:val="left"/>
    </w:pPr>
    <w:rPr>
      <w:rFonts w:ascii="Humanst521 BT" w:hAnsi="Humanst521 BT" w:cs="Times New Roman"/>
      <w:sz w:val="20"/>
      <w:szCs w:val="20"/>
      <w:lang w:val="es-ES"/>
    </w:rPr>
  </w:style>
  <w:style w:type="paragraph" w:customStyle="1" w:styleId="TEXT">
    <w:name w:val="TEXT"/>
    <w:basedOn w:val="Normal"/>
    <w:rsid w:val="007E1E32"/>
    <w:pPr>
      <w:autoSpaceDE/>
      <w:autoSpaceDN/>
      <w:spacing w:before="120" w:after="120"/>
      <w:ind w:left="0"/>
    </w:pPr>
    <w:rPr>
      <w:rFonts w:cs="Times New Roman"/>
      <w:sz w:val="24"/>
      <w:szCs w:val="20"/>
    </w:rPr>
  </w:style>
  <w:style w:type="paragraph" w:customStyle="1" w:styleId="bodychecktext">
    <w:name w:val="body check text"/>
    <w:basedOn w:val="Textoindependiente"/>
    <w:rsid w:val="007E1E32"/>
    <w:pPr>
      <w:widowControl/>
      <w:tabs>
        <w:tab w:val="clear" w:pos="-720"/>
      </w:tabs>
      <w:suppressAutoHyphens w:val="0"/>
      <w:autoSpaceDE/>
      <w:autoSpaceDN/>
      <w:spacing w:after="120"/>
      <w:ind w:left="0"/>
      <w:jc w:val="left"/>
    </w:pPr>
    <w:rPr>
      <w:rFonts w:ascii="Times New Roman" w:hAnsi="Times New Roman"/>
      <w:sz w:val="24"/>
      <w:szCs w:val="20"/>
      <w:lang w:val="en-US"/>
    </w:rPr>
  </w:style>
  <w:style w:type="paragraph" w:customStyle="1" w:styleId="ABULLET">
    <w:name w:val="A BULLET"/>
    <w:basedOn w:val="Normal"/>
    <w:rsid w:val="007E1E32"/>
    <w:pPr>
      <w:keepNext/>
      <w:numPr>
        <w:numId w:val="7"/>
      </w:numPr>
      <w:autoSpaceDE/>
      <w:autoSpaceDN/>
      <w:spacing w:before="120"/>
    </w:pPr>
    <w:rPr>
      <w:rFonts w:ascii="Book Antiqua" w:hAnsi="Book Antiqua" w:cs="Times New Roman"/>
      <w:szCs w:val="20"/>
      <w:lang w:val="es-ES_tradnl"/>
    </w:rPr>
  </w:style>
  <w:style w:type="paragraph" w:customStyle="1" w:styleId="TDC10">
    <w:name w:val="TDC1"/>
    <w:basedOn w:val="Normal"/>
    <w:rsid w:val="007E1E32"/>
    <w:pPr>
      <w:autoSpaceDE/>
      <w:autoSpaceDN/>
      <w:spacing w:line="360" w:lineRule="auto"/>
      <w:ind w:left="0"/>
      <w:jc w:val="center"/>
    </w:pPr>
    <w:rPr>
      <w:rFonts w:cs="Times New Roman"/>
      <w:b/>
      <w:caps/>
      <w:sz w:val="24"/>
      <w:szCs w:val="20"/>
      <w:lang w:val="es-ES"/>
    </w:rPr>
  </w:style>
  <w:style w:type="paragraph" w:customStyle="1" w:styleId="TDC20">
    <w:name w:val="TDC2"/>
    <w:basedOn w:val="Piedepgina"/>
    <w:rsid w:val="007E1E32"/>
    <w:pPr>
      <w:widowControl/>
      <w:tabs>
        <w:tab w:val="clear" w:pos="4820"/>
      </w:tabs>
      <w:autoSpaceDE/>
      <w:autoSpaceDN/>
      <w:spacing w:line="360" w:lineRule="auto"/>
      <w:ind w:left="0"/>
    </w:pPr>
    <w:rPr>
      <w:bCs w:val="0"/>
      <w:i/>
      <w:sz w:val="24"/>
      <w:lang w:val="es-ES"/>
    </w:rPr>
  </w:style>
  <w:style w:type="paragraph" w:customStyle="1" w:styleId="TITULO">
    <w:name w:val="TITULO"/>
    <w:basedOn w:val="Textoindependiente"/>
    <w:rsid w:val="007E1E32"/>
    <w:pPr>
      <w:widowControl/>
      <w:shd w:val="clear" w:color="auto" w:fill="FFFFFF"/>
      <w:tabs>
        <w:tab w:val="clear" w:pos="-720"/>
        <w:tab w:val="left" w:pos="284"/>
      </w:tabs>
      <w:suppressAutoHyphens w:val="0"/>
      <w:autoSpaceDE/>
      <w:autoSpaceDN/>
      <w:ind w:left="0"/>
      <w:jc w:val="center"/>
    </w:pPr>
    <w:rPr>
      <w:b/>
      <w:i/>
      <w:sz w:val="28"/>
      <w:szCs w:val="20"/>
      <w:lang w:val="es-ES_tradnl"/>
    </w:rPr>
  </w:style>
  <w:style w:type="paragraph" w:customStyle="1" w:styleId="SUBTITULO">
    <w:name w:val="SUBTITULO"/>
    <w:basedOn w:val="Textoindependiente"/>
    <w:rsid w:val="007E1E32"/>
    <w:pPr>
      <w:widowControl/>
      <w:shd w:val="clear" w:color="auto" w:fill="FFFFFF"/>
      <w:tabs>
        <w:tab w:val="clear" w:pos="-720"/>
        <w:tab w:val="left" w:pos="284"/>
      </w:tabs>
      <w:suppressAutoHyphens w:val="0"/>
      <w:autoSpaceDE/>
      <w:autoSpaceDN/>
      <w:ind w:left="0"/>
    </w:pPr>
    <w:rPr>
      <w:b/>
      <w:i/>
      <w:caps/>
      <w:sz w:val="24"/>
      <w:szCs w:val="20"/>
      <w:lang w:val="es-ES_tradnl"/>
    </w:rPr>
  </w:style>
  <w:style w:type="paragraph" w:customStyle="1" w:styleId="NormalTexto1">
    <w:name w:val="Normal.Texto1"/>
    <w:rsid w:val="007E1E32"/>
    <w:pPr>
      <w:jc w:val="left"/>
    </w:pPr>
    <w:rPr>
      <w:rFonts w:ascii="Arial" w:eastAsia="Times New Roman" w:hAnsi="Arial" w:cs="Times New Roman"/>
      <w:sz w:val="24"/>
      <w:szCs w:val="20"/>
      <w:lang w:eastAsia="es-ES"/>
    </w:rPr>
  </w:style>
  <w:style w:type="paragraph" w:customStyle="1" w:styleId="H6">
    <w:name w:val="H6"/>
    <w:basedOn w:val="Normal"/>
    <w:next w:val="Normal"/>
    <w:rsid w:val="007E1E32"/>
    <w:pPr>
      <w:keepNext/>
      <w:autoSpaceDE/>
      <w:autoSpaceDN/>
      <w:spacing w:before="100" w:after="100"/>
      <w:ind w:left="0"/>
      <w:jc w:val="left"/>
      <w:outlineLvl w:val="6"/>
    </w:pPr>
    <w:rPr>
      <w:rFonts w:ascii="Times New Roman" w:hAnsi="Times New Roman" w:cs="Times New Roman"/>
      <w:b/>
      <w:sz w:val="16"/>
      <w:szCs w:val="20"/>
      <w:lang w:val="es-ES"/>
    </w:rPr>
  </w:style>
  <w:style w:type="paragraph" w:customStyle="1" w:styleId="Textoindependiente31">
    <w:name w:val="Texto independiente 31"/>
    <w:basedOn w:val="Normal"/>
    <w:rsid w:val="007E1E32"/>
    <w:pPr>
      <w:autoSpaceDE/>
      <w:autoSpaceDN/>
      <w:ind w:left="0"/>
    </w:pPr>
    <w:rPr>
      <w:rFonts w:cs="Times New Roman"/>
      <w:sz w:val="24"/>
      <w:szCs w:val="20"/>
      <w:lang w:val="es-ES"/>
    </w:rPr>
  </w:style>
  <w:style w:type="paragraph" w:customStyle="1" w:styleId="Blockquote">
    <w:name w:val="Blockquote"/>
    <w:basedOn w:val="Normal"/>
    <w:rsid w:val="007E1E32"/>
    <w:pPr>
      <w:autoSpaceDE/>
      <w:autoSpaceDN/>
      <w:spacing w:before="100" w:after="100"/>
      <w:ind w:left="360" w:right="360"/>
      <w:jc w:val="left"/>
    </w:pPr>
    <w:rPr>
      <w:rFonts w:ascii="Times New Roman" w:hAnsi="Times New Roman" w:cs="Times New Roman"/>
      <w:sz w:val="24"/>
      <w:szCs w:val="20"/>
      <w:lang w:val="es-ES"/>
    </w:rPr>
  </w:style>
  <w:style w:type="paragraph" w:customStyle="1" w:styleId="ACUERDO">
    <w:name w:val="ACUERDO"/>
    <w:basedOn w:val="Normal"/>
    <w:rsid w:val="007E1E32"/>
    <w:pPr>
      <w:widowControl w:val="0"/>
      <w:autoSpaceDE/>
      <w:autoSpaceDN/>
      <w:ind w:left="0"/>
    </w:pPr>
    <w:rPr>
      <w:rFonts w:cs="Times New Roman"/>
      <w:b/>
      <w:sz w:val="28"/>
      <w:szCs w:val="20"/>
      <w:lang w:val="en-US"/>
    </w:rPr>
  </w:style>
  <w:style w:type="paragraph" w:customStyle="1" w:styleId="ANOTACION">
    <w:name w:val="ANOTACION"/>
    <w:basedOn w:val="Normal"/>
    <w:link w:val="ANOTACIONCar"/>
    <w:uiPriority w:val="99"/>
    <w:rsid w:val="007E1E32"/>
    <w:pPr>
      <w:spacing w:after="101" w:line="216" w:lineRule="atLeast"/>
      <w:ind w:left="0"/>
      <w:jc w:val="center"/>
    </w:pPr>
    <w:rPr>
      <w:rFonts w:cs="Times New Roman"/>
      <w:b/>
      <w:sz w:val="18"/>
      <w:szCs w:val="20"/>
      <w:lang w:val="es-ES_tradnl"/>
    </w:rPr>
  </w:style>
  <w:style w:type="paragraph" w:customStyle="1" w:styleId="textocar0">
    <w:name w:val="textocar"/>
    <w:basedOn w:val="Normal"/>
    <w:rsid w:val="007E1E32"/>
    <w:pPr>
      <w:autoSpaceDE/>
      <w:autoSpaceDN/>
      <w:spacing w:after="101" w:line="216" w:lineRule="atLeast"/>
      <w:ind w:left="0" w:firstLine="288"/>
    </w:pPr>
    <w:rPr>
      <w:sz w:val="18"/>
      <w:szCs w:val="18"/>
      <w:lang w:eastAsia="es-MX"/>
    </w:rPr>
  </w:style>
  <w:style w:type="paragraph" w:customStyle="1" w:styleId="Titulo1">
    <w:name w:val="Titulo 1"/>
    <w:basedOn w:val="Normal"/>
    <w:link w:val="Titulo1Car"/>
    <w:rsid w:val="007E1E32"/>
    <w:pPr>
      <w:autoSpaceDE/>
      <w:autoSpaceDN/>
      <w:ind w:left="0"/>
    </w:pPr>
    <w:rPr>
      <w:rFonts w:ascii="Times New Roman" w:hAnsi="Times New Roman" w:cs="Times New Roman"/>
      <w:b/>
      <w:i/>
      <w:caps/>
      <w:sz w:val="24"/>
      <w:szCs w:val="20"/>
    </w:rPr>
  </w:style>
  <w:style w:type="paragraph" w:customStyle="1" w:styleId="Titulo2">
    <w:name w:val="Titulo 2"/>
    <w:basedOn w:val="Normal"/>
    <w:rsid w:val="007E1E32"/>
    <w:pPr>
      <w:autoSpaceDE/>
      <w:autoSpaceDN/>
      <w:ind w:left="0"/>
    </w:pPr>
    <w:rPr>
      <w:rFonts w:ascii="Times New Roman" w:hAnsi="Times New Roman" w:cs="Times New Roman"/>
      <w:b/>
      <w:i/>
      <w:sz w:val="24"/>
      <w:szCs w:val="24"/>
    </w:rPr>
  </w:style>
  <w:style w:type="character" w:customStyle="1" w:styleId="EmailStyle185">
    <w:name w:val="EmailStyle185"/>
    <w:semiHidden/>
    <w:rsid w:val="007E1E32"/>
    <w:rPr>
      <w:rFonts w:ascii="Arial" w:hAnsi="Arial"/>
      <w:color w:val="000080"/>
      <w:sz w:val="20"/>
    </w:rPr>
  </w:style>
  <w:style w:type="paragraph" w:customStyle="1" w:styleId="arial">
    <w:name w:val="arial"/>
    <w:basedOn w:val="Normal"/>
    <w:rsid w:val="007E1E32"/>
    <w:pPr>
      <w:autoSpaceDE/>
      <w:autoSpaceDN/>
      <w:ind w:left="0"/>
    </w:pPr>
    <w:rPr>
      <w:rFonts w:cs="Times New Roman"/>
      <w:szCs w:val="20"/>
      <w:lang w:val="es-ES_tradnl"/>
    </w:rPr>
  </w:style>
  <w:style w:type="paragraph" w:customStyle="1" w:styleId="BodyText31">
    <w:name w:val="Body Text 31"/>
    <w:basedOn w:val="Normal"/>
    <w:rsid w:val="007E1E32"/>
    <w:pPr>
      <w:autoSpaceDE/>
      <w:autoSpaceDN/>
      <w:ind w:left="0"/>
    </w:pPr>
    <w:rPr>
      <w:rFonts w:cs="Times New Roman"/>
      <w:sz w:val="24"/>
      <w:szCs w:val="20"/>
      <w:lang w:val="es-ES"/>
    </w:rPr>
  </w:style>
  <w:style w:type="paragraph" w:customStyle="1" w:styleId="H4">
    <w:name w:val="H4"/>
    <w:basedOn w:val="Normal"/>
    <w:next w:val="Normal"/>
    <w:rsid w:val="007E1E32"/>
    <w:pPr>
      <w:keepNext/>
      <w:overflowPunct w:val="0"/>
      <w:adjustRightInd w:val="0"/>
      <w:spacing w:before="100" w:after="100"/>
      <w:ind w:left="0"/>
      <w:jc w:val="left"/>
      <w:textAlignment w:val="baseline"/>
    </w:pPr>
    <w:rPr>
      <w:rFonts w:ascii="Times New Roman" w:hAnsi="Times New Roman" w:cs="Times New Roman"/>
      <w:b/>
      <w:sz w:val="24"/>
      <w:szCs w:val="20"/>
      <w:lang w:eastAsia="es-MX"/>
    </w:rPr>
  </w:style>
  <w:style w:type="paragraph" w:customStyle="1" w:styleId="Textodeglobo1">
    <w:name w:val="Texto de globo1"/>
    <w:basedOn w:val="Normal"/>
    <w:rsid w:val="007E1E32"/>
    <w:pPr>
      <w:overflowPunct w:val="0"/>
      <w:adjustRightInd w:val="0"/>
      <w:ind w:left="0"/>
      <w:jc w:val="left"/>
      <w:textAlignment w:val="baseline"/>
    </w:pPr>
    <w:rPr>
      <w:rFonts w:ascii="Tahoma" w:hAnsi="Tahoma" w:cs="Times New Roman"/>
      <w:sz w:val="16"/>
      <w:szCs w:val="20"/>
      <w:lang w:val="es-ES" w:eastAsia="es-MX"/>
    </w:rPr>
  </w:style>
  <w:style w:type="paragraph" w:customStyle="1" w:styleId="CABEZA">
    <w:name w:val="CABEZA"/>
    <w:basedOn w:val="Ttulo1"/>
    <w:rsid w:val="007E1E32"/>
    <w:pPr>
      <w:keepNext w:val="0"/>
      <w:overflowPunct w:val="0"/>
      <w:adjustRightInd w:val="0"/>
      <w:spacing w:line="216" w:lineRule="atLeast"/>
      <w:ind w:left="0"/>
      <w:jc w:val="center"/>
      <w:textAlignment w:val="baseline"/>
      <w:outlineLvl w:val="9"/>
    </w:pPr>
    <w:rPr>
      <w:rFonts w:ascii="CG Palacio (WN)" w:hAnsi="CG Palacio (WN)"/>
      <w:bCs w:val="0"/>
      <w:sz w:val="28"/>
      <w:lang w:val="es-ES_tradnl" w:eastAsia="es-MX"/>
    </w:rPr>
  </w:style>
  <w:style w:type="paragraph" w:customStyle="1" w:styleId="DefaultText2">
    <w:name w:val="Default Text:2"/>
    <w:basedOn w:val="Normal"/>
    <w:rsid w:val="007E1E32"/>
    <w:pPr>
      <w:overflowPunct w:val="0"/>
      <w:adjustRightInd w:val="0"/>
      <w:ind w:left="0"/>
      <w:jc w:val="left"/>
      <w:textAlignment w:val="baseline"/>
    </w:pPr>
    <w:rPr>
      <w:rFonts w:cs="Times New Roman"/>
      <w:sz w:val="24"/>
      <w:szCs w:val="20"/>
      <w:lang w:eastAsia="es-MX"/>
    </w:rPr>
  </w:style>
  <w:style w:type="paragraph" w:customStyle="1" w:styleId="EstiloTtulo3ArialSinNegrita">
    <w:name w:val="Estilo Título 3 + Arial Sin Negrita"/>
    <w:basedOn w:val="Ttulo3"/>
    <w:rsid w:val="007E1E32"/>
    <w:pPr>
      <w:widowControl/>
      <w:tabs>
        <w:tab w:val="clear" w:pos="1418"/>
        <w:tab w:val="clear" w:pos="5954"/>
      </w:tabs>
      <w:overflowPunct w:val="0"/>
      <w:adjustRightInd w:val="0"/>
      <w:ind w:left="170"/>
      <w:jc w:val="left"/>
      <w:textAlignment w:val="baseline"/>
    </w:pPr>
    <w:rPr>
      <w:b w:val="0"/>
      <w:bCs w:val="0"/>
      <w:sz w:val="20"/>
      <w:szCs w:val="20"/>
      <w:u w:val="none"/>
      <w:lang w:val="es-ES" w:eastAsia="es-MX"/>
    </w:rPr>
  </w:style>
  <w:style w:type="paragraph" w:customStyle="1" w:styleId="Ttulo2Arial">
    <w:name w:val="Título 2 + Arial"/>
    <w:aliases w:val="12 pt,Espacio ajustado en 14 pt,11 pt,Negro,Izquierda,Antes:  5 pto,Después:  5 pto,Es...,Título 1 + Arial,Antes:  12 pto"/>
    <w:basedOn w:val="Normal"/>
    <w:rsid w:val="007E1E32"/>
    <w:pPr>
      <w:autoSpaceDE/>
      <w:autoSpaceDN/>
      <w:spacing w:before="240"/>
      <w:ind w:left="0"/>
      <w:jc w:val="left"/>
    </w:pPr>
    <w:rPr>
      <w:b/>
      <w:sz w:val="24"/>
      <w:szCs w:val="24"/>
      <w:lang w:val="es-ES" w:eastAsia="es-MX"/>
    </w:rPr>
  </w:style>
  <w:style w:type="paragraph" w:customStyle="1" w:styleId="NormalArial">
    <w:name w:val="Normal + Arial"/>
    <w:aliases w:val="Justificado,Después:  12 pto + Izquierda:  1.27 cm,Primera lí..."/>
    <w:basedOn w:val="Normal"/>
    <w:rsid w:val="007E1E32"/>
    <w:pPr>
      <w:autoSpaceDE/>
      <w:autoSpaceDN/>
      <w:spacing w:after="120"/>
      <w:ind w:left="0" w:right="43"/>
    </w:pPr>
    <w:rPr>
      <w:rFonts w:cs="Times New Roman"/>
      <w:sz w:val="24"/>
      <w:szCs w:val="20"/>
      <w:lang w:eastAsia="es-MX"/>
    </w:rPr>
  </w:style>
  <w:style w:type="paragraph" w:customStyle="1" w:styleId="Bullet">
    <w:name w:val="Bullet"/>
    <w:basedOn w:val="Normal"/>
    <w:rsid w:val="007E1E32"/>
    <w:pPr>
      <w:tabs>
        <w:tab w:val="num" w:pos="360"/>
      </w:tabs>
      <w:autoSpaceDE/>
      <w:autoSpaceDN/>
      <w:ind w:left="360" w:hanging="360"/>
    </w:pPr>
    <w:rPr>
      <w:rFonts w:cs="Times New Roman"/>
      <w:sz w:val="24"/>
      <w:szCs w:val="20"/>
      <w:lang w:val="es-ES_tradnl" w:eastAsia="en-US"/>
    </w:rPr>
  </w:style>
  <w:style w:type="paragraph" w:styleId="Listaconvietas4">
    <w:name w:val="List Bullet 4"/>
    <w:basedOn w:val="Normal"/>
    <w:uiPriority w:val="99"/>
    <w:rsid w:val="007E1E32"/>
    <w:pPr>
      <w:numPr>
        <w:numId w:val="8"/>
      </w:numPr>
      <w:autoSpaceDE/>
      <w:autoSpaceDN/>
      <w:jc w:val="left"/>
    </w:pPr>
    <w:rPr>
      <w:rFonts w:ascii="Times New Roman" w:hAnsi="Times New Roman" w:cs="Times New Roman"/>
      <w:sz w:val="20"/>
      <w:szCs w:val="20"/>
      <w:lang w:eastAsia="es-MX"/>
    </w:rPr>
  </w:style>
  <w:style w:type="paragraph" w:styleId="Listaconnmeros3">
    <w:name w:val="List Number 3"/>
    <w:basedOn w:val="Normal"/>
    <w:uiPriority w:val="99"/>
    <w:rsid w:val="007E1E32"/>
    <w:pPr>
      <w:numPr>
        <w:numId w:val="9"/>
      </w:numPr>
      <w:autoSpaceDE/>
      <w:autoSpaceDN/>
      <w:jc w:val="left"/>
    </w:pPr>
    <w:rPr>
      <w:rFonts w:ascii="Times New Roman" w:hAnsi="Times New Roman" w:cs="Times New Roman"/>
      <w:sz w:val="20"/>
      <w:szCs w:val="20"/>
      <w:lang w:eastAsia="es-MX"/>
    </w:rPr>
  </w:style>
  <w:style w:type="paragraph" w:styleId="Listaconnmeros4">
    <w:name w:val="List Number 4"/>
    <w:basedOn w:val="Normal"/>
    <w:uiPriority w:val="99"/>
    <w:rsid w:val="007E1E32"/>
    <w:pPr>
      <w:autoSpaceDE/>
      <w:autoSpaceDN/>
      <w:ind w:left="0"/>
      <w:jc w:val="left"/>
    </w:pPr>
    <w:rPr>
      <w:rFonts w:ascii="Times New Roman" w:hAnsi="Times New Roman" w:cs="Times New Roman"/>
      <w:sz w:val="20"/>
      <w:szCs w:val="20"/>
      <w:lang w:eastAsia="es-MX"/>
    </w:rPr>
  </w:style>
  <w:style w:type="paragraph" w:customStyle="1" w:styleId="Estndar">
    <w:name w:val="Estándar"/>
    <w:basedOn w:val="Normal"/>
    <w:rsid w:val="007E1E32"/>
    <w:pPr>
      <w:widowControl w:val="0"/>
      <w:autoSpaceDE/>
      <w:autoSpaceDN/>
      <w:ind w:left="0"/>
      <w:jc w:val="left"/>
    </w:pPr>
    <w:rPr>
      <w:rFonts w:ascii="Times New Roman" w:hAnsi="Times New Roman" w:cs="Times New Roman"/>
      <w:sz w:val="24"/>
      <w:szCs w:val="20"/>
    </w:rPr>
  </w:style>
  <w:style w:type="paragraph" w:customStyle="1" w:styleId="BodyText24">
    <w:name w:val="Body Text 24"/>
    <w:basedOn w:val="Normal"/>
    <w:rsid w:val="007E1E32"/>
    <w:pPr>
      <w:widowControl w:val="0"/>
      <w:autoSpaceDE/>
      <w:autoSpaceDN/>
      <w:ind w:left="708" w:hanging="708"/>
    </w:pPr>
    <w:rPr>
      <w:rFonts w:ascii="Times New Roman" w:hAnsi="Times New Roman" w:cs="Times New Roman"/>
      <w:b/>
      <w:szCs w:val="20"/>
      <w:lang w:val="es-ES_tradnl"/>
    </w:rPr>
  </w:style>
  <w:style w:type="paragraph" w:customStyle="1" w:styleId="CarCar1CarCarCar">
    <w:name w:val="Car Car1 Car Car Car"/>
    <w:basedOn w:val="Normal"/>
    <w:rsid w:val="007E1E32"/>
    <w:pPr>
      <w:autoSpaceDE/>
      <w:autoSpaceDN/>
      <w:spacing w:after="160" w:line="240" w:lineRule="exact"/>
      <w:ind w:left="0"/>
      <w:jc w:val="left"/>
    </w:pPr>
    <w:rPr>
      <w:rFonts w:ascii="Tahoma" w:hAnsi="Tahoma" w:cs="Times New Roman"/>
      <w:sz w:val="20"/>
      <w:szCs w:val="20"/>
      <w:lang w:val="en-US" w:eastAsia="en-US"/>
    </w:rPr>
  </w:style>
  <w:style w:type="paragraph" w:customStyle="1" w:styleId="Car1CarCar">
    <w:name w:val="Car1 Car Car"/>
    <w:basedOn w:val="Normal"/>
    <w:rsid w:val="007E1E32"/>
    <w:pPr>
      <w:autoSpaceDE/>
      <w:autoSpaceDN/>
      <w:spacing w:after="160" w:line="240" w:lineRule="exact"/>
      <w:ind w:left="0"/>
      <w:jc w:val="left"/>
    </w:pPr>
    <w:rPr>
      <w:rFonts w:ascii="Tahoma" w:hAnsi="Tahoma" w:cs="Times New Roman"/>
      <w:sz w:val="20"/>
      <w:szCs w:val="20"/>
      <w:lang w:val="en-US" w:eastAsia="en-US"/>
    </w:rPr>
  </w:style>
  <w:style w:type="paragraph" w:customStyle="1" w:styleId="CarCar4CarCarCar">
    <w:name w:val="Car Car4 Car Car Car"/>
    <w:basedOn w:val="Normal"/>
    <w:rsid w:val="007E1E32"/>
    <w:pPr>
      <w:autoSpaceDE/>
      <w:autoSpaceDN/>
      <w:spacing w:after="160" w:line="240" w:lineRule="exact"/>
      <w:ind w:left="0"/>
      <w:jc w:val="left"/>
    </w:pPr>
    <w:rPr>
      <w:rFonts w:ascii="Tahoma" w:hAnsi="Tahoma" w:cs="Times New Roman"/>
      <w:sz w:val="20"/>
      <w:szCs w:val="20"/>
      <w:lang w:val="en-US" w:eastAsia="en-US"/>
    </w:rPr>
  </w:style>
  <w:style w:type="table" w:styleId="Tablaconcuadrcula1">
    <w:name w:val="Table Grid 1"/>
    <w:basedOn w:val="Tablanormal"/>
    <w:uiPriority w:val="99"/>
    <w:rsid w:val="007E1E32"/>
    <w:pPr>
      <w:jc w:val="left"/>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Lista1">
    <w:name w:val="Lista 1"/>
    <w:basedOn w:val="Normal"/>
    <w:rsid w:val="007E1E32"/>
    <w:pPr>
      <w:tabs>
        <w:tab w:val="num" w:pos="720"/>
      </w:tabs>
      <w:autoSpaceDE/>
      <w:autoSpaceDN/>
      <w:spacing w:before="60"/>
      <w:ind w:left="720" w:hanging="360"/>
    </w:pPr>
    <w:rPr>
      <w:rFonts w:ascii="Arial Narrow" w:hAnsi="Arial Narrow" w:cs="Times New Roman"/>
      <w:sz w:val="24"/>
      <w:szCs w:val="24"/>
      <w:lang w:val="es-ES_tradnl" w:eastAsia="en-US"/>
    </w:rPr>
  </w:style>
  <w:style w:type="paragraph" w:customStyle="1" w:styleId="ABLOCKPARA">
    <w:name w:val="A BLOCK PARA"/>
    <w:basedOn w:val="Normal"/>
    <w:rsid w:val="007E1E32"/>
    <w:pPr>
      <w:autoSpaceDE/>
      <w:autoSpaceDN/>
      <w:ind w:left="0"/>
    </w:pPr>
    <w:rPr>
      <w:rFonts w:ascii="Arial Narrow" w:hAnsi="Arial Narrow" w:cs="Times New Roman"/>
      <w:sz w:val="24"/>
      <w:szCs w:val="20"/>
      <w:lang w:val="es-ES_tradnl" w:eastAsia="en-US"/>
    </w:rPr>
  </w:style>
  <w:style w:type="paragraph" w:customStyle="1" w:styleId="texto2">
    <w:name w:val="texto2"/>
    <w:basedOn w:val="Normal"/>
    <w:rsid w:val="007E1E32"/>
    <w:pPr>
      <w:autoSpaceDE/>
      <w:autoSpaceDN/>
      <w:spacing w:before="100" w:beforeAutospacing="1" w:after="100" w:afterAutospacing="1"/>
      <w:ind w:left="0"/>
      <w:jc w:val="left"/>
    </w:pPr>
    <w:rPr>
      <w:rFonts w:ascii="Times New Roman" w:hAnsi="Times New Roman" w:cs="Times New Roman"/>
      <w:sz w:val="24"/>
      <w:szCs w:val="24"/>
      <w:lang w:val="en-US" w:eastAsia="en-US"/>
    </w:rPr>
  </w:style>
  <w:style w:type="paragraph" w:customStyle="1" w:styleId="Subtituto00">
    <w:name w:val="Subtituto 00"/>
    <w:basedOn w:val="Normal"/>
    <w:rsid w:val="007E1E32"/>
    <w:pPr>
      <w:autoSpaceDE/>
      <w:autoSpaceDN/>
      <w:spacing w:before="120" w:after="120"/>
      <w:ind w:left="0"/>
      <w:jc w:val="right"/>
    </w:pPr>
    <w:rPr>
      <w:rFonts w:cs="Times New Roman"/>
      <w:b/>
      <w:sz w:val="24"/>
      <w:szCs w:val="20"/>
      <w:lang w:val="es-ES_tradnl"/>
    </w:rPr>
  </w:style>
  <w:style w:type="paragraph" w:customStyle="1" w:styleId="CarCar4">
    <w:name w:val="Car Car4"/>
    <w:basedOn w:val="Normal"/>
    <w:rsid w:val="007E1E32"/>
    <w:pPr>
      <w:autoSpaceDE/>
      <w:autoSpaceDN/>
      <w:spacing w:after="160" w:line="240" w:lineRule="exact"/>
      <w:ind w:left="0"/>
      <w:jc w:val="left"/>
    </w:pPr>
    <w:rPr>
      <w:rFonts w:ascii="Tahoma" w:hAnsi="Tahoma" w:cs="Times New Roman"/>
      <w:sz w:val="20"/>
      <w:szCs w:val="20"/>
      <w:lang w:val="en-US" w:eastAsia="en-US"/>
    </w:rPr>
  </w:style>
  <w:style w:type="paragraph" w:customStyle="1" w:styleId="BodyText21">
    <w:name w:val="Body Text 21"/>
    <w:basedOn w:val="Normal"/>
    <w:rsid w:val="007E1E32"/>
    <w:pPr>
      <w:autoSpaceDE/>
      <w:autoSpaceDN/>
      <w:ind w:left="0" w:firstLine="465"/>
    </w:pPr>
    <w:rPr>
      <w:rFonts w:cs="Times New Roman"/>
      <w:sz w:val="20"/>
      <w:szCs w:val="20"/>
      <w:lang w:val="es-ES_tradnl"/>
    </w:rPr>
  </w:style>
  <w:style w:type="paragraph" w:customStyle="1" w:styleId="BalloonText1">
    <w:name w:val="Balloon Text1"/>
    <w:basedOn w:val="Normal"/>
    <w:rsid w:val="007E1E32"/>
    <w:pPr>
      <w:overflowPunct w:val="0"/>
      <w:adjustRightInd w:val="0"/>
      <w:ind w:left="0"/>
      <w:jc w:val="left"/>
      <w:textAlignment w:val="baseline"/>
    </w:pPr>
    <w:rPr>
      <w:rFonts w:ascii="Tahoma" w:hAnsi="Tahoma" w:cs="Times New Roman"/>
      <w:sz w:val="16"/>
      <w:szCs w:val="20"/>
      <w:lang w:val="es-ES" w:eastAsia="es-MX"/>
    </w:rPr>
  </w:style>
  <w:style w:type="paragraph" w:customStyle="1" w:styleId="CommentSubject1">
    <w:name w:val="Comment Subject1"/>
    <w:basedOn w:val="Textocomentario"/>
    <w:next w:val="Textocomentario"/>
    <w:rsid w:val="007E1E32"/>
    <w:pPr>
      <w:overflowPunct w:val="0"/>
      <w:adjustRightInd w:val="0"/>
      <w:ind w:left="0"/>
      <w:jc w:val="left"/>
      <w:textAlignment w:val="baseline"/>
    </w:pPr>
    <w:rPr>
      <w:rFonts w:ascii="Times New Roman" w:hAnsi="Times New Roman"/>
      <w:b/>
      <w:lang w:val="es-ES" w:eastAsia="es-MX"/>
    </w:rPr>
  </w:style>
  <w:style w:type="paragraph" w:styleId="Textomacro">
    <w:name w:val="macro"/>
    <w:basedOn w:val="Textoindependiente"/>
    <w:link w:val="TextomacroCar"/>
    <w:uiPriority w:val="99"/>
    <w:semiHidden/>
    <w:rsid w:val="007E1E32"/>
    <w:pPr>
      <w:widowControl/>
      <w:tabs>
        <w:tab w:val="clear" w:pos="-720"/>
      </w:tabs>
      <w:suppressAutoHyphens w:val="0"/>
      <w:overflowPunct w:val="0"/>
      <w:adjustRightInd w:val="0"/>
      <w:spacing w:after="120"/>
      <w:ind w:left="0"/>
      <w:jc w:val="left"/>
      <w:textAlignment w:val="baseline"/>
    </w:pPr>
    <w:rPr>
      <w:rFonts w:ascii="Courier New" w:hAnsi="Courier New"/>
      <w:sz w:val="20"/>
      <w:szCs w:val="20"/>
      <w:lang w:eastAsia="es-MX"/>
    </w:rPr>
  </w:style>
  <w:style w:type="character" w:customStyle="1" w:styleId="TextomacroCar">
    <w:name w:val="Texto macro Car"/>
    <w:basedOn w:val="Fuentedeprrafopredeter"/>
    <w:link w:val="Textomacro"/>
    <w:uiPriority w:val="99"/>
    <w:semiHidden/>
    <w:rsid w:val="007E1E32"/>
    <w:rPr>
      <w:rFonts w:ascii="Courier New" w:eastAsia="Times New Roman" w:hAnsi="Courier New" w:cs="Times New Roman"/>
      <w:sz w:val="20"/>
      <w:szCs w:val="20"/>
      <w:lang w:eastAsia="es-MX"/>
    </w:rPr>
  </w:style>
  <w:style w:type="paragraph" w:styleId="TDC3">
    <w:name w:val="toc 3"/>
    <w:basedOn w:val="Normal"/>
    <w:next w:val="Normal"/>
    <w:uiPriority w:val="39"/>
    <w:qFormat/>
    <w:rsid w:val="007E1E32"/>
    <w:pPr>
      <w:autoSpaceDE/>
      <w:autoSpaceDN/>
      <w:ind w:left="480"/>
      <w:jc w:val="left"/>
    </w:pPr>
    <w:rPr>
      <w:rFonts w:ascii="Times New Roman" w:hAnsi="Times New Roman" w:cs="Times New Roman"/>
      <w:i/>
      <w:iCs/>
      <w:sz w:val="20"/>
      <w:szCs w:val="20"/>
      <w:lang w:eastAsia="es-MX"/>
    </w:rPr>
  </w:style>
  <w:style w:type="paragraph" w:styleId="TDC4">
    <w:name w:val="toc 4"/>
    <w:basedOn w:val="Normal"/>
    <w:next w:val="Normal"/>
    <w:autoRedefine/>
    <w:uiPriority w:val="39"/>
    <w:rsid w:val="007E1E32"/>
    <w:pPr>
      <w:autoSpaceDE/>
      <w:autoSpaceDN/>
      <w:ind w:left="720"/>
      <w:jc w:val="left"/>
    </w:pPr>
    <w:rPr>
      <w:rFonts w:ascii="Times New Roman" w:hAnsi="Times New Roman" w:cs="Times New Roman"/>
      <w:sz w:val="18"/>
      <w:szCs w:val="18"/>
      <w:lang w:eastAsia="es-MX"/>
    </w:rPr>
  </w:style>
  <w:style w:type="paragraph" w:styleId="TDC5">
    <w:name w:val="toc 5"/>
    <w:basedOn w:val="Normal"/>
    <w:next w:val="Normal"/>
    <w:autoRedefine/>
    <w:uiPriority w:val="39"/>
    <w:rsid w:val="007E1E32"/>
    <w:pPr>
      <w:autoSpaceDE/>
      <w:autoSpaceDN/>
      <w:ind w:left="960"/>
      <w:jc w:val="left"/>
    </w:pPr>
    <w:rPr>
      <w:rFonts w:ascii="Times New Roman" w:hAnsi="Times New Roman" w:cs="Times New Roman"/>
      <w:sz w:val="18"/>
      <w:szCs w:val="18"/>
      <w:lang w:eastAsia="es-MX"/>
    </w:rPr>
  </w:style>
  <w:style w:type="paragraph" w:styleId="TDC6">
    <w:name w:val="toc 6"/>
    <w:basedOn w:val="Normal"/>
    <w:next w:val="Normal"/>
    <w:autoRedefine/>
    <w:uiPriority w:val="39"/>
    <w:rsid w:val="007E1E32"/>
    <w:pPr>
      <w:autoSpaceDE/>
      <w:autoSpaceDN/>
      <w:ind w:left="1200"/>
      <w:jc w:val="left"/>
    </w:pPr>
    <w:rPr>
      <w:rFonts w:ascii="Times New Roman" w:hAnsi="Times New Roman" w:cs="Times New Roman"/>
      <w:sz w:val="18"/>
      <w:szCs w:val="18"/>
      <w:lang w:eastAsia="es-MX"/>
    </w:rPr>
  </w:style>
  <w:style w:type="paragraph" w:styleId="TDC7">
    <w:name w:val="toc 7"/>
    <w:basedOn w:val="Normal"/>
    <w:next w:val="Normal"/>
    <w:autoRedefine/>
    <w:uiPriority w:val="39"/>
    <w:rsid w:val="007E1E32"/>
    <w:pPr>
      <w:autoSpaceDE/>
      <w:autoSpaceDN/>
      <w:ind w:left="1440"/>
      <w:jc w:val="left"/>
    </w:pPr>
    <w:rPr>
      <w:rFonts w:ascii="Times New Roman" w:hAnsi="Times New Roman" w:cs="Times New Roman"/>
      <w:sz w:val="18"/>
      <w:szCs w:val="18"/>
      <w:lang w:eastAsia="es-MX"/>
    </w:rPr>
  </w:style>
  <w:style w:type="paragraph" w:styleId="TDC8">
    <w:name w:val="toc 8"/>
    <w:basedOn w:val="Normal"/>
    <w:next w:val="Normal"/>
    <w:autoRedefine/>
    <w:uiPriority w:val="39"/>
    <w:rsid w:val="007E1E32"/>
    <w:pPr>
      <w:autoSpaceDE/>
      <w:autoSpaceDN/>
      <w:ind w:left="1680"/>
      <w:jc w:val="left"/>
    </w:pPr>
    <w:rPr>
      <w:rFonts w:ascii="Times New Roman" w:hAnsi="Times New Roman" w:cs="Times New Roman"/>
      <w:sz w:val="18"/>
      <w:szCs w:val="18"/>
      <w:lang w:eastAsia="es-MX"/>
    </w:rPr>
  </w:style>
  <w:style w:type="paragraph" w:styleId="TDC9">
    <w:name w:val="toc 9"/>
    <w:basedOn w:val="Normal"/>
    <w:next w:val="Normal"/>
    <w:autoRedefine/>
    <w:uiPriority w:val="39"/>
    <w:rsid w:val="007E1E32"/>
    <w:pPr>
      <w:autoSpaceDE/>
      <w:autoSpaceDN/>
      <w:ind w:left="1920"/>
      <w:jc w:val="left"/>
    </w:pPr>
    <w:rPr>
      <w:rFonts w:ascii="Times New Roman" w:hAnsi="Times New Roman" w:cs="Times New Roman"/>
      <w:sz w:val="18"/>
      <w:szCs w:val="18"/>
      <w:lang w:eastAsia="es-MX"/>
    </w:rPr>
  </w:style>
  <w:style w:type="paragraph" w:customStyle="1" w:styleId="PlainText2">
    <w:name w:val="Plain Text2"/>
    <w:basedOn w:val="Normal"/>
    <w:rsid w:val="007E1E32"/>
    <w:pPr>
      <w:overflowPunct w:val="0"/>
      <w:adjustRightInd w:val="0"/>
      <w:ind w:left="0"/>
      <w:jc w:val="left"/>
      <w:textAlignment w:val="baseline"/>
    </w:pPr>
    <w:rPr>
      <w:rFonts w:ascii="Courier New" w:hAnsi="Courier New" w:cs="Times New Roman"/>
      <w:sz w:val="20"/>
      <w:szCs w:val="20"/>
      <w:lang w:val="en-US"/>
    </w:rPr>
  </w:style>
  <w:style w:type="character" w:customStyle="1" w:styleId="l141">
    <w:name w:val="l141"/>
    <w:rsid w:val="007E1E32"/>
    <w:rPr>
      <w:rFonts w:ascii="Verdana" w:hAnsi="Verdana"/>
    </w:rPr>
  </w:style>
  <w:style w:type="paragraph" w:styleId="Tabladeilustraciones">
    <w:name w:val="table of figures"/>
    <w:aliases w:val="Referencias"/>
    <w:basedOn w:val="TDC9"/>
    <w:next w:val="TDC9"/>
    <w:autoRedefine/>
    <w:uiPriority w:val="99"/>
    <w:semiHidden/>
    <w:rsid w:val="007E1E32"/>
    <w:pPr>
      <w:ind w:left="400" w:hanging="400"/>
    </w:pPr>
    <w:rPr>
      <w:b/>
      <w:bCs/>
      <w:sz w:val="20"/>
      <w:szCs w:val="20"/>
      <w:lang w:val="es-ES" w:eastAsia="es-ES"/>
    </w:rPr>
  </w:style>
  <w:style w:type="paragraph" w:customStyle="1" w:styleId="TtulodeTDC1">
    <w:name w:val="Título de TDC1"/>
    <w:basedOn w:val="Ttulo1"/>
    <w:next w:val="Normal"/>
    <w:rsid w:val="007E1E32"/>
    <w:pPr>
      <w:keepLines/>
      <w:autoSpaceDE/>
      <w:autoSpaceDN/>
      <w:spacing w:before="480" w:line="276" w:lineRule="auto"/>
      <w:ind w:left="0"/>
      <w:jc w:val="left"/>
      <w:outlineLvl w:val="9"/>
    </w:pPr>
    <w:rPr>
      <w:rFonts w:ascii="Cambria" w:hAnsi="Cambria"/>
      <w:color w:val="365F91"/>
      <w:sz w:val="28"/>
      <w:szCs w:val="28"/>
      <w:lang w:val="es-ES" w:eastAsia="en-US"/>
    </w:rPr>
  </w:style>
  <w:style w:type="paragraph" w:customStyle="1" w:styleId="CarCar1">
    <w:name w:val="Car Car1"/>
    <w:basedOn w:val="Normal"/>
    <w:next w:val="Normal"/>
    <w:rsid w:val="007E1E32"/>
    <w:pPr>
      <w:autoSpaceDE/>
      <w:autoSpaceDN/>
      <w:spacing w:after="160" w:line="240" w:lineRule="exact"/>
      <w:ind w:left="0"/>
      <w:jc w:val="left"/>
    </w:pPr>
    <w:rPr>
      <w:rFonts w:ascii="Tahoma" w:hAnsi="Tahoma" w:cs="Times New Roman"/>
      <w:sz w:val="24"/>
      <w:szCs w:val="20"/>
      <w:lang w:val="en-US" w:eastAsia="en-US"/>
    </w:rPr>
  </w:style>
  <w:style w:type="character" w:customStyle="1" w:styleId="CarCar6">
    <w:name w:val="Car Car6"/>
    <w:rsid w:val="007E1E32"/>
    <w:rPr>
      <w:rFonts w:eastAsia="Times New Roman"/>
      <w:b/>
      <w:sz w:val="24"/>
      <w:lang w:val="es-ES" w:eastAsia="es-ES"/>
    </w:rPr>
  </w:style>
  <w:style w:type="paragraph" w:customStyle="1" w:styleId="textopredeterminado0">
    <w:name w:val="textopredeterminado"/>
    <w:basedOn w:val="Normal"/>
    <w:rsid w:val="007E1E32"/>
    <w:pPr>
      <w:ind w:left="0"/>
      <w:jc w:val="left"/>
    </w:pPr>
    <w:rPr>
      <w:rFonts w:ascii="Times New Roman" w:eastAsia="MS Mincho" w:hAnsi="Times New Roman" w:cs="Times New Roman"/>
      <w:sz w:val="24"/>
      <w:szCs w:val="24"/>
      <w:lang w:val="es-ES" w:eastAsia="ja-JP"/>
    </w:rPr>
  </w:style>
  <w:style w:type="character" w:customStyle="1" w:styleId="content">
    <w:name w:val="content"/>
    <w:rsid w:val="007E1E32"/>
    <w:rPr>
      <w:lang w:val="es-ES"/>
    </w:rPr>
  </w:style>
  <w:style w:type="paragraph" w:customStyle="1" w:styleId="Nombredireccininterior">
    <w:name w:val="Nombre dirección interior"/>
    <w:basedOn w:val="Direccininterior"/>
    <w:next w:val="Direccininterior"/>
    <w:rsid w:val="007E1E32"/>
    <w:pPr>
      <w:spacing w:before="220" w:line="220" w:lineRule="atLeast"/>
      <w:jc w:val="both"/>
    </w:pPr>
    <w:rPr>
      <w:rFonts w:ascii="Arial" w:eastAsia="Batang" w:hAnsi="Arial"/>
      <w:spacing w:val="-5"/>
      <w:sz w:val="20"/>
      <w:szCs w:val="20"/>
      <w:lang w:eastAsia="en-US"/>
    </w:rPr>
  </w:style>
  <w:style w:type="character" w:customStyle="1" w:styleId="Banjercito">
    <w:name w:val="Banjercito"/>
    <w:aliases w:val="S.N.C."/>
    <w:semiHidden/>
    <w:rsid w:val="007E1E32"/>
    <w:rPr>
      <w:rFonts w:ascii="Arial" w:hAnsi="Arial"/>
      <w:color w:val="auto"/>
      <w:sz w:val="20"/>
    </w:rPr>
  </w:style>
  <w:style w:type="paragraph" w:customStyle="1" w:styleId="Anexo">
    <w:name w:val="Anexo"/>
    <w:basedOn w:val="Normal"/>
    <w:rsid w:val="007E1E32"/>
    <w:pPr>
      <w:autoSpaceDE/>
      <w:autoSpaceDN/>
      <w:spacing w:before="120" w:after="120"/>
      <w:ind w:left="360"/>
      <w:jc w:val="center"/>
    </w:pPr>
    <w:rPr>
      <w:rFonts w:ascii="Century Gothic" w:hAnsi="Century Gothic" w:cs="Times New Roman"/>
      <w:b/>
      <w:sz w:val="24"/>
      <w:szCs w:val="24"/>
      <w:lang w:val="es-ES"/>
    </w:rPr>
  </w:style>
  <w:style w:type="paragraph" w:customStyle="1" w:styleId="Titulotabla">
    <w:name w:val="Titulo tabla"/>
    <w:basedOn w:val="Normal"/>
    <w:rsid w:val="007E1E32"/>
    <w:pPr>
      <w:autoSpaceDE/>
      <w:autoSpaceDN/>
      <w:ind w:left="0"/>
      <w:jc w:val="center"/>
    </w:pPr>
    <w:rPr>
      <w:rFonts w:ascii="Century Gothic" w:hAnsi="Century Gothic" w:cs="Times New Roman"/>
      <w:b/>
      <w:sz w:val="20"/>
      <w:szCs w:val="24"/>
      <w:lang w:val="es-ES"/>
    </w:rPr>
  </w:style>
  <w:style w:type="paragraph" w:customStyle="1" w:styleId="Contenidotabla">
    <w:name w:val="Contenido tabla"/>
    <w:basedOn w:val="Titulotabla"/>
    <w:rsid w:val="007E1E32"/>
    <w:pPr>
      <w:jc w:val="both"/>
    </w:pPr>
    <w:rPr>
      <w:b w:val="0"/>
      <w:sz w:val="16"/>
    </w:rPr>
  </w:style>
  <w:style w:type="paragraph" w:customStyle="1" w:styleId="Sinespaciado1">
    <w:name w:val="Sin espaciado1"/>
    <w:uiPriority w:val="1"/>
    <w:qFormat/>
    <w:rsid w:val="007E1E32"/>
    <w:pPr>
      <w:jc w:val="left"/>
    </w:pPr>
    <w:rPr>
      <w:rFonts w:ascii="Calibri" w:eastAsia="Times New Roman" w:hAnsi="Calibri" w:cs="Times New Roman"/>
      <w:lang w:val="es-ES_tradnl" w:eastAsia="es-ES_tradnl"/>
    </w:rPr>
  </w:style>
  <w:style w:type="paragraph" w:customStyle="1" w:styleId="Estilo1x">
    <w:name w:val="Estilo1x"/>
    <w:basedOn w:val="Texto0"/>
    <w:rsid w:val="007E1E32"/>
    <w:pPr>
      <w:ind w:left="1670" w:hanging="432"/>
    </w:pPr>
    <w:rPr>
      <w:rFonts w:cs="Times New Roman"/>
      <w:szCs w:val="18"/>
      <w:lang w:val="es-MX" w:eastAsia="es-ES"/>
    </w:rPr>
  </w:style>
  <w:style w:type="character" w:customStyle="1" w:styleId="ANOTACIONCar">
    <w:name w:val="ANOTACION Car"/>
    <w:link w:val="ANOTACION"/>
    <w:uiPriority w:val="99"/>
    <w:locked/>
    <w:rsid w:val="007E1E32"/>
    <w:rPr>
      <w:rFonts w:ascii="Arial" w:eastAsia="Times New Roman" w:hAnsi="Arial" w:cs="Times New Roman"/>
      <w:b/>
      <w:sz w:val="18"/>
      <w:szCs w:val="20"/>
      <w:lang w:val="es-ES_tradnl" w:eastAsia="es-ES"/>
    </w:rPr>
  </w:style>
  <w:style w:type="character" w:customStyle="1" w:styleId="Titulo1Car">
    <w:name w:val="Titulo 1 Car"/>
    <w:link w:val="Titulo1"/>
    <w:locked/>
    <w:rsid w:val="007E1E32"/>
    <w:rPr>
      <w:rFonts w:ascii="Times New Roman" w:eastAsia="Times New Roman" w:hAnsi="Times New Roman" w:cs="Times New Roman"/>
      <w:b/>
      <w:i/>
      <w:caps/>
      <w:sz w:val="24"/>
      <w:szCs w:val="20"/>
      <w:lang w:eastAsia="es-ES"/>
    </w:rPr>
  </w:style>
  <w:style w:type="paragraph" w:customStyle="1" w:styleId="OmniPage771">
    <w:name w:val="OmniPage #771"/>
    <w:uiPriority w:val="99"/>
    <w:rsid w:val="007E1E32"/>
    <w:pPr>
      <w:widowControl w:val="0"/>
      <w:tabs>
        <w:tab w:val="left" w:pos="50"/>
        <w:tab w:val="right" w:pos="8865"/>
      </w:tabs>
      <w:spacing w:line="-503" w:lineRule="auto"/>
    </w:pPr>
    <w:rPr>
      <w:rFonts w:ascii="Arial" w:eastAsia="Times New Roman" w:hAnsi="Arial" w:cs="Arial"/>
      <w:lang w:val="en-US" w:eastAsia="es-ES"/>
    </w:rPr>
  </w:style>
  <w:style w:type="paragraph" w:customStyle="1" w:styleId="OmniPage14">
    <w:name w:val="OmniPage #14"/>
    <w:rsid w:val="007E1E32"/>
    <w:pPr>
      <w:widowControl w:val="0"/>
      <w:tabs>
        <w:tab w:val="left" w:pos="759"/>
        <w:tab w:val="right" w:pos="8851"/>
      </w:tabs>
    </w:pPr>
    <w:rPr>
      <w:rFonts w:ascii="CG Times (W1)" w:eastAsia="Times New Roman" w:hAnsi="CG Times (W1)" w:cs="CG Times (W1)"/>
      <w:sz w:val="20"/>
      <w:szCs w:val="20"/>
      <w:lang w:val="en-US" w:eastAsia="es-ES"/>
    </w:rPr>
  </w:style>
  <w:style w:type="paragraph" w:customStyle="1" w:styleId="font7">
    <w:name w:val="font7"/>
    <w:basedOn w:val="Normal"/>
    <w:rsid w:val="007E1E32"/>
    <w:pPr>
      <w:autoSpaceDE/>
      <w:autoSpaceDN/>
      <w:spacing w:before="100" w:beforeAutospacing="1" w:after="100" w:afterAutospacing="1"/>
      <w:ind w:left="0"/>
      <w:jc w:val="left"/>
    </w:pPr>
    <w:rPr>
      <w:rFonts w:ascii="Arial Narrow" w:hAnsi="Arial Narrow" w:cs="Times New Roman"/>
      <w:sz w:val="14"/>
      <w:szCs w:val="14"/>
      <w:lang w:eastAsia="es-MX"/>
    </w:rPr>
  </w:style>
  <w:style w:type="paragraph" w:customStyle="1" w:styleId="font8">
    <w:name w:val="font8"/>
    <w:basedOn w:val="Normal"/>
    <w:rsid w:val="007E1E32"/>
    <w:pPr>
      <w:autoSpaceDE/>
      <w:autoSpaceDN/>
      <w:spacing w:before="100" w:beforeAutospacing="1" w:after="100" w:afterAutospacing="1"/>
      <w:ind w:left="0"/>
      <w:jc w:val="left"/>
    </w:pPr>
    <w:rPr>
      <w:rFonts w:ascii="Times New Roman" w:hAnsi="Times New Roman" w:cs="Times New Roman"/>
      <w:sz w:val="14"/>
      <w:szCs w:val="14"/>
      <w:lang w:eastAsia="es-MX"/>
    </w:rPr>
  </w:style>
  <w:style w:type="paragraph" w:customStyle="1" w:styleId="font9">
    <w:name w:val="font9"/>
    <w:basedOn w:val="Normal"/>
    <w:rsid w:val="007E1E32"/>
    <w:pPr>
      <w:autoSpaceDE/>
      <w:autoSpaceDN/>
      <w:spacing w:before="100" w:beforeAutospacing="1" w:after="100" w:afterAutospacing="1"/>
      <w:ind w:left="0"/>
      <w:jc w:val="left"/>
    </w:pPr>
    <w:rPr>
      <w:rFonts w:ascii="Arial Narrow" w:hAnsi="Arial Narrow" w:cs="Times New Roman"/>
      <w:sz w:val="16"/>
      <w:szCs w:val="16"/>
      <w:u w:val="single"/>
      <w:lang w:eastAsia="es-MX"/>
    </w:rPr>
  </w:style>
  <w:style w:type="paragraph" w:customStyle="1" w:styleId="font10">
    <w:name w:val="font10"/>
    <w:basedOn w:val="Normal"/>
    <w:rsid w:val="007E1E32"/>
    <w:pPr>
      <w:autoSpaceDE/>
      <w:autoSpaceDN/>
      <w:spacing w:before="100" w:beforeAutospacing="1" w:after="100" w:afterAutospacing="1"/>
      <w:ind w:left="0"/>
      <w:jc w:val="left"/>
    </w:pPr>
    <w:rPr>
      <w:rFonts w:ascii="Arial Narrow" w:hAnsi="Arial Narrow" w:cs="Times New Roman"/>
      <w:color w:val="2A2A2A"/>
      <w:sz w:val="16"/>
      <w:szCs w:val="16"/>
      <w:lang w:eastAsia="es-MX"/>
    </w:rPr>
  </w:style>
  <w:style w:type="paragraph" w:customStyle="1" w:styleId="xl109">
    <w:name w:val="xl109"/>
    <w:basedOn w:val="Normal"/>
    <w:rsid w:val="007E1E32"/>
    <w:pPr>
      <w:pBdr>
        <w:right w:val="single" w:sz="8" w:space="0" w:color="auto"/>
      </w:pBdr>
      <w:autoSpaceDE/>
      <w:autoSpaceDN/>
      <w:spacing w:before="100" w:beforeAutospacing="1" w:after="100" w:afterAutospacing="1"/>
      <w:ind w:left="0"/>
      <w:textAlignment w:val="center"/>
    </w:pPr>
    <w:rPr>
      <w:rFonts w:ascii="Arial Narrow" w:hAnsi="Arial Narrow" w:cs="Times New Roman"/>
      <w:i/>
      <w:iCs/>
      <w:sz w:val="16"/>
      <w:szCs w:val="16"/>
      <w:u w:val="single"/>
      <w:lang w:eastAsia="es-MX"/>
    </w:rPr>
  </w:style>
  <w:style w:type="paragraph" w:customStyle="1" w:styleId="xl110">
    <w:name w:val="xl110"/>
    <w:basedOn w:val="Normal"/>
    <w:rsid w:val="007E1E32"/>
    <w:pPr>
      <w:autoSpaceDE/>
      <w:autoSpaceDN/>
      <w:spacing w:before="100" w:beforeAutospacing="1" w:after="100" w:afterAutospacing="1"/>
      <w:ind w:left="0"/>
      <w:textAlignment w:val="center"/>
    </w:pPr>
    <w:rPr>
      <w:rFonts w:ascii="Arial Narrow" w:hAnsi="Arial Narrow" w:cs="Times New Roman"/>
      <w:b/>
      <w:bCs/>
      <w:sz w:val="16"/>
      <w:szCs w:val="16"/>
      <w:lang w:eastAsia="es-MX"/>
    </w:rPr>
  </w:style>
  <w:style w:type="paragraph" w:customStyle="1" w:styleId="xl111">
    <w:name w:val="xl111"/>
    <w:basedOn w:val="Normal"/>
    <w:rsid w:val="007E1E32"/>
    <w:pPr>
      <w:pBdr>
        <w:left w:val="single" w:sz="8" w:space="0" w:color="auto"/>
      </w:pBdr>
      <w:autoSpaceDE/>
      <w:autoSpaceDN/>
      <w:spacing w:before="100" w:beforeAutospacing="1" w:after="100" w:afterAutospacing="1"/>
      <w:ind w:left="0"/>
      <w:textAlignment w:val="center"/>
    </w:pPr>
    <w:rPr>
      <w:rFonts w:ascii="Arial Narrow" w:hAnsi="Arial Narrow" w:cs="Times New Roman"/>
      <w:b/>
      <w:bCs/>
      <w:sz w:val="16"/>
      <w:szCs w:val="16"/>
      <w:lang w:eastAsia="es-MX"/>
    </w:rPr>
  </w:style>
  <w:style w:type="paragraph" w:customStyle="1" w:styleId="xl112">
    <w:name w:val="xl112"/>
    <w:basedOn w:val="Normal"/>
    <w:rsid w:val="007E1E32"/>
    <w:pPr>
      <w:pBdr>
        <w:right w:val="single" w:sz="8" w:space="0" w:color="auto"/>
      </w:pBdr>
      <w:autoSpaceDE/>
      <w:autoSpaceDN/>
      <w:spacing w:before="100" w:beforeAutospacing="1" w:after="100" w:afterAutospacing="1"/>
      <w:ind w:left="0"/>
      <w:textAlignment w:val="center"/>
    </w:pPr>
    <w:rPr>
      <w:rFonts w:ascii="Arial Narrow" w:hAnsi="Arial Narrow" w:cs="Times New Roman"/>
      <w:b/>
      <w:bCs/>
      <w:sz w:val="16"/>
      <w:szCs w:val="16"/>
      <w:lang w:eastAsia="es-MX"/>
    </w:rPr>
  </w:style>
  <w:style w:type="paragraph" w:customStyle="1" w:styleId="xl113">
    <w:name w:val="xl113"/>
    <w:basedOn w:val="Normal"/>
    <w:rsid w:val="007E1E32"/>
    <w:pPr>
      <w:autoSpaceDE/>
      <w:autoSpaceDN/>
      <w:spacing w:before="100" w:beforeAutospacing="1" w:after="100" w:afterAutospacing="1"/>
      <w:ind w:left="0"/>
      <w:jc w:val="left"/>
      <w:textAlignment w:val="center"/>
    </w:pPr>
    <w:rPr>
      <w:rFonts w:ascii="Arial Narrow" w:hAnsi="Arial Narrow" w:cs="Times New Roman"/>
      <w:b/>
      <w:bCs/>
      <w:sz w:val="16"/>
      <w:szCs w:val="16"/>
      <w:lang w:eastAsia="es-MX"/>
    </w:rPr>
  </w:style>
  <w:style w:type="paragraph" w:customStyle="1" w:styleId="xl114">
    <w:name w:val="xl114"/>
    <w:basedOn w:val="Normal"/>
    <w:rsid w:val="007E1E32"/>
    <w:pPr>
      <w:pBdr>
        <w:left w:val="single" w:sz="8" w:space="0" w:color="auto"/>
      </w:pBdr>
      <w:autoSpaceDE/>
      <w:autoSpaceDN/>
      <w:spacing w:before="100" w:beforeAutospacing="1" w:after="100" w:afterAutospacing="1"/>
      <w:ind w:left="0"/>
      <w:jc w:val="left"/>
      <w:textAlignment w:val="center"/>
    </w:pPr>
    <w:rPr>
      <w:rFonts w:ascii="Arial Narrow" w:hAnsi="Arial Narrow" w:cs="Times New Roman"/>
      <w:b/>
      <w:bCs/>
      <w:sz w:val="16"/>
      <w:szCs w:val="16"/>
      <w:lang w:eastAsia="es-MX"/>
    </w:rPr>
  </w:style>
  <w:style w:type="paragraph" w:customStyle="1" w:styleId="xl115">
    <w:name w:val="xl115"/>
    <w:basedOn w:val="Normal"/>
    <w:rsid w:val="007E1E32"/>
    <w:pPr>
      <w:pBdr>
        <w:right w:val="single" w:sz="8" w:space="0" w:color="auto"/>
      </w:pBdr>
      <w:autoSpaceDE/>
      <w:autoSpaceDN/>
      <w:spacing w:before="100" w:beforeAutospacing="1" w:after="100" w:afterAutospacing="1"/>
      <w:ind w:left="0"/>
      <w:jc w:val="left"/>
      <w:textAlignment w:val="center"/>
    </w:pPr>
    <w:rPr>
      <w:rFonts w:ascii="Arial Narrow" w:hAnsi="Arial Narrow" w:cs="Times New Roman"/>
      <w:b/>
      <w:bCs/>
      <w:sz w:val="16"/>
      <w:szCs w:val="16"/>
      <w:lang w:eastAsia="es-MX"/>
    </w:rPr>
  </w:style>
  <w:style w:type="paragraph" w:customStyle="1" w:styleId="xl116">
    <w:name w:val="xl116"/>
    <w:basedOn w:val="Normal"/>
    <w:rsid w:val="007E1E32"/>
    <w:pPr>
      <w:autoSpaceDE/>
      <w:autoSpaceDN/>
      <w:spacing w:before="100" w:beforeAutospacing="1" w:after="100" w:afterAutospacing="1"/>
      <w:ind w:left="0"/>
      <w:textAlignment w:val="center"/>
    </w:pPr>
    <w:rPr>
      <w:rFonts w:ascii="Arial Narrow" w:hAnsi="Arial Narrow" w:cs="Times New Roman"/>
      <w:sz w:val="16"/>
      <w:szCs w:val="16"/>
      <w:lang w:eastAsia="es-MX"/>
    </w:rPr>
  </w:style>
  <w:style w:type="paragraph" w:customStyle="1" w:styleId="xl117">
    <w:name w:val="xl117"/>
    <w:basedOn w:val="Normal"/>
    <w:rsid w:val="007E1E32"/>
    <w:pPr>
      <w:pBdr>
        <w:left w:val="single" w:sz="8" w:space="0" w:color="auto"/>
      </w:pBdr>
      <w:autoSpaceDE/>
      <w:autoSpaceDN/>
      <w:spacing w:before="100" w:beforeAutospacing="1" w:after="100" w:afterAutospacing="1"/>
      <w:ind w:left="0"/>
      <w:textAlignment w:val="center"/>
    </w:pPr>
    <w:rPr>
      <w:rFonts w:ascii="Arial Narrow" w:hAnsi="Arial Narrow" w:cs="Times New Roman"/>
      <w:sz w:val="16"/>
      <w:szCs w:val="16"/>
      <w:lang w:eastAsia="es-MX"/>
    </w:rPr>
  </w:style>
  <w:style w:type="paragraph" w:customStyle="1" w:styleId="xl118">
    <w:name w:val="xl118"/>
    <w:basedOn w:val="Normal"/>
    <w:rsid w:val="007E1E32"/>
    <w:pPr>
      <w:pBdr>
        <w:bottom w:val="single" w:sz="8" w:space="0" w:color="auto"/>
      </w:pBdr>
      <w:autoSpaceDE/>
      <w:autoSpaceDN/>
      <w:spacing w:before="100" w:beforeAutospacing="1" w:after="100" w:afterAutospacing="1"/>
      <w:ind w:left="0"/>
      <w:textAlignment w:val="center"/>
    </w:pPr>
    <w:rPr>
      <w:rFonts w:ascii="Arial Narrow" w:hAnsi="Arial Narrow" w:cs="Times New Roman"/>
      <w:sz w:val="16"/>
      <w:szCs w:val="16"/>
      <w:lang w:eastAsia="es-MX"/>
    </w:rPr>
  </w:style>
  <w:style w:type="paragraph" w:customStyle="1" w:styleId="xl119">
    <w:name w:val="xl119"/>
    <w:basedOn w:val="Normal"/>
    <w:rsid w:val="007E1E32"/>
    <w:pPr>
      <w:pBdr>
        <w:left w:val="single" w:sz="8" w:space="0" w:color="auto"/>
        <w:bottom w:val="single" w:sz="8" w:space="0" w:color="auto"/>
      </w:pBdr>
      <w:autoSpaceDE/>
      <w:autoSpaceDN/>
      <w:spacing w:before="100" w:beforeAutospacing="1" w:after="100" w:afterAutospacing="1"/>
      <w:ind w:left="0"/>
      <w:textAlignment w:val="center"/>
    </w:pPr>
    <w:rPr>
      <w:rFonts w:ascii="Arial Narrow" w:hAnsi="Arial Narrow" w:cs="Times New Roman"/>
      <w:sz w:val="16"/>
      <w:szCs w:val="16"/>
      <w:lang w:eastAsia="es-MX"/>
    </w:rPr>
  </w:style>
  <w:style w:type="paragraph" w:customStyle="1" w:styleId="xl120">
    <w:name w:val="xl120"/>
    <w:basedOn w:val="Normal"/>
    <w:rsid w:val="007E1E32"/>
    <w:pPr>
      <w:pBdr>
        <w:top w:val="single" w:sz="8" w:space="0" w:color="auto"/>
        <w:left w:val="single" w:sz="8" w:space="0" w:color="auto"/>
      </w:pBdr>
      <w:autoSpaceDE/>
      <w:autoSpaceDN/>
      <w:spacing w:before="100" w:beforeAutospacing="1" w:after="100" w:afterAutospacing="1"/>
      <w:ind w:left="0"/>
      <w:textAlignment w:val="center"/>
    </w:pPr>
    <w:rPr>
      <w:rFonts w:ascii="Arial Narrow" w:hAnsi="Arial Narrow" w:cs="Times New Roman"/>
      <w:b/>
      <w:bCs/>
      <w:sz w:val="16"/>
      <w:szCs w:val="16"/>
      <w:lang w:eastAsia="es-MX"/>
    </w:rPr>
  </w:style>
  <w:style w:type="paragraph" w:customStyle="1" w:styleId="xl121">
    <w:name w:val="xl121"/>
    <w:basedOn w:val="Normal"/>
    <w:rsid w:val="007E1E32"/>
    <w:pPr>
      <w:pBdr>
        <w:top w:val="single" w:sz="8" w:space="0" w:color="auto"/>
      </w:pBdr>
      <w:autoSpaceDE/>
      <w:autoSpaceDN/>
      <w:spacing w:before="100" w:beforeAutospacing="1" w:after="100" w:afterAutospacing="1"/>
      <w:ind w:left="0"/>
      <w:textAlignment w:val="center"/>
    </w:pPr>
    <w:rPr>
      <w:rFonts w:ascii="Arial Narrow" w:hAnsi="Arial Narrow" w:cs="Times New Roman"/>
      <w:b/>
      <w:bCs/>
      <w:sz w:val="16"/>
      <w:szCs w:val="16"/>
      <w:lang w:eastAsia="es-MX"/>
    </w:rPr>
  </w:style>
  <w:style w:type="paragraph" w:customStyle="1" w:styleId="xl122">
    <w:name w:val="xl122"/>
    <w:basedOn w:val="Normal"/>
    <w:rsid w:val="007E1E32"/>
    <w:pPr>
      <w:pBdr>
        <w:top w:val="single" w:sz="8" w:space="0" w:color="auto"/>
        <w:right w:val="single" w:sz="8" w:space="0" w:color="auto"/>
      </w:pBdr>
      <w:autoSpaceDE/>
      <w:autoSpaceDN/>
      <w:spacing w:before="100" w:beforeAutospacing="1" w:after="100" w:afterAutospacing="1"/>
      <w:ind w:left="0"/>
      <w:textAlignment w:val="center"/>
    </w:pPr>
    <w:rPr>
      <w:rFonts w:ascii="Arial Narrow" w:hAnsi="Arial Narrow" w:cs="Times New Roman"/>
      <w:b/>
      <w:bCs/>
      <w:sz w:val="16"/>
      <w:szCs w:val="16"/>
      <w:lang w:eastAsia="es-MX"/>
    </w:rPr>
  </w:style>
  <w:style w:type="paragraph" w:customStyle="1" w:styleId="xl123">
    <w:name w:val="xl123"/>
    <w:basedOn w:val="Normal"/>
    <w:rsid w:val="007E1E32"/>
    <w:pPr>
      <w:autoSpaceDE/>
      <w:autoSpaceDN/>
      <w:spacing w:before="100" w:beforeAutospacing="1" w:after="100" w:afterAutospacing="1"/>
      <w:ind w:left="0"/>
      <w:jc w:val="left"/>
      <w:textAlignment w:val="center"/>
    </w:pPr>
    <w:rPr>
      <w:rFonts w:ascii="Arial Narrow" w:hAnsi="Arial Narrow" w:cs="Times New Roman"/>
      <w:sz w:val="14"/>
      <w:szCs w:val="14"/>
      <w:lang w:eastAsia="es-MX"/>
    </w:rPr>
  </w:style>
  <w:style w:type="paragraph" w:customStyle="1" w:styleId="xl124">
    <w:name w:val="xl124"/>
    <w:basedOn w:val="Normal"/>
    <w:rsid w:val="007E1E32"/>
    <w:pPr>
      <w:pBdr>
        <w:left w:val="single" w:sz="8" w:space="0" w:color="auto"/>
      </w:pBdr>
      <w:autoSpaceDE/>
      <w:autoSpaceDN/>
      <w:spacing w:before="100" w:beforeAutospacing="1" w:after="100" w:afterAutospacing="1"/>
      <w:ind w:left="0"/>
      <w:jc w:val="left"/>
      <w:textAlignment w:val="center"/>
    </w:pPr>
    <w:rPr>
      <w:rFonts w:ascii="Arial Narrow" w:hAnsi="Arial Narrow" w:cs="Times New Roman"/>
      <w:sz w:val="14"/>
      <w:szCs w:val="14"/>
      <w:lang w:eastAsia="es-MX"/>
    </w:rPr>
  </w:style>
  <w:style w:type="paragraph" w:customStyle="1" w:styleId="xl125">
    <w:name w:val="xl125"/>
    <w:basedOn w:val="Normal"/>
    <w:rsid w:val="007E1E32"/>
    <w:pPr>
      <w:pBdr>
        <w:right w:val="single" w:sz="8" w:space="0" w:color="auto"/>
      </w:pBdr>
      <w:autoSpaceDE/>
      <w:autoSpaceDN/>
      <w:spacing w:before="100" w:beforeAutospacing="1" w:after="100" w:afterAutospacing="1"/>
      <w:ind w:left="0"/>
      <w:jc w:val="left"/>
      <w:textAlignment w:val="center"/>
    </w:pPr>
    <w:rPr>
      <w:rFonts w:ascii="Arial Narrow" w:hAnsi="Arial Narrow" w:cs="Times New Roman"/>
      <w:sz w:val="14"/>
      <w:szCs w:val="14"/>
      <w:lang w:eastAsia="es-MX"/>
    </w:rPr>
  </w:style>
  <w:style w:type="paragraph" w:customStyle="1" w:styleId="xl126">
    <w:name w:val="xl126"/>
    <w:basedOn w:val="Normal"/>
    <w:rsid w:val="007E1E32"/>
    <w:pPr>
      <w:pBdr>
        <w:top w:val="single" w:sz="8" w:space="0" w:color="auto"/>
        <w:left w:val="single" w:sz="8" w:space="0" w:color="auto"/>
      </w:pBdr>
      <w:autoSpaceDE/>
      <w:autoSpaceDN/>
      <w:spacing w:before="100" w:beforeAutospacing="1" w:after="100" w:afterAutospacing="1"/>
      <w:ind w:left="0"/>
      <w:textAlignment w:val="center"/>
    </w:pPr>
    <w:rPr>
      <w:rFonts w:ascii="Arial Narrow" w:hAnsi="Arial Narrow" w:cs="Times New Roman"/>
      <w:sz w:val="14"/>
      <w:szCs w:val="14"/>
      <w:lang w:eastAsia="es-MX"/>
    </w:rPr>
  </w:style>
  <w:style w:type="paragraph" w:customStyle="1" w:styleId="xl127">
    <w:name w:val="xl127"/>
    <w:basedOn w:val="Normal"/>
    <w:rsid w:val="007E1E32"/>
    <w:pPr>
      <w:pBdr>
        <w:top w:val="single" w:sz="8" w:space="0" w:color="auto"/>
      </w:pBdr>
      <w:autoSpaceDE/>
      <w:autoSpaceDN/>
      <w:spacing w:before="100" w:beforeAutospacing="1" w:after="100" w:afterAutospacing="1"/>
      <w:ind w:left="0"/>
      <w:textAlignment w:val="center"/>
    </w:pPr>
    <w:rPr>
      <w:rFonts w:ascii="Arial Narrow" w:hAnsi="Arial Narrow" w:cs="Times New Roman"/>
      <w:sz w:val="14"/>
      <w:szCs w:val="14"/>
      <w:lang w:eastAsia="es-MX"/>
    </w:rPr>
  </w:style>
  <w:style w:type="paragraph" w:customStyle="1" w:styleId="xl128">
    <w:name w:val="xl128"/>
    <w:basedOn w:val="Normal"/>
    <w:rsid w:val="007E1E32"/>
    <w:pPr>
      <w:autoSpaceDE/>
      <w:autoSpaceDN/>
      <w:spacing w:before="100" w:beforeAutospacing="1" w:after="100" w:afterAutospacing="1"/>
      <w:ind w:left="0"/>
      <w:jc w:val="left"/>
      <w:textAlignment w:val="center"/>
    </w:pPr>
    <w:rPr>
      <w:rFonts w:ascii="Arial Narrow" w:hAnsi="Arial Narrow" w:cs="Times New Roman"/>
      <w:sz w:val="16"/>
      <w:szCs w:val="16"/>
      <w:lang w:eastAsia="es-MX"/>
    </w:rPr>
  </w:style>
  <w:style w:type="paragraph" w:customStyle="1" w:styleId="xl129">
    <w:name w:val="xl129"/>
    <w:basedOn w:val="Normal"/>
    <w:rsid w:val="007E1E32"/>
    <w:pPr>
      <w:pBdr>
        <w:left w:val="single" w:sz="8" w:space="0" w:color="auto"/>
      </w:pBdr>
      <w:autoSpaceDE/>
      <w:autoSpaceDN/>
      <w:spacing w:before="100" w:beforeAutospacing="1" w:after="100" w:afterAutospacing="1"/>
      <w:ind w:left="0"/>
      <w:jc w:val="left"/>
      <w:textAlignment w:val="center"/>
    </w:pPr>
    <w:rPr>
      <w:rFonts w:ascii="Arial Narrow" w:hAnsi="Arial Narrow" w:cs="Times New Roman"/>
      <w:sz w:val="16"/>
      <w:szCs w:val="16"/>
      <w:lang w:eastAsia="es-MX"/>
    </w:rPr>
  </w:style>
  <w:style w:type="paragraph" w:customStyle="1" w:styleId="xl130">
    <w:name w:val="xl130"/>
    <w:basedOn w:val="Normal"/>
    <w:rsid w:val="007E1E32"/>
    <w:pPr>
      <w:pBdr>
        <w:right w:val="single" w:sz="8" w:space="0" w:color="auto"/>
      </w:pBdr>
      <w:autoSpaceDE/>
      <w:autoSpaceDN/>
      <w:spacing w:before="100" w:beforeAutospacing="1" w:after="100" w:afterAutospacing="1"/>
      <w:ind w:left="0"/>
      <w:jc w:val="left"/>
      <w:textAlignment w:val="center"/>
    </w:pPr>
    <w:rPr>
      <w:rFonts w:ascii="Arial Narrow" w:hAnsi="Arial Narrow" w:cs="Times New Roman"/>
      <w:sz w:val="16"/>
      <w:szCs w:val="16"/>
      <w:lang w:eastAsia="es-MX"/>
    </w:rPr>
  </w:style>
  <w:style w:type="paragraph" w:customStyle="1" w:styleId="xl131">
    <w:name w:val="xl131"/>
    <w:basedOn w:val="Normal"/>
    <w:rsid w:val="007E1E32"/>
    <w:pPr>
      <w:autoSpaceDE/>
      <w:autoSpaceDN/>
      <w:spacing w:before="100" w:beforeAutospacing="1" w:after="100" w:afterAutospacing="1"/>
      <w:ind w:left="0"/>
      <w:jc w:val="left"/>
      <w:textAlignment w:val="center"/>
    </w:pPr>
    <w:rPr>
      <w:rFonts w:ascii="Arial Narrow" w:hAnsi="Arial Narrow" w:cs="Times New Roman"/>
      <w:i/>
      <w:iCs/>
      <w:sz w:val="16"/>
      <w:szCs w:val="16"/>
      <w:u w:val="single"/>
      <w:lang w:eastAsia="es-MX"/>
    </w:rPr>
  </w:style>
  <w:style w:type="paragraph" w:customStyle="1" w:styleId="xl132">
    <w:name w:val="xl132"/>
    <w:basedOn w:val="Normal"/>
    <w:rsid w:val="007E1E32"/>
    <w:pPr>
      <w:pBdr>
        <w:left w:val="single" w:sz="8" w:space="0" w:color="auto"/>
      </w:pBdr>
      <w:autoSpaceDE/>
      <w:autoSpaceDN/>
      <w:spacing w:before="100" w:beforeAutospacing="1" w:after="100" w:afterAutospacing="1"/>
      <w:ind w:left="0"/>
      <w:jc w:val="left"/>
      <w:textAlignment w:val="center"/>
    </w:pPr>
    <w:rPr>
      <w:rFonts w:ascii="Arial Narrow" w:hAnsi="Arial Narrow" w:cs="Times New Roman"/>
      <w:i/>
      <w:iCs/>
      <w:sz w:val="16"/>
      <w:szCs w:val="16"/>
      <w:u w:val="single"/>
      <w:lang w:eastAsia="es-MX"/>
    </w:rPr>
  </w:style>
  <w:style w:type="paragraph" w:customStyle="1" w:styleId="xl133">
    <w:name w:val="xl133"/>
    <w:basedOn w:val="Normal"/>
    <w:rsid w:val="007E1E32"/>
    <w:pPr>
      <w:pBdr>
        <w:right w:val="single" w:sz="8" w:space="0" w:color="auto"/>
      </w:pBdr>
      <w:autoSpaceDE/>
      <w:autoSpaceDN/>
      <w:spacing w:before="100" w:beforeAutospacing="1" w:after="100" w:afterAutospacing="1"/>
      <w:ind w:left="0"/>
      <w:jc w:val="left"/>
      <w:textAlignment w:val="center"/>
    </w:pPr>
    <w:rPr>
      <w:rFonts w:ascii="Arial Narrow" w:hAnsi="Arial Narrow" w:cs="Times New Roman"/>
      <w:i/>
      <w:iCs/>
      <w:sz w:val="16"/>
      <w:szCs w:val="16"/>
      <w:u w:val="single"/>
      <w:lang w:eastAsia="es-MX"/>
    </w:rPr>
  </w:style>
  <w:style w:type="paragraph" w:customStyle="1" w:styleId="xl134">
    <w:name w:val="xl134"/>
    <w:basedOn w:val="Normal"/>
    <w:rsid w:val="007E1E32"/>
    <w:pPr>
      <w:pBdr>
        <w:top w:val="single" w:sz="8" w:space="0" w:color="auto"/>
        <w:left w:val="single" w:sz="8" w:space="0" w:color="auto"/>
      </w:pBdr>
      <w:autoSpaceDE/>
      <w:autoSpaceDN/>
      <w:spacing w:before="100" w:beforeAutospacing="1" w:after="100" w:afterAutospacing="1"/>
      <w:ind w:left="0"/>
      <w:jc w:val="left"/>
      <w:textAlignment w:val="center"/>
    </w:pPr>
    <w:rPr>
      <w:rFonts w:ascii="Arial Narrow" w:hAnsi="Arial Narrow" w:cs="Times New Roman"/>
      <w:b/>
      <w:bCs/>
      <w:sz w:val="16"/>
      <w:szCs w:val="16"/>
      <w:lang w:eastAsia="es-MX"/>
    </w:rPr>
  </w:style>
  <w:style w:type="paragraph" w:customStyle="1" w:styleId="xl135">
    <w:name w:val="xl135"/>
    <w:basedOn w:val="Normal"/>
    <w:rsid w:val="007E1E32"/>
    <w:pPr>
      <w:pBdr>
        <w:top w:val="single" w:sz="8" w:space="0" w:color="auto"/>
      </w:pBdr>
      <w:autoSpaceDE/>
      <w:autoSpaceDN/>
      <w:spacing w:before="100" w:beforeAutospacing="1" w:after="100" w:afterAutospacing="1"/>
      <w:ind w:left="0"/>
      <w:jc w:val="left"/>
      <w:textAlignment w:val="center"/>
    </w:pPr>
    <w:rPr>
      <w:rFonts w:ascii="Arial Narrow" w:hAnsi="Arial Narrow" w:cs="Times New Roman"/>
      <w:b/>
      <w:bCs/>
      <w:sz w:val="16"/>
      <w:szCs w:val="16"/>
      <w:lang w:eastAsia="es-MX"/>
    </w:rPr>
  </w:style>
  <w:style w:type="paragraph" w:customStyle="1" w:styleId="xl136">
    <w:name w:val="xl136"/>
    <w:basedOn w:val="Normal"/>
    <w:rsid w:val="007E1E32"/>
    <w:pPr>
      <w:pBdr>
        <w:top w:val="single" w:sz="8" w:space="0" w:color="auto"/>
        <w:right w:val="single" w:sz="8" w:space="0" w:color="auto"/>
      </w:pBdr>
      <w:autoSpaceDE/>
      <w:autoSpaceDN/>
      <w:spacing w:before="100" w:beforeAutospacing="1" w:after="100" w:afterAutospacing="1"/>
      <w:ind w:left="0"/>
      <w:jc w:val="left"/>
      <w:textAlignment w:val="center"/>
    </w:pPr>
    <w:rPr>
      <w:rFonts w:ascii="Arial Narrow" w:hAnsi="Arial Narrow" w:cs="Times New Roman"/>
      <w:b/>
      <w:bCs/>
      <w:sz w:val="16"/>
      <w:szCs w:val="16"/>
      <w:lang w:eastAsia="es-MX"/>
    </w:rPr>
  </w:style>
  <w:style w:type="paragraph" w:customStyle="1" w:styleId="xl137">
    <w:name w:val="xl137"/>
    <w:basedOn w:val="Normal"/>
    <w:rsid w:val="007E1E32"/>
    <w:pPr>
      <w:pBdr>
        <w:bottom w:val="single" w:sz="8" w:space="0" w:color="auto"/>
      </w:pBdr>
      <w:autoSpaceDE/>
      <w:autoSpaceDN/>
      <w:spacing w:before="100" w:beforeAutospacing="1" w:after="100" w:afterAutospacing="1"/>
      <w:ind w:left="0"/>
      <w:textAlignment w:val="center"/>
    </w:pPr>
    <w:rPr>
      <w:rFonts w:ascii="Wingdings" w:hAnsi="Wingdings" w:cs="Times New Roman"/>
      <w:sz w:val="16"/>
      <w:szCs w:val="16"/>
      <w:lang w:eastAsia="es-MX"/>
    </w:rPr>
  </w:style>
  <w:style w:type="paragraph" w:customStyle="1" w:styleId="xl138">
    <w:name w:val="xl138"/>
    <w:basedOn w:val="Normal"/>
    <w:rsid w:val="007E1E32"/>
    <w:pPr>
      <w:pBdr>
        <w:left w:val="single" w:sz="8" w:space="0" w:color="auto"/>
        <w:bottom w:val="single" w:sz="8" w:space="0" w:color="auto"/>
      </w:pBdr>
      <w:autoSpaceDE/>
      <w:autoSpaceDN/>
      <w:spacing w:before="100" w:beforeAutospacing="1" w:after="100" w:afterAutospacing="1"/>
      <w:ind w:left="0"/>
      <w:textAlignment w:val="center"/>
    </w:pPr>
    <w:rPr>
      <w:rFonts w:ascii="Wingdings" w:hAnsi="Wingdings" w:cs="Times New Roman"/>
      <w:sz w:val="16"/>
      <w:szCs w:val="16"/>
      <w:lang w:eastAsia="es-MX"/>
    </w:rPr>
  </w:style>
  <w:style w:type="paragraph" w:customStyle="1" w:styleId="xl139">
    <w:name w:val="xl139"/>
    <w:basedOn w:val="Normal"/>
    <w:rsid w:val="007E1E32"/>
    <w:pPr>
      <w:pBdr>
        <w:bottom w:val="single" w:sz="8" w:space="0" w:color="auto"/>
        <w:right w:val="single" w:sz="8" w:space="0" w:color="auto"/>
      </w:pBdr>
      <w:autoSpaceDE/>
      <w:autoSpaceDN/>
      <w:spacing w:before="100" w:beforeAutospacing="1" w:after="100" w:afterAutospacing="1"/>
      <w:ind w:left="0"/>
      <w:textAlignment w:val="center"/>
    </w:pPr>
    <w:rPr>
      <w:rFonts w:ascii="Wingdings" w:hAnsi="Wingdings" w:cs="Times New Roman"/>
      <w:sz w:val="16"/>
      <w:szCs w:val="16"/>
      <w:lang w:eastAsia="es-MX"/>
    </w:rPr>
  </w:style>
  <w:style w:type="paragraph" w:customStyle="1" w:styleId="xl140">
    <w:name w:val="xl140"/>
    <w:basedOn w:val="Normal"/>
    <w:rsid w:val="007E1E32"/>
    <w:pPr>
      <w:pBdr>
        <w:bottom w:val="single" w:sz="8" w:space="0" w:color="auto"/>
      </w:pBdr>
      <w:autoSpaceDE/>
      <w:autoSpaceDN/>
      <w:spacing w:before="100" w:beforeAutospacing="1" w:after="100" w:afterAutospacing="1"/>
      <w:ind w:left="0"/>
      <w:textAlignment w:val="center"/>
    </w:pPr>
    <w:rPr>
      <w:rFonts w:ascii="Arial Narrow" w:hAnsi="Arial Narrow" w:cs="Times New Roman"/>
      <w:b/>
      <w:bCs/>
      <w:sz w:val="16"/>
      <w:szCs w:val="16"/>
      <w:lang w:eastAsia="es-MX"/>
    </w:rPr>
  </w:style>
  <w:style w:type="paragraph" w:customStyle="1" w:styleId="xl141">
    <w:name w:val="xl141"/>
    <w:basedOn w:val="Normal"/>
    <w:rsid w:val="007E1E32"/>
    <w:pPr>
      <w:pBdr>
        <w:left w:val="single" w:sz="8" w:space="0" w:color="auto"/>
        <w:bottom w:val="single" w:sz="8" w:space="0" w:color="auto"/>
      </w:pBdr>
      <w:autoSpaceDE/>
      <w:autoSpaceDN/>
      <w:spacing w:before="100" w:beforeAutospacing="1" w:after="100" w:afterAutospacing="1"/>
      <w:ind w:left="0"/>
      <w:textAlignment w:val="center"/>
    </w:pPr>
    <w:rPr>
      <w:rFonts w:ascii="Arial Narrow" w:hAnsi="Arial Narrow" w:cs="Times New Roman"/>
      <w:b/>
      <w:bCs/>
      <w:sz w:val="16"/>
      <w:szCs w:val="16"/>
      <w:lang w:eastAsia="es-MX"/>
    </w:rPr>
  </w:style>
  <w:style w:type="paragraph" w:customStyle="1" w:styleId="xl142">
    <w:name w:val="xl142"/>
    <w:basedOn w:val="Normal"/>
    <w:rsid w:val="007E1E32"/>
    <w:pPr>
      <w:pBdr>
        <w:bottom w:val="single" w:sz="8" w:space="0" w:color="auto"/>
        <w:right w:val="single" w:sz="8" w:space="0" w:color="auto"/>
      </w:pBdr>
      <w:autoSpaceDE/>
      <w:autoSpaceDN/>
      <w:spacing w:before="100" w:beforeAutospacing="1" w:after="100" w:afterAutospacing="1"/>
      <w:ind w:left="0"/>
      <w:textAlignment w:val="center"/>
    </w:pPr>
    <w:rPr>
      <w:rFonts w:ascii="Arial Narrow" w:hAnsi="Arial Narrow" w:cs="Times New Roman"/>
      <w:b/>
      <w:bCs/>
      <w:sz w:val="16"/>
      <w:szCs w:val="16"/>
      <w:lang w:eastAsia="es-MX"/>
    </w:rPr>
  </w:style>
  <w:style w:type="paragraph" w:customStyle="1" w:styleId="xl143">
    <w:name w:val="xl143"/>
    <w:basedOn w:val="Normal"/>
    <w:rsid w:val="007E1E32"/>
    <w:pPr>
      <w:pBdr>
        <w:left w:val="single" w:sz="8" w:space="0" w:color="auto"/>
        <w:bottom w:val="single" w:sz="8" w:space="0" w:color="auto"/>
      </w:pBdr>
      <w:autoSpaceDE/>
      <w:autoSpaceDN/>
      <w:spacing w:before="100" w:beforeAutospacing="1" w:after="100" w:afterAutospacing="1"/>
      <w:ind w:left="0"/>
      <w:textAlignment w:val="center"/>
    </w:pPr>
    <w:rPr>
      <w:rFonts w:ascii="Arial Narrow" w:hAnsi="Arial Narrow" w:cs="Times New Roman"/>
      <w:i/>
      <w:iCs/>
      <w:sz w:val="14"/>
      <w:szCs w:val="14"/>
      <w:u w:val="single"/>
      <w:lang w:eastAsia="es-MX"/>
    </w:rPr>
  </w:style>
  <w:style w:type="paragraph" w:customStyle="1" w:styleId="xl144">
    <w:name w:val="xl144"/>
    <w:basedOn w:val="Normal"/>
    <w:rsid w:val="007E1E32"/>
    <w:pPr>
      <w:pBdr>
        <w:bottom w:val="single" w:sz="8" w:space="0" w:color="auto"/>
      </w:pBdr>
      <w:autoSpaceDE/>
      <w:autoSpaceDN/>
      <w:spacing w:before="100" w:beforeAutospacing="1" w:after="100" w:afterAutospacing="1"/>
      <w:ind w:left="0"/>
      <w:textAlignment w:val="center"/>
    </w:pPr>
    <w:rPr>
      <w:rFonts w:ascii="Arial Narrow" w:hAnsi="Arial Narrow" w:cs="Times New Roman"/>
      <w:i/>
      <w:iCs/>
      <w:sz w:val="14"/>
      <w:szCs w:val="14"/>
      <w:u w:val="single"/>
      <w:lang w:eastAsia="es-MX"/>
    </w:rPr>
  </w:style>
  <w:style w:type="paragraph" w:customStyle="1" w:styleId="xl145">
    <w:name w:val="xl145"/>
    <w:basedOn w:val="Normal"/>
    <w:rsid w:val="007E1E32"/>
    <w:pPr>
      <w:pBdr>
        <w:bottom w:val="single" w:sz="8" w:space="0" w:color="auto"/>
        <w:right w:val="single" w:sz="8" w:space="0" w:color="auto"/>
      </w:pBdr>
      <w:autoSpaceDE/>
      <w:autoSpaceDN/>
      <w:spacing w:before="100" w:beforeAutospacing="1" w:after="100" w:afterAutospacing="1"/>
      <w:ind w:left="0"/>
      <w:textAlignment w:val="center"/>
    </w:pPr>
    <w:rPr>
      <w:rFonts w:ascii="Arial Narrow" w:hAnsi="Arial Narrow" w:cs="Times New Roman"/>
      <w:i/>
      <w:iCs/>
      <w:sz w:val="14"/>
      <w:szCs w:val="14"/>
      <w:u w:val="single"/>
      <w:lang w:eastAsia="es-MX"/>
    </w:rPr>
  </w:style>
  <w:style w:type="paragraph" w:customStyle="1" w:styleId="xl146">
    <w:name w:val="xl146"/>
    <w:basedOn w:val="Normal"/>
    <w:rsid w:val="007E1E32"/>
    <w:pPr>
      <w:pBdr>
        <w:top w:val="single" w:sz="8" w:space="0" w:color="auto"/>
        <w:left w:val="single" w:sz="8" w:space="0" w:color="auto"/>
        <w:bottom w:val="single" w:sz="8" w:space="0" w:color="auto"/>
        <w:right w:val="single" w:sz="8" w:space="0" w:color="auto"/>
      </w:pBdr>
      <w:shd w:val="clear" w:color="000000" w:fill="666666"/>
      <w:autoSpaceDE/>
      <w:autoSpaceDN/>
      <w:spacing w:before="100" w:beforeAutospacing="1" w:after="100" w:afterAutospacing="1"/>
      <w:ind w:left="0"/>
      <w:jc w:val="center"/>
      <w:textAlignment w:val="center"/>
    </w:pPr>
    <w:rPr>
      <w:rFonts w:ascii="Arial Narrow" w:hAnsi="Arial Narrow" w:cs="Times New Roman"/>
      <w:b/>
      <w:bCs/>
      <w:sz w:val="16"/>
      <w:szCs w:val="16"/>
      <w:lang w:eastAsia="es-MX"/>
    </w:rPr>
  </w:style>
  <w:style w:type="paragraph" w:customStyle="1" w:styleId="xl147">
    <w:name w:val="xl147"/>
    <w:basedOn w:val="Normal"/>
    <w:rsid w:val="007E1E32"/>
    <w:pPr>
      <w:pBdr>
        <w:bottom w:val="single" w:sz="8" w:space="0" w:color="auto"/>
      </w:pBdr>
      <w:autoSpaceDE/>
      <w:autoSpaceDN/>
      <w:spacing w:before="100" w:beforeAutospacing="1" w:after="100" w:afterAutospacing="1"/>
      <w:ind w:left="0"/>
      <w:jc w:val="center"/>
    </w:pPr>
    <w:rPr>
      <w:rFonts w:ascii="Times New Roman" w:hAnsi="Times New Roman" w:cs="Times New Roman"/>
      <w:sz w:val="24"/>
      <w:szCs w:val="24"/>
      <w:lang w:eastAsia="es-MX"/>
    </w:rPr>
  </w:style>
  <w:style w:type="paragraph" w:customStyle="1" w:styleId="xl148">
    <w:name w:val="xl148"/>
    <w:basedOn w:val="Normal"/>
    <w:rsid w:val="007E1E32"/>
    <w:pPr>
      <w:pBdr>
        <w:bottom w:val="single" w:sz="8" w:space="0" w:color="auto"/>
      </w:pBdr>
      <w:autoSpaceDE/>
      <w:autoSpaceDN/>
      <w:spacing w:before="100" w:beforeAutospacing="1" w:after="100" w:afterAutospacing="1"/>
      <w:ind w:left="0"/>
      <w:jc w:val="center"/>
    </w:pPr>
    <w:rPr>
      <w:b/>
      <w:bCs/>
      <w:sz w:val="24"/>
      <w:szCs w:val="24"/>
      <w:lang w:eastAsia="es-MX"/>
    </w:rPr>
  </w:style>
  <w:style w:type="paragraph" w:customStyle="1" w:styleId="xl149">
    <w:name w:val="xl149"/>
    <w:basedOn w:val="Normal"/>
    <w:rsid w:val="007E1E32"/>
    <w:pPr>
      <w:pBdr>
        <w:bottom w:val="single" w:sz="8" w:space="0" w:color="auto"/>
        <w:right w:val="single" w:sz="8" w:space="0" w:color="auto"/>
      </w:pBdr>
      <w:autoSpaceDE/>
      <w:autoSpaceDN/>
      <w:spacing w:before="100" w:beforeAutospacing="1" w:after="100" w:afterAutospacing="1"/>
      <w:ind w:left="0"/>
      <w:jc w:val="left"/>
      <w:textAlignment w:val="top"/>
    </w:pPr>
    <w:rPr>
      <w:sz w:val="14"/>
      <w:szCs w:val="14"/>
      <w:lang w:eastAsia="es-MX"/>
    </w:rPr>
  </w:style>
  <w:style w:type="paragraph" w:customStyle="1" w:styleId="xl150">
    <w:name w:val="xl150"/>
    <w:basedOn w:val="Normal"/>
    <w:rsid w:val="007E1E32"/>
    <w:pPr>
      <w:pBdr>
        <w:left w:val="single" w:sz="8" w:space="0" w:color="auto"/>
        <w:right w:val="single" w:sz="8" w:space="0" w:color="auto"/>
      </w:pBdr>
      <w:autoSpaceDE/>
      <w:autoSpaceDN/>
      <w:spacing w:before="100" w:beforeAutospacing="1" w:after="100" w:afterAutospacing="1"/>
      <w:ind w:left="0"/>
      <w:jc w:val="center"/>
      <w:textAlignment w:val="center"/>
    </w:pPr>
    <w:rPr>
      <w:rFonts w:ascii="Arial Narrow" w:hAnsi="Arial Narrow" w:cs="Times New Roman"/>
      <w:b/>
      <w:bCs/>
      <w:sz w:val="18"/>
      <w:szCs w:val="18"/>
      <w:lang w:eastAsia="es-MX"/>
    </w:rPr>
  </w:style>
  <w:style w:type="paragraph" w:customStyle="1" w:styleId="xl151">
    <w:name w:val="xl151"/>
    <w:basedOn w:val="Normal"/>
    <w:rsid w:val="007E1E32"/>
    <w:pPr>
      <w:pBdr>
        <w:left w:val="single" w:sz="8" w:space="0" w:color="auto"/>
        <w:right w:val="single" w:sz="8" w:space="0" w:color="auto"/>
      </w:pBdr>
      <w:autoSpaceDE/>
      <w:autoSpaceDN/>
      <w:spacing w:before="100" w:beforeAutospacing="1" w:after="100" w:afterAutospacing="1"/>
      <w:ind w:left="0"/>
      <w:jc w:val="center"/>
      <w:textAlignment w:val="center"/>
    </w:pPr>
    <w:rPr>
      <w:rFonts w:ascii="Arial Narrow" w:hAnsi="Arial Narrow" w:cs="Times New Roman"/>
      <w:b/>
      <w:bCs/>
      <w:sz w:val="16"/>
      <w:szCs w:val="16"/>
      <w:lang w:eastAsia="es-MX"/>
    </w:rPr>
  </w:style>
  <w:style w:type="paragraph" w:customStyle="1" w:styleId="xl152">
    <w:name w:val="xl152"/>
    <w:basedOn w:val="Normal"/>
    <w:rsid w:val="007E1E32"/>
    <w:pPr>
      <w:pBdr>
        <w:left w:val="single" w:sz="8" w:space="0" w:color="auto"/>
        <w:right w:val="single" w:sz="8" w:space="0" w:color="auto"/>
      </w:pBdr>
      <w:autoSpaceDE/>
      <w:autoSpaceDN/>
      <w:spacing w:before="100" w:beforeAutospacing="1" w:after="100" w:afterAutospacing="1"/>
      <w:ind w:left="0"/>
      <w:jc w:val="center"/>
      <w:textAlignment w:val="center"/>
    </w:pPr>
    <w:rPr>
      <w:rFonts w:ascii="Arial Narrow" w:hAnsi="Arial Narrow" w:cs="Times New Roman"/>
      <w:b/>
      <w:bCs/>
      <w:i/>
      <w:iCs/>
      <w:sz w:val="16"/>
      <w:szCs w:val="16"/>
      <w:lang w:eastAsia="es-MX"/>
    </w:rPr>
  </w:style>
  <w:style w:type="character" w:customStyle="1" w:styleId="Ttulodellibro1">
    <w:name w:val="Título del libro1"/>
    <w:uiPriority w:val="33"/>
    <w:qFormat/>
    <w:rsid w:val="007E1E32"/>
    <w:rPr>
      <w:b/>
      <w:smallCaps/>
      <w:spacing w:val="5"/>
    </w:rPr>
  </w:style>
  <w:style w:type="character" w:customStyle="1" w:styleId="ListParagraphChar">
    <w:name w:val="List Paragraph Char"/>
    <w:aliases w:val="Listas Char,lp1 Char,List Paragraph1 Char,Bullet Number Char,lp11 Char,List Paragraph11 Char,Bullet 1 Char,Use Case List Paragraph Char"/>
    <w:link w:val="Prrafodelista1"/>
    <w:locked/>
    <w:rsid w:val="007E1E32"/>
    <w:rPr>
      <w:rFonts w:ascii="Arial" w:eastAsia="Times New Roman" w:hAnsi="Arial" w:cs="Times New Roman"/>
      <w:sz w:val="20"/>
      <w:szCs w:val="20"/>
      <w:lang w:eastAsia="es-ES"/>
    </w:rPr>
  </w:style>
  <w:style w:type="table" w:customStyle="1" w:styleId="Tablaconcuadrcula10">
    <w:name w:val="Tabla con cuadrícula1"/>
    <w:basedOn w:val="Tablanormal"/>
    <w:next w:val="Tablaconcuadrcula"/>
    <w:uiPriority w:val="39"/>
    <w:rsid w:val="007E1E32"/>
    <w:pPr>
      <w:jc w:val="left"/>
    </w:pPr>
    <w:rPr>
      <w:rFonts w:ascii="Calibri" w:eastAsia="Times New Roman" w:hAnsi="Calibri"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3"/>
    <w:basedOn w:val="Normal"/>
    <w:rsid w:val="007E1E32"/>
    <w:pPr>
      <w:autoSpaceDE/>
      <w:autoSpaceDN/>
      <w:ind w:left="1440" w:hanging="288"/>
    </w:pPr>
    <w:rPr>
      <w:rFonts w:ascii="AvantGarde" w:hAnsi="AvantGarde" w:cs="Times New Roman"/>
      <w:sz w:val="20"/>
      <w:szCs w:val="20"/>
      <w:lang w:val="es-ES_tradnl" w:eastAsia="en-US"/>
    </w:rPr>
  </w:style>
  <w:style w:type="paragraph" w:customStyle="1" w:styleId="1">
    <w:name w:val="1"/>
    <w:basedOn w:val="Normal"/>
    <w:rsid w:val="007E1E32"/>
    <w:pPr>
      <w:autoSpaceDE/>
      <w:autoSpaceDN/>
      <w:ind w:left="0"/>
      <w:jc w:val="left"/>
    </w:pPr>
    <w:rPr>
      <w:rFonts w:ascii="AvantGarde" w:hAnsi="AvantGarde" w:cs="Times New Roman"/>
      <w:b/>
      <w:sz w:val="20"/>
      <w:szCs w:val="20"/>
      <w:lang w:val="es-ES_tradnl" w:eastAsia="en-US"/>
    </w:rPr>
  </w:style>
  <w:style w:type="paragraph" w:customStyle="1" w:styleId="2">
    <w:name w:val="2"/>
    <w:basedOn w:val="Normal"/>
    <w:rsid w:val="007E1E32"/>
    <w:pPr>
      <w:autoSpaceDE/>
      <w:autoSpaceDN/>
      <w:ind w:left="864"/>
    </w:pPr>
    <w:rPr>
      <w:rFonts w:ascii="AvantGarde" w:hAnsi="AvantGarde" w:cs="Times New Roman"/>
      <w:sz w:val="20"/>
      <w:szCs w:val="20"/>
      <w:lang w:val="es-ES_tradnl" w:eastAsia="en-US"/>
    </w:rPr>
  </w:style>
  <w:style w:type="character" w:customStyle="1" w:styleId="apple-converted-space">
    <w:name w:val="apple-converted-space"/>
    <w:rsid w:val="007E1E32"/>
    <w:rPr>
      <w:rFonts w:cs="Times New Roman"/>
    </w:rPr>
  </w:style>
  <w:style w:type="paragraph" w:customStyle="1" w:styleId="Body1">
    <w:name w:val="Body 1"/>
    <w:rsid w:val="007E1E32"/>
    <w:pPr>
      <w:jc w:val="left"/>
      <w:outlineLvl w:val="0"/>
    </w:pPr>
    <w:rPr>
      <w:rFonts w:ascii="Times New Roman" w:eastAsia="Times New Roman" w:hAnsi="Times New Roman" w:cs="Times New Roman"/>
      <w:color w:val="000000"/>
      <w:sz w:val="24"/>
      <w:szCs w:val="20"/>
      <w:lang w:val="en-US" w:eastAsia="es-MX"/>
    </w:rPr>
  </w:style>
  <w:style w:type="paragraph" w:customStyle="1" w:styleId="Prrafodelista2">
    <w:name w:val="Párrafo de lista2"/>
    <w:basedOn w:val="Normal"/>
    <w:uiPriority w:val="99"/>
    <w:qFormat/>
    <w:rsid w:val="007E1E32"/>
    <w:pPr>
      <w:autoSpaceDE/>
      <w:autoSpaceDN/>
      <w:spacing w:after="200" w:line="276" w:lineRule="auto"/>
      <w:ind w:left="720"/>
      <w:contextualSpacing/>
      <w:jc w:val="left"/>
    </w:pPr>
    <w:rPr>
      <w:rFonts w:ascii="Calibri" w:hAnsi="Calibri" w:cs="Times New Roman"/>
      <w:lang w:eastAsia="es-MX"/>
    </w:rPr>
  </w:style>
  <w:style w:type="paragraph" w:customStyle="1" w:styleId="Descripcin1">
    <w:name w:val="Descripción1"/>
    <w:basedOn w:val="Normal"/>
    <w:next w:val="Normal"/>
    <w:uiPriority w:val="99"/>
    <w:qFormat/>
    <w:rsid w:val="007E1E32"/>
    <w:pPr>
      <w:widowControl w:val="0"/>
      <w:adjustRightInd w:val="0"/>
      <w:ind w:left="0"/>
      <w:jc w:val="center"/>
    </w:pPr>
    <w:rPr>
      <w:rFonts w:ascii="Times New Roman" w:hAnsi="Times New Roman" w:cs="Times New Roman"/>
      <w:b/>
      <w:bCs/>
      <w:sz w:val="24"/>
      <w:szCs w:val="24"/>
      <w:lang w:val="es-ES_tradnl"/>
    </w:rPr>
  </w:style>
  <w:style w:type="table" w:customStyle="1" w:styleId="Tablaconcuadrcula2">
    <w:name w:val="Tabla con cuadrícula2"/>
    <w:basedOn w:val="Tablanormal"/>
    <w:next w:val="Tablaconcuadrcula"/>
    <w:uiPriority w:val="59"/>
    <w:rsid w:val="007E1E32"/>
    <w:pPr>
      <w:jc w:val="left"/>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 11"/>
    <w:basedOn w:val="Tablanormal"/>
    <w:next w:val="Tablaconcuadrcula1"/>
    <w:rsid w:val="007E1E32"/>
    <w:pPr>
      <w:jc w:val="left"/>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aconcuadrcula110">
    <w:name w:val="Tabla con cuadrícula11"/>
    <w:basedOn w:val="Tablanormal"/>
    <w:next w:val="Tablaconcuadrcula"/>
    <w:uiPriority w:val="59"/>
    <w:rsid w:val="007E1E32"/>
    <w:pPr>
      <w:jc w:val="left"/>
    </w:pPr>
    <w:rPr>
      <w:rFonts w:ascii="Calibri" w:eastAsia="Times New Roman" w:hAnsi="Calibri"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
    <w:name w:val="Estilo21"/>
    <w:rsid w:val="007E1E32"/>
    <w:pPr>
      <w:numPr>
        <w:numId w:val="1"/>
      </w:numPr>
    </w:pPr>
  </w:style>
  <w:style w:type="numbering" w:customStyle="1" w:styleId="1111111">
    <w:name w:val="1 / 1.1 / 1.1.11"/>
    <w:rsid w:val="007E1E32"/>
    <w:pPr>
      <w:numPr>
        <w:numId w:val="4"/>
      </w:numPr>
    </w:pPr>
  </w:style>
  <w:style w:type="paragraph" w:styleId="Prrafodelista">
    <w:name w:val="List Paragraph"/>
    <w:aliases w:val="Bullet List,FooterText,numbered,Bulletr List Paragraph,列出段落,列出段落1,Lista vistosa - Énfasis 11,Paragraphe de liste1,Scitum normal,Colorful List - Accent 11,Lista multicolor - Énfasis 11,b1,List Paragraph,Num Bullet 1,Estilo 1,MINUTAS"/>
    <w:basedOn w:val="Normal"/>
    <w:link w:val="PrrafodelistaCar"/>
    <w:uiPriority w:val="34"/>
    <w:qFormat/>
    <w:rsid w:val="007E1E32"/>
    <w:pPr>
      <w:ind w:left="708"/>
    </w:pPr>
  </w:style>
  <w:style w:type="character" w:customStyle="1" w:styleId="PrrafodelistaCar">
    <w:name w:val="Párrafo de lista Car"/>
    <w:aliases w:val="Bullet List Car,FooterText Car,numbered Car,Bulletr List Paragraph Car,列出段落 Car,列出段落1 Car,Lista vistosa - Énfasis 11 Car,Paragraphe de liste1 Car,Scitum normal Car,Colorful List - Accent 11 Car,Lista multicolor - Énfasis 11 Car"/>
    <w:link w:val="Prrafodelista"/>
    <w:uiPriority w:val="34"/>
    <w:qFormat/>
    <w:locked/>
    <w:rsid w:val="00670A07"/>
    <w:rPr>
      <w:rFonts w:ascii="Arial" w:eastAsia="Times New Roman" w:hAnsi="Arial" w:cs="Arial"/>
      <w:lang w:eastAsia="es-ES"/>
    </w:rPr>
  </w:style>
  <w:style w:type="paragraph" w:customStyle="1" w:styleId="Puesto1">
    <w:name w:val="Puesto1"/>
    <w:basedOn w:val="Normal"/>
    <w:link w:val="PuestoCar"/>
    <w:qFormat/>
    <w:rsid w:val="003466E4"/>
    <w:pPr>
      <w:widowControl w:val="0"/>
      <w:adjustRightInd w:val="0"/>
      <w:ind w:left="0"/>
      <w:jc w:val="center"/>
    </w:pPr>
    <w:rPr>
      <w:rFonts w:cs="Times New Roman"/>
      <w:b/>
      <w:bCs/>
      <w:sz w:val="20"/>
      <w:szCs w:val="20"/>
      <w:lang w:val="es-ES"/>
    </w:rPr>
  </w:style>
  <w:style w:type="character" w:customStyle="1" w:styleId="PuestoCar">
    <w:name w:val="Puesto Car"/>
    <w:link w:val="Puesto1"/>
    <w:rsid w:val="003466E4"/>
    <w:rPr>
      <w:rFonts w:ascii="Arial" w:eastAsia="Times New Roman" w:hAnsi="Arial" w:cs="Times New Roman"/>
      <w:b/>
      <w:bCs/>
      <w:sz w:val="20"/>
      <w:szCs w:val="20"/>
      <w:lang w:val="es-ES" w:eastAsia="es-ES"/>
    </w:rPr>
  </w:style>
  <w:style w:type="paragraph" w:styleId="Sinespaciado">
    <w:name w:val="No Spacing"/>
    <w:uiPriority w:val="1"/>
    <w:qFormat/>
    <w:rsid w:val="00B34DC8"/>
    <w:pPr>
      <w:jc w:val="left"/>
    </w:pPr>
    <w:rPr>
      <w:rFonts w:ascii="Calibri" w:eastAsia="Calibri" w:hAnsi="Calibri" w:cs="Times New Roman"/>
      <w:lang w:val="es-ES_tradnl"/>
    </w:rPr>
  </w:style>
  <w:style w:type="paragraph" w:styleId="Revisin">
    <w:name w:val="Revision"/>
    <w:hidden/>
    <w:uiPriority w:val="99"/>
    <w:semiHidden/>
    <w:rsid w:val="00E44FAD"/>
    <w:pPr>
      <w:jc w:val="left"/>
    </w:pPr>
    <w:rPr>
      <w:rFonts w:ascii="Arial" w:eastAsia="Times New Roman" w:hAnsi="Arial" w:cs="Arial"/>
      <w:lang w:eastAsia="es-ES"/>
    </w:rPr>
  </w:style>
  <w:style w:type="table" w:customStyle="1" w:styleId="Tablaconcuadrcula3">
    <w:name w:val="Tabla con cuadrícula3"/>
    <w:basedOn w:val="Tablanormal"/>
    <w:next w:val="Tablaconcuadrcula"/>
    <w:uiPriority w:val="59"/>
    <w:rsid w:val="00F10FFA"/>
    <w:pPr>
      <w:jc w:val="left"/>
    </w:pPr>
    <w:rPr>
      <w:rFonts w:ascii="Arial" w:eastAsia="Calibri" w:hAnsi="Arial" w:cs="Arial"/>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stiloCar">
    <w:name w:val="Estilo Car"/>
    <w:link w:val="Estilo"/>
    <w:rsid w:val="00242F9C"/>
    <w:rPr>
      <w:rFonts w:ascii="Arial" w:eastAsia="Times New Roman" w:hAnsi="Arial" w:cs="Arial"/>
      <w:b/>
      <w:bCs/>
      <w:sz w:val="24"/>
      <w:szCs w:val="24"/>
      <w:lang w:eastAsia="es-ES"/>
    </w:rPr>
  </w:style>
  <w:style w:type="table" w:customStyle="1" w:styleId="Tablaconcuadrcula4">
    <w:name w:val="Tabla con cuadrícula4"/>
    <w:basedOn w:val="Tablanormal"/>
    <w:next w:val="Tablaconcuadrcula"/>
    <w:uiPriority w:val="39"/>
    <w:rsid w:val="00387038"/>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anormal"/>
    <w:next w:val="Tablaconcuadrcula"/>
    <w:uiPriority w:val="39"/>
    <w:rsid w:val="00387038"/>
    <w:pPr>
      <w:jc w:val="left"/>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detablaclara1">
    <w:name w:val="Cuadrícula de tabla clara1"/>
    <w:basedOn w:val="Tablanormal"/>
    <w:uiPriority w:val="40"/>
    <w:rsid w:val="00EB71A0"/>
    <w:pPr>
      <w:jc w:val="left"/>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Sinlista1">
    <w:name w:val="Sin lista1"/>
    <w:next w:val="Sinlista"/>
    <w:uiPriority w:val="99"/>
    <w:semiHidden/>
    <w:unhideWhenUsed/>
    <w:rsid w:val="004C1FC0"/>
  </w:style>
  <w:style w:type="paragraph" w:styleId="HTMLconformatoprevio">
    <w:name w:val="HTML Preformatted"/>
    <w:basedOn w:val="Normal"/>
    <w:link w:val="HTMLconformatoprevioCar"/>
    <w:uiPriority w:val="99"/>
    <w:rsid w:val="004C1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jc w:val="left"/>
    </w:pPr>
    <w:rPr>
      <w:rFonts w:ascii="Courier New" w:hAnsi="Courier New" w:cs="Times New Roman"/>
      <w:sz w:val="20"/>
      <w:szCs w:val="20"/>
    </w:rPr>
  </w:style>
  <w:style w:type="character" w:customStyle="1" w:styleId="HTMLconformatoprevioCar">
    <w:name w:val="HTML con formato previo Car"/>
    <w:basedOn w:val="Fuentedeprrafopredeter"/>
    <w:link w:val="HTMLconformatoprevio"/>
    <w:uiPriority w:val="99"/>
    <w:rsid w:val="004C1FC0"/>
    <w:rPr>
      <w:rFonts w:ascii="Courier New" w:eastAsia="Times New Roman" w:hAnsi="Courier New" w:cs="Times New Roman"/>
      <w:sz w:val="20"/>
      <w:szCs w:val="20"/>
      <w:lang w:eastAsia="es-ES"/>
    </w:rPr>
  </w:style>
  <w:style w:type="table" w:customStyle="1" w:styleId="Tablaconcuadrcula5">
    <w:name w:val="Tabla con cuadrícula5"/>
    <w:basedOn w:val="Tablanormal"/>
    <w:next w:val="Tablaconcuadrcula"/>
    <w:rsid w:val="004C1FC0"/>
    <w:pPr>
      <w:jc w:val="left"/>
    </w:pPr>
    <w:rPr>
      <w:rFonts w:eastAsia="MS Mincho"/>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demensaje">
    <w:name w:val="Message Header"/>
    <w:basedOn w:val="Normal"/>
    <w:link w:val="EncabezadodemensajeCar"/>
    <w:rsid w:val="004C1FC0"/>
    <w:pPr>
      <w:pBdr>
        <w:top w:val="single" w:sz="6" w:space="1" w:color="auto"/>
        <w:left w:val="single" w:sz="6" w:space="1" w:color="auto"/>
        <w:bottom w:val="single" w:sz="6" w:space="1" w:color="auto"/>
        <w:right w:val="single" w:sz="6" w:space="1" w:color="auto"/>
      </w:pBdr>
      <w:shd w:val="pct20" w:color="auto" w:fill="auto"/>
      <w:autoSpaceDE/>
      <w:autoSpaceDN/>
      <w:ind w:hanging="1134"/>
      <w:jc w:val="left"/>
    </w:pPr>
    <w:rPr>
      <w:szCs w:val="24"/>
      <w:lang w:val="es-ES"/>
    </w:rPr>
  </w:style>
  <w:style w:type="character" w:customStyle="1" w:styleId="EncabezadodemensajeCar">
    <w:name w:val="Encabezado de mensaje Car"/>
    <w:basedOn w:val="Fuentedeprrafopredeter"/>
    <w:link w:val="Encabezadodemensaje"/>
    <w:rsid w:val="004C1FC0"/>
    <w:rPr>
      <w:rFonts w:ascii="Arial" w:eastAsia="Times New Roman" w:hAnsi="Arial" w:cs="Arial"/>
      <w:szCs w:val="24"/>
      <w:shd w:val="pct20" w:color="auto" w:fill="auto"/>
      <w:lang w:val="es-ES" w:eastAsia="es-ES"/>
    </w:rPr>
  </w:style>
  <w:style w:type="paragraph" w:customStyle="1" w:styleId="Style19">
    <w:name w:val="Style19"/>
    <w:basedOn w:val="Normal"/>
    <w:uiPriority w:val="99"/>
    <w:rsid w:val="004C1FC0"/>
    <w:pPr>
      <w:widowControl w:val="0"/>
      <w:tabs>
        <w:tab w:val="left" w:pos="120"/>
      </w:tabs>
      <w:adjustRightInd w:val="0"/>
      <w:ind w:left="0"/>
      <w:jc w:val="left"/>
    </w:pPr>
    <w:rPr>
      <w:sz w:val="20"/>
      <w:szCs w:val="20"/>
      <w:lang w:val="en-US"/>
    </w:rPr>
  </w:style>
  <w:style w:type="character" w:customStyle="1" w:styleId="Cuerpodeltexto">
    <w:name w:val="Cuerpo del texto_"/>
    <w:basedOn w:val="Fuentedeprrafopredeter"/>
    <w:link w:val="Cuerpodeltexto0"/>
    <w:rsid w:val="004C1FC0"/>
    <w:rPr>
      <w:rFonts w:ascii="Arial" w:eastAsia="Arial" w:hAnsi="Arial" w:cs="Arial"/>
      <w:sz w:val="17"/>
      <w:szCs w:val="17"/>
      <w:shd w:val="clear" w:color="auto" w:fill="FFFFFF"/>
    </w:rPr>
  </w:style>
  <w:style w:type="character" w:customStyle="1" w:styleId="Cuerpodeltexto3">
    <w:name w:val="Cuerpo del texto (3)_"/>
    <w:basedOn w:val="Fuentedeprrafopredeter"/>
    <w:link w:val="Cuerpodeltexto30"/>
    <w:rsid w:val="004C1FC0"/>
    <w:rPr>
      <w:rFonts w:ascii="Arial" w:eastAsia="Arial" w:hAnsi="Arial" w:cs="Arial"/>
      <w:b/>
      <w:bCs/>
      <w:sz w:val="17"/>
      <w:szCs w:val="17"/>
      <w:shd w:val="clear" w:color="auto" w:fill="FFFFFF"/>
    </w:rPr>
  </w:style>
  <w:style w:type="paragraph" w:customStyle="1" w:styleId="Cuerpodeltexto0">
    <w:name w:val="Cuerpo del texto"/>
    <w:basedOn w:val="Normal"/>
    <w:link w:val="Cuerpodeltexto"/>
    <w:rsid w:val="004C1FC0"/>
    <w:pPr>
      <w:widowControl w:val="0"/>
      <w:shd w:val="clear" w:color="auto" w:fill="FFFFFF"/>
      <w:autoSpaceDE/>
      <w:autoSpaceDN/>
      <w:spacing w:before="60" w:after="240" w:line="0" w:lineRule="atLeast"/>
      <w:ind w:left="0"/>
      <w:jc w:val="right"/>
    </w:pPr>
    <w:rPr>
      <w:rFonts w:eastAsia="Arial"/>
      <w:sz w:val="17"/>
      <w:szCs w:val="17"/>
      <w:lang w:eastAsia="en-US"/>
    </w:rPr>
  </w:style>
  <w:style w:type="paragraph" w:customStyle="1" w:styleId="Cuerpodeltexto30">
    <w:name w:val="Cuerpo del texto (3)"/>
    <w:basedOn w:val="Normal"/>
    <w:link w:val="Cuerpodeltexto3"/>
    <w:rsid w:val="004C1FC0"/>
    <w:pPr>
      <w:widowControl w:val="0"/>
      <w:shd w:val="clear" w:color="auto" w:fill="FFFFFF"/>
      <w:autoSpaceDE/>
      <w:autoSpaceDN/>
      <w:spacing w:before="180" w:after="180" w:line="206" w:lineRule="exact"/>
      <w:ind w:left="0"/>
      <w:jc w:val="left"/>
    </w:pPr>
    <w:rPr>
      <w:rFonts w:eastAsia="Arial"/>
      <w:b/>
      <w:bCs/>
      <w:sz w:val="17"/>
      <w:szCs w:val="17"/>
      <w:lang w:eastAsia="en-US"/>
    </w:rPr>
  </w:style>
  <w:style w:type="paragraph" w:customStyle="1" w:styleId="NormalArial0">
    <w:name w:val="Normal Arial"/>
    <w:basedOn w:val="Normal"/>
    <w:rsid w:val="004C1FC0"/>
    <w:pPr>
      <w:autoSpaceDE/>
      <w:autoSpaceDN/>
      <w:ind w:left="0"/>
      <w:jc w:val="left"/>
    </w:pPr>
    <w:rPr>
      <w:rFonts w:cs="Times New Roman"/>
      <w:snapToGrid w:val="0"/>
      <w:sz w:val="20"/>
      <w:szCs w:val="20"/>
    </w:rPr>
  </w:style>
  <w:style w:type="paragraph" w:customStyle="1" w:styleId="infoblue">
    <w:name w:val="infoblue"/>
    <w:basedOn w:val="Normal"/>
    <w:rsid w:val="004C1FC0"/>
    <w:pPr>
      <w:autoSpaceDE/>
      <w:autoSpaceDN/>
      <w:spacing w:after="120" w:line="240" w:lineRule="atLeast"/>
      <w:ind w:left="720"/>
      <w:jc w:val="left"/>
    </w:pPr>
    <w:rPr>
      <w:rFonts w:cs="Times New Roman"/>
      <w:i/>
      <w:iCs/>
      <w:color w:val="0000FF"/>
      <w:sz w:val="20"/>
      <w:szCs w:val="20"/>
      <w:lang w:val="es-ES"/>
    </w:rPr>
  </w:style>
  <w:style w:type="paragraph" w:customStyle="1" w:styleId="EstiloRojoSubrayadoJustificado">
    <w:name w:val="Estilo Rojo Subrayado Justificado"/>
    <w:basedOn w:val="Normal"/>
    <w:autoRedefine/>
    <w:rsid w:val="004C1FC0"/>
    <w:pPr>
      <w:autoSpaceDE/>
      <w:autoSpaceDN/>
      <w:spacing w:line="276" w:lineRule="auto"/>
      <w:ind w:left="0"/>
      <w:jc w:val="left"/>
    </w:pPr>
    <w:rPr>
      <w:lang w:eastAsia="en-US"/>
    </w:rPr>
  </w:style>
  <w:style w:type="paragraph" w:customStyle="1" w:styleId="EstiloSubrayadoAzul">
    <w:name w:val="Estilo Subrayado Azul"/>
    <w:basedOn w:val="EstiloRojoSubrayadoJustificado"/>
    <w:autoRedefine/>
    <w:rsid w:val="004C1FC0"/>
    <w:rPr>
      <w:bCs/>
      <w:lang w:val="en-US"/>
    </w:rPr>
  </w:style>
  <w:style w:type="character" w:customStyle="1" w:styleId="apple-style-span">
    <w:name w:val="apple-style-span"/>
    <w:basedOn w:val="Fuentedeprrafopredeter"/>
    <w:rsid w:val="004C1FC0"/>
  </w:style>
  <w:style w:type="numbering" w:customStyle="1" w:styleId="Sinlista2">
    <w:name w:val="Sin lista2"/>
    <w:next w:val="Sinlista"/>
    <w:uiPriority w:val="99"/>
    <w:semiHidden/>
    <w:unhideWhenUsed/>
    <w:rsid w:val="00985A46"/>
  </w:style>
  <w:style w:type="paragraph" w:customStyle="1" w:styleId="Sombreadovistoso-nfasis31">
    <w:name w:val="Sombreado vistoso - Énfasis 31"/>
    <w:basedOn w:val="Normal"/>
    <w:uiPriority w:val="34"/>
    <w:qFormat/>
    <w:rsid w:val="00985A46"/>
    <w:pPr>
      <w:autoSpaceDE/>
      <w:autoSpaceDN/>
      <w:ind w:left="720"/>
      <w:contextualSpacing/>
      <w:jc w:val="left"/>
    </w:pPr>
    <w:rPr>
      <w:rFonts w:eastAsia="Calibri"/>
      <w:sz w:val="20"/>
      <w:szCs w:val="20"/>
      <w:lang w:eastAsia="en-US"/>
    </w:rPr>
  </w:style>
  <w:style w:type="table" w:customStyle="1" w:styleId="Tablaconcuadrcula6">
    <w:name w:val="Tabla con cuadrícula6"/>
    <w:basedOn w:val="Tablanormal"/>
    <w:next w:val="Tablaconcuadrcula"/>
    <w:uiPriority w:val="59"/>
    <w:rsid w:val="00985A46"/>
    <w:pPr>
      <w:jc w:val="left"/>
    </w:pPr>
    <w:rPr>
      <w:rFonts w:ascii="Arial" w:eastAsia="Calibri" w:hAnsi="Arial" w:cs="Arial"/>
      <w:sz w:val="20"/>
      <w:szCs w:val="20"/>
      <w:lang w:val="es-ES_tradnl"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4-nfasis11">
    <w:name w:val="Tabla de cuadrícula 4 - Énfasis 11"/>
    <w:basedOn w:val="Tablanormal"/>
    <w:uiPriority w:val="49"/>
    <w:rsid w:val="00985A46"/>
    <w:pPr>
      <w:jc w:val="left"/>
    </w:pPr>
    <w:rPr>
      <w:rFonts w:ascii="Calibri" w:eastAsia="Calibri" w:hAnsi="Calibri" w:cs="Times New Roman"/>
      <w:lang w:val="es-ES_tradn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Textoindependiente1">
    <w:name w:val="Texto independiente1"/>
    <w:basedOn w:val="Normal"/>
    <w:uiPriority w:val="1"/>
    <w:qFormat/>
    <w:rsid w:val="00985A46"/>
    <w:pPr>
      <w:widowControl w:val="0"/>
      <w:autoSpaceDE/>
      <w:autoSpaceDN/>
      <w:ind w:left="2042" w:hanging="360"/>
      <w:jc w:val="left"/>
    </w:pPr>
    <w:rPr>
      <w:rFonts w:ascii="Calibri" w:eastAsia="Calibri" w:hAnsi="Calibri" w:cs="Times New Roman"/>
      <w:lang w:val="en-US" w:eastAsia="en-US"/>
    </w:rPr>
  </w:style>
  <w:style w:type="paragraph" w:customStyle="1" w:styleId="Cuadrculamedia2-nfasis11">
    <w:name w:val="Cuadrícula media 2 - Énfasis 11"/>
    <w:uiPriority w:val="1"/>
    <w:qFormat/>
    <w:rsid w:val="00985A46"/>
    <w:pPr>
      <w:jc w:val="left"/>
    </w:pPr>
    <w:rPr>
      <w:rFonts w:ascii="Arial" w:eastAsia="Calibri" w:hAnsi="Arial" w:cs="Arial"/>
      <w:sz w:val="20"/>
      <w:szCs w:val="20"/>
    </w:rPr>
  </w:style>
  <w:style w:type="paragraph" w:customStyle="1" w:styleId="Cuadrculamedia1-nfasis21">
    <w:name w:val="Cuadrícula media 1 - Énfasis 21"/>
    <w:basedOn w:val="Normal"/>
    <w:uiPriority w:val="34"/>
    <w:qFormat/>
    <w:rsid w:val="00985A46"/>
    <w:pPr>
      <w:autoSpaceDE/>
      <w:autoSpaceDN/>
      <w:ind w:left="720"/>
      <w:jc w:val="left"/>
    </w:pPr>
    <w:rPr>
      <w:rFonts w:ascii="Calibri" w:eastAsia="Calibri" w:hAnsi="Calibri" w:cs="Calibri"/>
      <w:color w:val="000000"/>
      <w:lang w:val="en-US" w:eastAsia="en-US"/>
    </w:rPr>
  </w:style>
  <w:style w:type="paragraph" w:customStyle="1" w:styleId="Pa8">
    <w:name w:val="Pa8"/>
    <w:basedOn w:val="Normal"/>
    <w:next w:val="Normal"/>
    <w:uiPriority w:val="99"/>
    <w:rsid w:val="00985A46"/>
    <w:pPr>
      <w:adjustRightInd w:val="0"/>
      <w:spacing w:line="221" w:lineRule="atLeast"/>
      <w:ind w:left="0"/>
      <w:jc w:val="left"/>
    </w:pPr>
    <w:rPr>
      <w:rFonts w:ascii="Humnst777 BT" w:hAnsi="Humnst777 BT" w:cs="Times New Roman"/>
      <w:sz w:val="24"/>
      <w:szCs w:val="24"/>
      <w:lang w:eastAsia="es-MX"/>
    </w:rPr>
  </w:style>
  <w:style w:type="character" w:customStyle="1" w:styleId="A2">
    <w:name w:val="A2"/>
    <w:uiPriority w:val="99"/>
    <w:rsid w:val="00985A46"/>
    <w:rPr>
      <w:rFonts w:cs="Humnst777 BT"/>
      <w:color w:val="000000"/>
      <w:sz w:val="16"/>
      <w:szCs w:val="16"/>
    </w:rPr>
  </w:style>
  <w:style w:type="paragraph" w:customStyle="1" w:styleId="Pa1">
    <w:name w:val="Pa1"/>
    <w:basedOn w:val="Normal"/>
    <w:next w:val="Normal"/>
    <w:uiPriority w:val="99"/>
    <w:rsid w:val="00985A46"/>
    <w:pPr>
      <w:adjustRightInd w:val="0"/>
      <w:spacing w:line="241" w:lineRule="atLeast"/>
      <w:ind w:left="0"/>
      <w:jc w:val="left"/>
    </w:pPr>
    <w:rPr>
      <w:rFonts w:ascii="Helvetica" w:eastAsia="Calibri" w:hAnsi="Helvetica" w:cs="Times New Roman"/>
      <w:sz w:val="24"/>
      <w:szCs w:val="24"/>
      <w:lang w:eastAsia="en-US"/>
    </w:rPr>
  </w:style>
  <w:style w:type="paragraph" w:customStyle="1" w:styleId="Pa2">
    <w:name w:val="Pa2"/>
    <w:basedOn w:val="Normal"/>
    <w:next w:val="Normal"/>
    <w:uiPriority w:val="99"/>
    <w:rsid w:val="00985A46"/>
    <w:pPr>
      <w:adjustRightInd w:val="0"/>
      <w:spacing w:line="241" w:lineRule="atLeast"/>
      <w:ind w:left="0"/>
      <w:jc w:val="left"/>
    </w:pPr>
    <w:rPr>
      <w:rFonts w:ascii="Helvetica" w:eastAsia="Calibri" w:hAnsi="Helvetica" w:cs="Times New Roman"/>
      <w:sz w:val="24"/>
      <w:szCs w:val="24"/>
      <w:lang w:eastAsia="en-US"/>
    </w:rPr>
  </w:style>
  <w:style w:type="character" w:styleId="Referenciasutil">
    <w:name w:val="Subtle Reference"/>
    <w:uiPriority w:val="99"/>
    <w:qFormat/>
    <w:rsid w:val="00AC40D4"/>
    <w:rPr>
      <w:smallCaps/>
      <w:color w:val="C0504D"/>
      <w:u w:val="single"/>
    </w:rPr>
  </w:style>
  <w:style w:type="character" w:customStyle="1" w:styleId="Ttulo1Car1">
    <w:name w:val="Título 1 Car1"/>
    <w:aliases w:val="Datasheet title Car1,Tabla Contenido 1 Car1,Part Car1,level 1 Car1,Level 1 Head Car1,H1 Car1"/>
    <w:rsid w:val="002E66E0"/>
    <w:rPr>
      <w:rFonts w:ascii="Cambria" w:eastAsia="Times New Roman" w:hAnsi="Cambria" w:cs="Times New Roman"/>
      <w:b/>
      <w:bCs/>
      <w:color w:val="365F91"/>
      <w:sz w:val="28"/>
      <w:szCs w:val="28"/>
      <w:lang w:eastAsia="en-US"/>
    </w:rPr>
  </w:style>
  <w:style w:type="character" w:customStyle="1" w:styleId="Sangra2detindependienteCar1">
    <w:name w:val="Sangría 2 de t. independiente Car1"/>
    <w:basedOn w:val="Fuentedeprrafopredeter"/>
    <w:uiPriority w:val="99"/>
    <w:semiHidden/>
    <w:rsid w:val="002E66E0"/>
  </w:style>
  <w:style w:type="character" w:styleId="Ttulodellibro">
    <w:name w:val="Book Title"/>
    <w:uiPriority w:val="33"/>
    <w:qFormat/>
    <w:rsid w:val="002E66E0"/>
    <w:rPr>
      <w:b/>
      <w:bCs/>
      <w:smallCaps/>
      <w:spacing w:val="5"/>
    </w:rPr>
  </w:style>
  <w:style w:type="character" w:customStyle="1" w:styleId="AsuntodelcomentarioCar1">
    <w:name w:val="Asunto del comentario Car1"/>
    <w:basedOn w:val="TextocomentarioCar"/>
    <w:uiPriority w:val="99"/>
    <w:semiHidden/>
    <w:rsid w:val="002E66E0"/>
    <w:rPr>
      <w:rFonts w:ascii="Calibri" w:eastAsia="Times New Roman" w:hAnsi="Calibri" w:cs="Times New Roman"/>
      <w:b/>
      <w:bCs/>
      <w:sz w:val="20"/>
      <w:szCs w:val="20"/>
      <w:lang w:eastAsia="es-ES"/>
    </w:rPr>
  </w:style>
  <w:style w:type="paragraph" w:customStyle="1" w:styleId="level1">
    <w:name w:val="_level1"/>
    <w:basedOn w:val="Normal"/>
    <w:rsid w:val="002E66E0"/>
    <w:pPr>
      <w:widowControl w:val="0"/>
      <w:tabs>
        <w:tab w:val="left" w:pos="0"/>
        <w:tab w:val="left" w:pos="696"/>
        <w:tab w:val="left" w:pos="1404"/>
        <w:tab w:val="left" w:pos="2112"/>
        <w:tab w:val="left" w:pos="2820"/>
        <w:tab w:val="left" w:pos="3528"/>
        <w:tab w:val="left" w:pos="4236"/>
        <w:tab w:val="left" w:pos="4944"/>
        <w:tab w:val="left" w:pos="5652"/>
        <w:tab w:val="left" w:pos="6360"/>
        <w:tab w:val="left" w:pos="7068"/>
        <w:tab w:val="left" w:pos="7776"/>
        <w:tab w:val="left" w:pos="8484"/>
      </w:tabs>
      <w:autoSpaceDE/>
      <w:autoSpaceDN/>
      <w:snapToGrid w:val="0"/>
      <w:ind w:left="720" w:hanging="720"/>
      <w:jc w:val="left"/>
      <w:outlineLvl w:val="0"/>
    </w:pPr>
    <w:rPr>
      <w:rFonts w:ascii="Times New Roman" w:hAnsi="Times New Roman" w:cs="Times New Roman"/>
      <w:sz w:val="24"/>
      <w:szCs w:val="20"/>
      <w:lang w:val="en-US"/>
    </w:rPr>
  </w:style>
  <w:style w:type="paragraph" w:customStyle="1" w:styleId="Ttulo31">
    <w:name w:val="Título 31"/>
    <w:basedOn w:val="Normal"/>
    <w:uiPriority w:val="99"/>
    <w:rsid w:val="002E66E0"/>
    <w:pPr>
      <w:widowControl w:val="0"/>
      <w:tabs>
        <w:tab w:val="left" w:pos="0"/>
        <w:tab w:val="left" w:pos="212"/>
        <w:tab w:val="left" w:pos="920"/>
        <w:tab w:val="left" w:pos="1628"/>
        <w:tab w:val="left" w:pos="2336"/>
        <w:tab w:val="left" w:pos="3044"/>
        <w:tab w:val="left" w:pos="3752"/>
        <w:tab w:val="left" w:pos="4460"/>
        <w:tab w:val="left" w:pos="5168"/>
        <w:tab w:val="left" w:pos="5876"/>
        <w:tab w:val="left" w:pos="6584"/>
        <w:tab w:val="left" w:pos="7292"/>
        <w:tab w:val="left" w:pos="8000"/>
        <w:tab w:val="left" w:pos="8708"/>
      </w:tabs>
      <w:autoSpaceDE/>
      <w:autoSpaceDN/>
      <w:snapToGrid w:val="0"/>
      <w:ind w:left="494"/>
    </w:pPr>
    <w:rPr>
      <w:rFonts w:cs="Times New Roman"/>
      <w:b/>
      <w:sz w:val="24"/>
      <w:szCs w:val="20"/>
      <w:lang w:val="en-US"/>
    </w:rPr>
  </w:style>
  <w:style w:type="paragraph" w:customStyle="1" w:styleId="BodyTextI1">
    <w:name w:val="Body Text I1"/>
    <w:basedOn w:val="Normal"/>
    <w:rsid w:val="002E66E0"/>
    <w:pPr>
      <w:widowControl w:val="0"/>
      <w:tabs>
        <w:tab w:val="left" w:pos="0"/>
        <w:tab w:val="left" w:pos="212"/>
        <w:tab w:val="left" w:pos="920"/>
        <w:tab w:val="left" w:pos="1628"/>
        <w:tab w:val="left" w:pos="2336"/>
        <w:tab w:val="left" w:pos="3044"/>
        <w:tab w:val="left" w:pos="3752"/>
        <w:tab w:val="left" w:pos="4460"/>
        <w:tab w:val="left" w:pos="5168"/>
        <w:tab w:val="left" w:pos="5876"/>
        <w:tab w:val="left" w:pos="6584"/>
        <w:tab w:val="left" w:pos="7292"/>
        <w:tab w:val="left" w:pos="8000"/>
        <w:tab w:val="left" w:pos="8708"/>
      </w:tabs>
      <w:autoSpaceDE/>
      <w:autoSpaceDN/>
      <w:snapToGrid w:val="0"/>
      <w:ind w:left="494"/>
    </w:pPr>
    <w:rPr>
      <w:rFonts w:cs="Times New Roman"/>
      <w:sz w:val="24"/>
      <w:szCs w:val="20"/>
      <w:lang w:val="en-US"/>
    </w:rPr>
  </w:style>
  <w:style w:type="paragraph" w:customStyle="1" w:styleId="Ttulo81">
    <w:name w:val="Título 81"/>
    <w:basedOn w:val="Normal"/>
    <w:uiPriority w:val="99"/>
    <w:rsid w:val="002E66E0"/>
    <w:pPr>
      <w:widowControl w:val="0"/>
      <w:tabs>
        <w:tab w:val="left" w:pos="0"/>
        <w:tab w:val="left" w:pos="212"/>
        <w:tab w:val="left" w:pos="920"/>
        <w:tab w:val="left" w:pos="1628"/>
        <w:tab w:val="left" w:pos="2336"/>
        <w:tab w:val="left" w:pos="3044"/>
        <w:tab w:val="left" w:pos="3752"/>
        <w:tab w:val="left" w:pos="4460"/>
        <w:tab w:val="left" w:pos="5168"/>
        <w:tab w:val="left" w:pos="5876"/>
        <w:tab w:val="left" w:pos="6584"/>
        <w:tab w:val="left" w:pos="7292"/>
        <w:tab w:val="left" w:pos="8000"/>
        <w:tab w:val="left" w:pos="8708"/>
      </w:tabs>
      <w:autoSpaceDE/>
      <w:autoSpaceDN/>
      <w:snapToGrid w:val="0"/>
      <w:ind w:left="494"/>
    </w:pPr>
    <w:rPr>
      <w:rFonts w:cs="Times New Roman"/>
      <w:b/>
      <w:sz w:val="28"/>
      <w:szCs w:val="20"/>
      <w:lang w:val="en-US"/>
    </w:rPr>
  </w:style>
  <w:style w:type="paragraph" w:customStyle="1" w:styleId="Ttulo61">
    <w:name w:val="Título 61"/>
    <w:basedOn w:val="Normal"/>
    <w:rsid w:val="002E66E0"/>
    <w:pPr>
      <w:widowControl w:val="0"/>
      <w:autoSpaceDE/>
      <w:autoSpaceDN/>
      <w:ind w:left="0"/>
    </w:pPr>
    <w:rPr>
      <w:rFonts w:cs="Times New Roman"/>
      <w:snapToGrid w:val="0"/>
      <w:sz w:val="24"/>
      <w:szCs w:val="20"/>
      <w:lang w:val="en-US"/>
    </w:rPr>
  </w:style>
  <w:style w:type="paragraph" w:customStyle="1" w:styleId="BodyTextIn">
    <w:name w:val="Body Text In"/>
    <w:basedOn w:val="Normal"/>
    <w:rsid w:val="002E66E0"/>
    <w:pPr>
      <w:widowControl w:val="0"/>
      <w:tabs>
        <w:tab w:val="left" w:pos="0"/>
        <w:tab w:val="left" w:pos="212"/>
        <w:tab w:val="left" w:pos="920"/>
        <w:tab w:val="left" w:pos="1628"/>
        <w:tab w:val="left" w:pos="2336"/>
        <w:tab w:val="left" w:pos="3044"/>
        <w:tab w:val="left" w:pos="3752"/>
        <w:tab w:val="left" w:pos="4460"/>
        <w:tab w:val="left" w:pos="5168"/>
        <w:tab w:val="left" w:pos="5876"/>
        <w:tab w:val="left" w:pos="6584"/>
        <w:tab w:val="left" w:pos="7292"/>
        <w:tab w:val="left" w:pos="8000"/>
        <w:tab w:val="left" w:pos="8708"/>
      </w:tabs>
      <w:autoSpaceDE/>
      <w:autoSpaceDN/>
      <w:ind w:left="494"/>
    </w:pPr>
    <w:rPr>
      <w:rFonts w:cs="Times New Roman"/>
      <w:snapToGrid w:val="0"/>
      <w:sz w:val="28"/>
      <w:szCs w:val="20"/>
      <w:lang w:val="en-US"/>
    </w:rPr>
  </w:style>
  <w:style w:type="paragraph" w:customStyle="1" w:styleId="Ttulo82">
    <w:name w:val="Título 82"/>
    <w:basedOn w:val="Normal"/>
    <w:rsid w:val="002E66E0"/>
    <w:pPr>
      <w:widowControl w:val="0"/>
      <w:tabs>
        <w:tab w:val="left" w:pos="0"/>
        <w:tab w:val="left" w:pos="212"/>
        <w:tab w:val="left" w:pos="920"/>
        <w:tab w:val="left" w:pos="1628"/>
        <w:tab w:val="left" w:pos="2336"/>
        <w:tab w:val="left" w:pos="3044"/>
        <w:tab w:val="left" w:pos="3752"/>
        <w:tab w:val="left" w:pos="4460"/>
        <w:tab w:val="left" w:pos="5168"/>
        <w:tab w:val="left" w:pos="5876"/>
        <w:tab w:val="left" w:pos="6584"/>
        <w:tab w:val="left" w:pos="7292"/>
        <w:tab w:val="left" w:pos="8000"/>
        <w:tab w:val="left" w:pos="8708"/>
      </w:tabs>
      <w:autoSpaceDE/>
      <w:autoSpaceDN/>
      <w:ind w:left="494"/>
    </w:pPr>
    <w:rPr>
      <w:rFonts w:cs="Times New Roman"/>
      <w:b/>
      <w:snapToGrid w:val="0"/>
      <w:sz w:val="28"/>
      <w:szCs w:val="20"/>
      <w:lang w:val="en-US"/>
    </w:rPr>
  </w:style>
  <w:style w:type="paragraph" w:customStyle="1" w:styleId="Prrafodelista3">
    <w:name w:val="Párrafo de lista3"/>
    <w:basedOn w:val="Normal"/>
    <w:uiPriority w:val="99"/>
    <w:qFormat/>
    <w:rsid w:val="002E66E0"/>
    <w:pPr>
      <w:autoSpaceDE/>
      <w:autoSpaceDN/>
      <w:spacing w:after="200" w:line="276" w:lineRule="auto"/>
      <w:ind w:left="720"/>
      <w:contextualSpacing/>
      <w:jc w:val="left"/>
    </w:pPr>
    <w:rPr>
      <w:rFonts w:ascii="Calibri" w:hAnsi="Calibri" w:cs="Times New Roman"/>
      <w:lang w:eastAsia="es-MX"/>
    </w:rPr>
  </w:style>
  <w:style w:type="character" w:customStyle="1" w:styleId="TtuloCar1">
    <w:name w:val="Título Car1"/>
    <w:basedOn w:val="Fuentedeprrafopredeter"/>
    <w:rsid w:val="002E66E0"/>
    <w:rPr>
      <w:rFonts w:ascii="Cambria" w:eastAsia="Times New Roman" w:hAnsi="Cambria" w:cs="Times New Roman"/>
      <w:spacing w:val="-10"/>
      <w:kern w:val="28"/>
      <w:sz w:val="56"/>
      <w:szCs w:val="56"/>
    </w:rPr>
  </w:style>
  <w:style w:type="paragraph" w:customStyle="1" w:styleId="m3304153738962133948gmail-msolistparagraph">
    <w:name w:val="m_3304153738962133948gmail-msolistparagraph"/>
    <w:basedOn w:val="Normal"/>
    <w:rsid w:val="00513975"/>
    <w:pPr>
      <w:autoSpaceDE/>
      <w:autoSpaceDN/>
      <w:spacing w:before="100" w:beforeAutospacing="1" w:after="100" w:afterAutospacing="1"/>
      <w:ind w:left="0"/>
      <w:jc w:val="left"/>
    </w:pPr>
    <w:rPr>
      <w:rFonts w:ascii="Times New Roman" w:hAnsi="Times New Roman" w:cs="Times New Roman"/>
      <w:sz w:val="24"/>
      <w:szCs w:val="24"/>
      <w:lang w:eastAsia="es-MX"/>
    </w:rPr>
  </w:style>
  <w:style w:type="paragraph" w:customStyle="1" w:styleId="m4145822226854823736gmail-msolistparagraph">
    <w:name w:val="m_4145822226854823736gmail-msolistparagraph"/>
    <w:basedOn w:val="Normal"/>
    <w:rsid w:val="00455BEF"/>
    <w:pPr>
      <w:autoSpaceDE/>
      <w:autoSpaceDN/>
      <w:spacing w:before="100" w:beforeAutospacing="1" w:after="100" w:afterAutospacing="1"/>
      <w:ind w:left="0"/>
      <w:jc w:val="left"/>
    </w:pPr>
    <w:rPr>
      <w:rFonts w:ascii="Times New Roman" w:hAnsi="Times New Roman" w:cs="Times New Roman"/>
      <w:sz w:val="24"/>
      <w:szCs w:val="24"/>
      <w:lang w:eastAsia="es-MX"/>
    </w:rPr>
  </w:style>
  <w:style w:type="table" w:customStyle="1" w:styleId="Tablaconcuadrcula7">
    <w:name w:val="Tabla con cuadrícula7"/>
    <w:basedOn w:val="Tablanormal"/>
    <w:next w:val="Tablaconcuadrcula"/>
    <w:uiPriority w:val="59"/>
    <w:rsid w:val="00184C46"/>
    <w:pPr>
      <w:jc w:val="left"/>
    </w:pPr>
    <w:rPr>
      <w:rFonts w:ascii="Arial" w:eastAsia="Calibri" w:hAnsi="Arial" w:cs="Arial"/>
      <w:sz w:val="20"/>
      <w:szCs w:val="20"/>
      <w:lang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F31DA0"/>
    <w:pPr>
      <w:jc w:val="left"/>
    </w:pPr>
    <w:rPr>
      <w:rFonts w:ascii="Arial" w:eastAsia="Calibri" w:hAnsi="Arial" w:cs="Arial"/>
      <w:sz w:val="20"/>
      <w:szCs w:val="20"/>
      <w:lang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rsid w:val="00CE7394"/>
    <w:pPr>
      <w:jc w:val="left"/>
    </w:pPr>
    <w:rPr>
      <w:rFonts w:eastAsia="MS Mincho"/>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0">
    <w:name w:val="Tabla con cuadrícula10"/>
    <w:basedOn w:val="Tablanormal"/>
    <w:next w:val="Tablaconcuadrcula"/>
    <w:rsid w:val="00FD0622"/>
    <w:pPr>
      <w:jc w:val="left"/>
    </w:pPr>
    <w:rPr>
      <w:rFonts w:eastAsia="MS Mincho"/>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rsid w:val="004B6808"/>
    <w:pPr>
      <w:jc w:val="left"/>
    </w:pPr>
    <w:rPr>
      <w:rFonts w:eastAsia="MS Mincho"/>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next w:val="Tablaconcuadrcula"/>
    <w:uiPriority w:val="59"/>
    <w:rsid w:val="00135B53"/>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3640D"/>
    <w:pPr>
      <w:widowControl w:val="0"/>
      <w:autoSpaceDE w:val="0"/>
      <w:autoSpaceDN w:val="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3640D"/>
    <w:pPr>
      <w:widowControl w:val="0"/>
      <w:ind w:left="0"/>
      <w:jc w:val="left"/>
    </w:pPr>
    <w:rPr>
      <w:rFonts w:ascii="Calibri" w:eastAsia="Calibri" w:hAnsi="Calibri" w:cs="Calibri"/>
      <w:lang w:eastAsia="es-MX" w:bidi="es-MX"/>
    </w:rPr>
  </w:style>
  <w:style w:type="table" w:customStyle="1" w:styleId="TableNormal1">
    <w:name w:val="Table Normal1"/>
    <w:uiPriority w:val="2"/>
    <w:semiHidden/>
    <w:unhideWhenUsed/>
    <w:qFormat/>
    <w:rsid w:val="0060281D"/>
    <w:pPr>
      <w:widowControl w:val="0"/>
      <w:autoSpaceDE w:val="0"/>
      <w:autoSpaceDN w:val="0"/>
      <w:jc w:val="left"/>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C05FC"/>
    <w:pPr>
      <w:widowControl w:val="0"/>
      <w:autoSpaceDE w:val="0"/>
      <w:autoSpaceDN w:val="0"/>
      <w:jc w:val="left"/>
    </w:pPr>
    <w:rPr>
      <w:lang w:val="en-US"/>
    </w:rPr>
    <w:tblPr>
      <w:tblInd w:w="0" w:type="dxa"/>
      <w:tblCellMar>
        <w:top w:w="0" w:type="dxa"/>
        <w:left w:w="0" w:type="dxa"/>
        <w:bottom w:w="0" w:type="dxa"/>
        <w:right w:w="0" w:type="dxa"/>
      </w:tblCellMar>
    </w:tblPr>
  </w:style>
  <w:style w:type="paragraph" w:customStyle="1" w:styleId="m4291395633225103227gmail-msolistparagraph">
    <w:name w:val="m_4291395633225103227gmail-msolistparagraph"/>
    <w:basedOn w:val="Normal"/>
    <w:rsid w:val="005F1BC5"/>
    <w:pPr>
      <w:autoSpaceDE/>
      <w:autoSpaceDN/>
      <w:spacing w:before="100" w:beforeAutospacing="1" w:after="100" w:afterAutospacing="1"/>
      <w:ind w:left="0"/>
      <w:jc w:val="left"/>
    </w:pPr>
    <w:rPr>
      <w:rFonts w:ascii="Times New Roman" w:hAnsi="Times New Roman" w:cs="Times New Roman"/>
      <w:sz w:val="24"/>
      <w:szCs w:val="24"/>
      <w:lang w:eastAsia="es-MX"/>
    </w:rPr>
  </w:style>
  <w:style w:type="paragraph" w:customStyle="1" w:styleId="m4291395633225103227gmail-prrafodelista11">
    <w:name w:val="m_4291395633225103227gmail-prrafodelista11"/>
    <w:basedOn w:val="Normal"/>
    <w:rsid w:val="005F1BC5"/>
    <w:pPr>
      <w:autoSpaceDE/>
      <w:autoSpaceDN/>
      <w:spacing w:before="100" w:beforeAutospacing="1" w:after="100" w:afterAutospacing="1"/>
      <w:ind w:left="0"/>
      <w:jc w:val="left"/>
    </w:pPr>
    <w:rPr>
      <w:rFonts w:ascii="Times New Roman" w:hAnsi="Times New Roman" w:cs="Times New Roman"/>
      <w:sz w:val="24"/>
      <w:szCs w:val="24"/>
      <w:lang w:eastAsia="es-MX"/>
    </w:rPr>
  </w:style>
  <w:style w:type="paragraph" w:customStyle="1" w:styleId="m5876991587794790744gmail-msobodytext">
    <w:name w:val="m_5876991587794790744gmail-msobodytext"/>
    <w:basedOn w:val="Normal"/>
    <w:rsid w:val="00FB3FD9"/>
    <w:pPr>
      <w:autoSpaceDE/>
      <w:autoSpaceDN/>
      <w:spacing w:before="100" w:beforeAutospacing="1" w:after="100" w:afterAutospacing="1"/>
      <w:ind w:left="0"/>
      <w:jc w:val="left"/>
    </w:pPr>
    <w:rPr>
      <w:rFonts w:ascii="Times New Roman" w:hAnsi="Times New Roman" w:cs="Times New Roman"/>
      <w:sz w:val="24"/>
      <w:szCs w:val="24"/>
      <w:lang w:eastAsia="es-MX"/>
    </w:rPr>
  </w:style>
  <w:style w:type="paragraph" w:customStyle="1" w:styleId="m7092730195799934604gmail-msolistparagraph">
    <w:name w:val="m_7092730195799934604gmail-msolistparagraph"/>
    <w:basedOn w:val="Normal"/>
    <w:rsid w:val="00562C43"/>
    <w:pPr>
      <w:autoSpaceDE/>
      <w:autoSpaceDN/>
      <w:spacing w:before="100" w:beforeAutospacing="1" w:after="100" w:afterAutospacing="1"/>
      <w:ind w:left="0"/>
      <w:jc w:val="left"/>
    </w:pPr>
    <w:rPr>
      <w:rFonts w:ascii="Times New Roman" w:hAnsi="Times New Roman" w:cs="Times New Roman"/>
      <w:sz w:val="24"/>
      <w:szCs w:val="24"/>
      <w:lang w:eastAsia="es-MX"/>
    </w:rPr>
  </w:style>
  <w:style w:type="numbering" w:customStyle="1" w:styleId="Sinlista3">
    <w:name w:val="Sin lista3"/>
    <w:next w:val="Sinlista"/>
    <w:semiHidden/>
    <w:rsid w:val="00B54D67"/>
  </w:style>
  <w:style w:type="table" w:customStyle="1" w:styleId="Tablaconcuadrcula13">
    <w:name w:val="Tabla con cuadrícula13"/>
    <w:basedOn w:val="Tablanormal"/>
    <w:next w:val="Tablaconcuadrcula"/>
    <w:uiPriority w:val="59"/>
    <w:rsid w:val="00B54D67"/>
    <w:pPr>
      <w:jc w:val="left"/>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CC">
    <w:name w:val="Lista CC."/>
    <w:basedOn w:val="Normal"/>
    <w:rsid w:val="00B54D67"/>
    <w:pPr>
      <w:autoSpaceDE/>
      <w:autoSpaceDN/>
      <w:spacing w:line="360" w:lineRule="auto"/>
      <w:ind w:left="0"/>
    </w:pPr>
    <w:rPr>
      <w:rFonts w:cs="Times New Roman"/>
      <w:szCs w:val="24"/>
      <w:lang w:val="es-ES"/>
    </w:rPr>
  </w:style>
  <w:style w:type="numbering" w:customStyle="1" w:styleId="Sinlista4">
    <w:name w:val="Sin lista4"/>
    <w:next w:val="Sinlista"/>
    <w:semiHidden/>
    <w:rsid w:val="00656716"/>
  </w:style>
  <w:style w:type="table" w:customStyle="1" w:styleId="Tablaconcuadrcula14">
    <w:name w:val="Tabla con cuadrícula14"/>
    <w:basedOn w:val="Tablanormal"/>
    <w:next w:val="Tablaconcuadrcula"/>
    <w:uiPriority w:val="59"/>
    <w:rsid w:val="00656716"/>
    <w:pPr>
      <w:jc w:val="left"/>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8543068143167955868gmail-msobodytext">
    <w:name w:val="m_-8543068143167955868gmail-msobodytext"/>
    <w:basedOn w:val="Normal"/>
    <w:rsid w:val="00867FC5"/>
    <w:pPr>
      <w:autoSpaceDE/>
      <w:autoSpaceDN/>
      <w:spacing w:before="100" w:beforeAutospacing="1" w:after="100" w:afterAutospacing="1"/>
      <w:ind w:left="0"/>
      <w:jc w:val="left"/>
    </w:pPr>
    <w:rPr>
      <w:rFonts w:ascii="Times New Roman" w:hAnsi="Times New Roman" w:cs="Times New Roman"/>
      <w:sz w:val="24"/>
      <w:szCs w:val="24"/>
      <w:lang w:eastAsia="es-MX"/>
    </w:rPr>
  </w:style>
  <w:style w:type="numbering" w:customStyle="1" w:styleId="Sinlista5">
    <w:name w:val="Sin lista5"/>
    <w:next w:val="Sinlista"/>
    <w:semiHidden/>
    <w:rsid w:val="00712B94"/>
  </w:style>
  <w:style w:type="table" w:customStyle="1" w:styleId="Tablaconcuadrcula15">
    <w:name w:val="Tabla con cuadrícula15"/>
    <w:basedOn w:val="Tablanormal"/>
    <w:next w:val="Tablaconcuadrcula"/>
    <w:uiPriority w:val="59"/>
    <w:rsid w:val="00712B94"/>
    <w:pPr>
      <w:jc w:val="left"/>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semiHidden/>
    <w:rsid w:val="00900E01"/>
  </w:style>
  <w:style w:type="table" w:customStyle="1" w:styleId="Tablaconcuadrcula16">
    <w:name w:val="Tabla con cuadrícula16"/>
    <w:basedOn w:val="Tablanormal"/>
    <w:next w:val="Tablaconcuadrcula"/>
    <w:uiPriority w:val="59"/>
    <w:rsid w:val="00900E01"/>
    <w:pPr>
      <w:jc w:val="left"/>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semiHidden/>
    <w:rsid w:val="00B103B0"/>
  </w:style>
  <w:style w:type="table" w:customStyle="1" w:styleId="Tablaconcuadrcula17">
    <w:name w:val="Tabla con cuadrícula17"/>
    <w:basedOn w:val="Tablanormal"/>
    <w:next w:val="Tablaconcuadrcula"/>
    <w:uiPriority w:val="59"/>
    <w:rsid w:val="00B103B0"/>
    <w:pPr>
      <w:jc w:val="left"/>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186429"/>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uiPriority w:val="59"/>
    <w:rsid w:val="002154E3"/>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59"/>
    <w:rsid w:val="008F60C3"/>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1">
    <w:name w:val="Tabla de cuadrícula 21"/>
    <w:basedOn w:val="Tablanormal"/>
    <w:uiPriority w:val="47"/>
    <w:rsid w:val="000C4E6B"/>
    <w:pPr>
      <w:jc w:val="left"/>
    </w:pPr>
    <w:rPr>
      <w:rFonts w:eastAsia="Calibri"/>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211">
    <w:name w:val="Tabla de cuadrícula 211"/>
    <w:basedOn w:val="Tablanormal"/>
    <w:uiPriority w:val="47"/>
    <w:rsid w:val="00957F9D"/>
    <w:pPr>
      <w:jc w:val="left"/>
    </w:pPr>
    <w:rPr>
      <w:rFonts w:eastAsia="Calibri"/>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212">
    <w:name w:val="Tabla de cuadrícula 212"/>
    <w:basedOn w:val="Tablanormal"/>
    <w:uiPriority w:val="47"/>
    <w:rsid w:val="00967D34"/>
    <w:pPr>
      <w:jc w:val="left"/>
    </w:pPr>
    <w:rPr>
      <w:rFonts w:eastAsia="Calibri"/>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213">
    <w:name w:val="Tabla de cuadrícula 213"/>
    <w:basedOn w:val="Tablanormal"/>
    <w:uiPriority w:val="47"/>
    <w:rsid w:val="00967D34"/>
    <w:pPr>
      <w:jc w:val="left"/>
    </w:pPr>
    <w:rPr>
      <w:rFonts w:eastAsia="Calibri"/>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Sinlista8">
    <w:name w:val="Sin lista8"/>
    <w:next w:val="Sinlista"/>
    <w:uiPriority w:val="99"/>
    <w:semiHidden/>
    <w:unhideWhenUsed/>
    <w:rsid w:val="00BE3CF1"/>
  </w:style>
  <w:style w:type="numbering" w:customStyle="1" w:styleId="Sinlista9">
    <w:name w:val="Sin lista9"/>
    <w:next w:val="Sinlista"/>
    <w:uiPriority w:val="99"/>
    <w:semiHidden/>
    <w:unhideWhenUsed/>
    <w:rsid w:val="00981DD2"/>
  </w:style>
  <w:style w:type="table" w:customStyle="1" w:styleId="Tablaconcuadrcula21">
    <w:name w:val="Tabla con cuadrícula21"/>
    <w:basedOn w:val="Tablanormal"/>
    <w:next w:val="Tablaconcuadrcula"/>
    <w:uiPriority w:val="59"/>
    <w:rsid w:val="00981DD2"/>
    <w:pPr>
      <w:jc w:val="left"/>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0">
    <w:name w:val="Tabla con cuadrícula110"/>
    <w:basedOn w:val="Tablanormal"/>
    <w:next w:val="Tablaconcuadrcula"/>
    <w:uiPriority w:val="39"/>
    <w:rsid w:val="00A045E1"/>
    <w:pPr>
      <w:jc w:val="left"/>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1A1BDF"/>
    <w:pPr>
      <w:jc w:val="left"/>
    </w:pPr>
    <w:rPr>
      <w:rFonts w:ascii="Arial" w:eastAsia="Calibri" w:hAnsi="Arial" w:cs="Arial"/>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
    <w:name w:val="Tabla con cuadrícula41"/>
    <w:basedOn w:val="Tablanormal"/>
    <w:next w:val="Tablaconcuadrcula"/>
    <w:uiPriority w:val="39"/>
    <w:rsid w:val="00096D82"/>
    <w:pPr>
      <w:jc w:val="left"/>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B83002"/>
    <w:pPr>
      <w:jc w:val="left"/>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D419DF"/>
    <w:pPr>
      <w:jc w:val="left"/>
    </w:pPr>
    <w:rPr>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012B21"/>
    <w:pPr>
      <w:jc w:val="left"/>
    </w:pPr>
    <w:rPr>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
    <w:name w:val="Tabla con cuadrícula26"/>
    <w:basedOn w:val="Tablanormal"/>
    <w:next w:val="Tablaconcuadrcula"/>
    <w:uiPriority w:val="59"/>
    <w:rsid w:val="00DF504A"/>
    <w:pPr>
      <w:jc w:val="left"/>
    </w:pPr>
    <w:rPr>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
    <w:name w:val="Tabla con cuadrícula27"/>
    <w:basedOn w:val="Tablanormal"/>
    <w:next w:val="Tablaconcuadrcula"/>
    <w:uiPriority w:val="59"/>
    <w:rsid w:val="00004E85"/>
    <w:pPr>
      <w:jc w:val="left"/>
    </w:pPr>
    <w:rPr>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0">
    <w:name w:val="Sin lista10"/>
    <w:next w:val="Sinlista"/>
    <w:uiPriority w:val="99"/>
    <w:semiHidden/>
    <w:unhideWhenUsed/>
    <w:rsid w:val="000C717E"/>
  </w:style>
  <w:style w:type="paragraph" w:customStyle="1" w:styleId="CONCEPTOS">
    <w:name w:val="CONCEPTOS"/>
    <w:basedOn w:val="Prrafodelista"/>
    <w:link w:val="CONCEPTOSCar"/>
    <w:autoRedefine/>
    <w:qFormat/>
    <w:rsid w:val="000C717E"/>
    <w:pPr>
      <w:autoSpaceDE/>
      <w:autoSpaceDN/>
      <w:spacing w:after="160" w:line="259" w:lineRule="auto"/>
      <w:ind w:left="284"/>
      <w:contextualSpacing/>
    </w:pPr>
    <w:rPr>
      <w:rFonts w:cs="Times New Roman"/>
      <w:b/>
      <w:sz w:val="24"/>
      <w:szCs w:val="20"/>
      <w:lang w:val="en-US" w:eastAsia="en-US"/>
    </w:rPr>
  </w:style>
  <w:style w:type="character" w:customStyle="1" w:styleId="CONCEPTOSCar">
    <w:name w:val="CONCEPTOS Car"/>
    <w:basedOn w:val="Fuentedeprrafopredeter"/>
    <w:link w:val="CONCEPTOS"/>
    <w:rsid w:val="000C717E"/>
    <w:rPr>
      <w:rFonts w:ascii="Arial" w:eastAsia="Times New Roman" w:hAnsi="Arial" w:cs="Times New Roman"/>
      <w:b/>
      <w:sz w:val="24"/>
      <w:szCs w:val="20"/>
      <w:lang w:val="en-US"/>
    </w:rPr>
  </w:style>
  <w:style w:type="paragraph" w:customStyle="1" w:styleId="C-2">
    <w:name w:val="C-2"/>
    <w:basedOn w:val="Normal"/>
    <w:link w:val="C-2Car"/>
    <w:autoRedefine/>
    <w:qFormat/>
    <w:rsid w:val="000C717E"/>
    <w:pPr>
      <w:numPr>
        <w:numId w:val="14"/>
      </w:numPr>
      <w:autoSpaceDE/>
      <w:autoSpaceDN/>
      <w:spacing w:after="160" w:line="360" w:lineRule="auto"/>
    </w:pPr>
    <w:rPr>
      <w:rFonts w:eastAsia="Calibri"/>
      <w:b/>
      <w:sz w:val="24"/>
      <w:szCs w:val="24"/>
      <w:lang w:eastAsia="en-US"/>
    </w:rPr>
  </w:style>
  <w:style w:type="character" w:customStyle="1" w:styleId="C-2Car">
    <w:name w:val="C-2 Car"/>
    <w:basedOn w:val="Fuentedeprrafopredeter"/>
    <w:link w:val="C-2"/>
    <w:rsid w:val="000C717E"/>
    <w:rPr>
      <w:rFonts w:ascii="Arial" w:eastAsia="Calibri" w:hAnsi="Arial" w:cs="Arial"/>
      <w:b/>
      <w:sz w:val="24"/>
      <w:szCs w:val="24"/>
    </w:rPr>
  </w:style>
  <w:style w:type="paragraph" w:customStyle="1" w:styleId="C-3">
    <w:name w:val="C-3"/>
    <w:basedOn w:val="C-2"/>
    <w:link w:val="C-3Car"/>
    <w:autoRedefine/>
    <w:qFormat/>
    <w:rsid w:val="000C717E"/>
    <w:pPr>
      <w:numPr>
        <w:numId w:val="13"/>
      </w:numPr>
      <w:jc w:val="left"/>
    </w:pPr>
    <w:rPr>
      <w:b w:val="0"/>
    </w:rPr>
  </w:style>
  <w:style w:type="character" w:customStyle="1" w:styleId="C-3Car">
    <w:name w:val="C-3 Car"/>
    <w:basedOn w:val="C-2Car"/>
    <w:link w:val="C-3"/>
    <w:rsid w:val="000C717E"/>
    <w:rPr>
      <w:rFonts w:ascii="Arial" w:eastAsia="Calibri" w:hAnsi="Arial" w:cs="Arial"/>
      <w:b w:val="0"/>
      <w:sz w:val="24"/>
      <w:szCs w:val="24"/>
    </w:rPr>
  </w:style>
  <w:style w:type="character" w:customStyle="1" w:styleId="TextodegloboCar1">
    <w:name w:val="Texto de globo Car1"/>
    <w:basedOn w:val="Fuentedeprrafopredeter"/>
    <w:uiPriority w:val="99"/>
    <w:semiHidden/>
    <w:rsid w:val="000C717E"/>
    <w:rPr>
      <w:rFonts w:ascii="Tahoma" w:hAnsi="Tahoma" w:cs="Tahoma"/>
      <w:sz w:val="16"/>
      <w:szCs w:val="16"/>
    </w:rPr>
  </w:style>
  <w:style w:type="table" w:customStyle="1" w:styleId="Tablaconcuadrcula28">
    <w:name w:val="Tabla con cuadrícula28"/>
    <w:basedOn w:val="Tablanormal"/>
    <w:next w:val="Tablaconcuadrcula"/>
    <w:uiPriority w:val="39"/>
    <w:rsid w:val="00C573D6"/>
    <w:pPr>
      <w:jc w:val="left"/>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9">
    <w:name w:val="Tabla con cuadrícula29"/>
    <w:basedOn w:val="Tablanormal"/>
    <w:next w:val="Tablaconcuadrcula"/>
    <w:uiPriority w:val="59"/>
    <w:rsid w:val="00F51F50"/>
    <w:pPr>
      <w:jc w:val="left"/>
    </w:pPr>
    <w:rPr>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
    <w:name w:val="Tabla con cuadrícula30"/>
    <w:basedOn w:val="Tablanormal"/>
    <w:next w:val="Tablaconcuadrcula"/>
    <w:uiPriority w:val="59"/>
    <w:rsid w:val="00EF116D"/>
    <w:pPr>
      <w:jc w:val="left"/>
    </w:pPr>
    <w:rPr>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rsid w:val="00731163"/>
    <w:pPr>
      <w:jc w:val="left"/>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FC19DA"/>
    <w:pPr>
      <w:jc w:val="left"/>
    </w:pPr>
    <w:rPr>
      <w:rFonts w:ascii="Times New Roman" w:eastAsia="Times New Roman" w:hAnsi="Times New Roman" w:cs="Times New Roman"/>
      <w:sz w:val="24"/>
      <w:szCs w:val="24"/>
      <w:lang w:val="es-ES"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deTDC">
    <w:name w:val="TOC Heading"/>
    <w:basedOn w:val="Ttulo1"/>
    <w:next w:val="Normal"/>
    <w:uiPriority w:val="39"/>
    <w:unhideWhenUsed/>
    <w:qFormat/>
    <w:rsid w:val="004D43B8"/>
    <w:pPr>
      <w:keepLines/>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lang w:eastAsia="es-MX"/>
    </w:rPr>
  </w:style>
  <w:style w:type="table" w:customStyle="1" w:styleId="Tablaconcuadrcula33">
    <w:name w:val="Tabla con cuadrícula33"/>
    <w:basedOn w:val="Tablanormal"/>
    <w:next w:val="Tablaconcuadrcula"/>
    <w:uiPriority w:val="59"/>
    <w:rsid w:val="00F53FF0"/>
    <w:pPr>
      <w:jc w:val="left"/>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59"/>
    <w:rsid w:val="005201CB"/>
    <w:pPr>
      <w:jc w:val="left"/>
    </w:pPr>
    <w:rPr>
      <w:rFonts w:ascii="Times New Roman" w:eastAsia="Times New Roman" w:hAnsi="Times New Roman" w:cs="Times New Roman"/>
      <w:sz w:val="24"/>
      <w:szCs w:val="24"/>
      <w:lang w:val="es-ES"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29015">
      <w:bodyDiv w:val="1"/>
      <w:marLeft w:val="0"/>
      <w:marRight w:val="0"/>
      <w:marTop w:val="0"/>
      <w:marBottom w:val="0"/>
      <w:divBdr>
        <w:top w:val="none" w:sz="0" w:space="0" w:color="auto"/>
        <w:left w:val="none" w:sz="0" w:space="0" w:color="auto"/>
        <w:bottom w:val="none" w:sz="0" w:space="0" w:color="auto"/>
        <w:right w:val="none" w:sz="0" w:space="0" w:color="auto"/>
      </w:divBdr>
    </w:div>
    <w:div w:id="87654384">
      <w:bodyDiv w:val="1"/>
      <w:marLeft w:val="0"/>
      <w:marRight w:val="0"/>
      <w:marTop w:val="0"/>
      <w:marBottom w:val="0"/>
      <w:divBdr>
        <w:top w:val="none" w:sz="0" w:space="0" w:color="auto"/>
        <w:left w:val="none" w:sz="0" w:space="0" w:color="auto"/>
        <w:bottom w:val="none" w:sz="0" w:space="0" w:color="auto"/>
        <w:right w:val="none" w:sz="0" w:space="0" w:color="auto"/>
      </w:divBdr>
    </w:div>
    <w:div w:id="90591978">
      <w:bodyDiv w:val="1"/>
      <w:marLeft w:val="0"/>
      <w:marRight w:val="0"/>
      <w:marTop w:val="0"/>
      <w:marBottom w:val="0"/>
      <w:divBdr>
        <w:top w:val="none" w:sz="0" w:space="0" w:color="auto"/>
        <w:left w:val="none" w:sz="0" w:space="0" w:color="auto"/>
        <w:bottom w:val="none" w:sz="0" w:space="0" w:color="auto"/>
        <w:right w:val="none" w:sz="0" w:space="0" w:color="auto"/>
      </w:divBdr>
    </w:div>
    <w:div w:id="205528533">
      <w:bodyDiv w:val="1"/>
      <w:marLeft w:val="0"/>
      <w:marRight w:val="0"/>
      <w:marTop w:val="0"/>
      <w:marBottom w:val="0"/>
      <w:divBdr>
        <w:top w:val="none" w:sz="0" w:space="0" w:color="auto"/>
        <w:left w:val="none" w:sz="0" w:space="0" w:color="auto"/>
        <w:bottom w:val="none" w:sz="0" w:space="0" w:color="auto"/>
        <w:right w:val="none" w:sz="0" w:space="0" w:color="auto"/>
      </w:divBdr>
    </w:div>
    <w:div w:id="456290561">
      <w:bodyDiv w:val="1"/>
      <w:marLeft w:val="0"/>
      <w:marRight w:val="0"/>
      <w:marTop w:val="0"/>
      <w:marBottom w:val="0"/>
      <w:divBdr>
        <w:top w:val="none" w:sz="0" w:space="0" w:color="auto"/>
        <w:left w:val="none" w:sz="0" w:space="0" w:color="auto"/>
        <w:bottom w:val="none" w:sz="0" w:space="0" w:color="auto"/>
        <w:right w:val="none" w:sz="0" w:space="0" w:color="auto"/>
      </w:divBdr>
    </w:div>
    <w:div w:id="688801250">
      <w:bodyDiv w:val="1"/>
      <w:marLeft w:val="0"/>
      <w:marRight w:val="0"/>
      <w:marTop w:val="0"/>
      <w:marBottom w:val="0"/>
      <w:divBdr>
        <w:top w:val="none" w:sz="0" w:space="0" w:color="auto"/>
        <w:left w:val="none" w:sz="0" w:space="0" w:color="auto"/>
        <w:bottom w:val="none" w:sz="0" w:space="0" w:color="auto"/>
        <w:right w:val="none" w:sz="0" w:space="0" w:color="auto"/>
      </w:divBdr>
    </w:div>
    <w:div w:id="828598756">
      <w:bodyDiv w:val="1"/>
      <w:marLeft w:val="0"/>
      <w:marRight w:val="0"/>
      <w:marTop w:val="0"/>
      <w:marBottom w:val="0"/>
      <w:divBdr>
        <w:top w:val="none" w:sz="0" w:space="0" w:color="auto"/>
        <w:left w:val="none" w:sz="0" w:space="0" w:color="auto"/>
        <w:bottom w:val="none" w:sz="0" w:space="0" w:color="auto"/>
        <w:right w:val="none" w:sz="0" w:space="0" w:color="auto"/>
      </w:divBdr>
    </w:div>
    <w:div w:id="995492128">
      <w:bodyDiv w:val="1"/>
      <w:marLeft w:val="0"/>
      <w:marRight w:val="0"/>
      <w:marTop w:val="0"/>
      <w:marBottom w:val="0"/>
      <w:divBdr>
        <w:top w:val="none" w:sz="0" w:space="0" w:color="auto"/>
        <w:left w:val="none" w:sz="0" w:space="0" w:color="auto"/>
        <w:bottom w:val="none" w:sz="0" w:space="0" w:color="auto"/>
        <w:right w:val="none" w:sz="0" w:space="0" w:color="auto"/>
      </w:divBdr>
    </w:div>
    <w:div w:id="1025792452">
      <w:bodyDiv w:val="1"/>
      <w:marLeft w:val="0"/>
      <w:marRight w:val="0"/>
      <w:marTop w:val="0"/>
      <w:marBottom w:val="0"/>
      <w:divBdr>
        <w:top w:val="none" w:sz="0" w:space="0" w:color="auto"/>
        <w:left w:val="none" w:sz="0" w:space="0" w:color="auto"/>
        <w:bottom w:val="none" w:sz="0" w:space="0" w:color="auto"/>
        <w:right w:val="none" w:sz="0" w:space="0" w:color="auto"/>
      </w:divBdr>
    </w:div>
    <w:div w:id="1056471143">
      <w:bodyDiv w:val="1"/>
      <w:marLeft w:val="0"/>
      <w:marRight w:val="0"/>
      <w:marTop w:val="0"/>
      <w:marBottom w:val="0"/>
      <w:divBdr>
        <w:top w:val="none" w:sz="0" w:space="0" w:color="auto"/>
        <w:left w:val="none" w:sz="0" w:space="0" w:color="auto"/>
        <w:bottom w:val="none" w:sz="0" w:space="0" w:color="auto"/>
        <w:right w:val="none" w:sz="0" w:space="0" w:color="auto"/>
      </w:divBdr>
    </w:div>
    <w:div w:id="1128276834">
      <w:bodyDiv w:val="1"/>
      <w:marLeft w:val="0"/>
      <w:marRight w:val="0"/>
      <w:marTop w:val="0"/>
      <w:marBottom w:val="0"/>
      <w:divBdr>
        <w:top w:val="none" w:sz="0" w:space="0" w:color="auto"/>
        <w:left w:val="none" w:sz="0" w:space="0" w:color="auto"/>
        <w:bottom w:val="none" w:sz="0" w:space="0" w:color="auto"/>
        <w:right w:val="none" w:sz="0" w:space="0" w:color="auto"/>
      </w:divBdr>
    </w:div>
    <w:div w:id="1239555568">
      <w:bodyDiv w:val="1"/>
      <w:marLeft w:val="0"/>
      <w:marRight w:val="0"/>
      <w:marTop w:val="0"/>
      <w:marBottom w:val="0"/>
      <w:divBdr>
        <w:top w:val="none" w:sz="0" w:space="0" w:color="auto"/>
        <w:left w:val="none" w:sz="0" w:space="0" w:color="auto"/>
        <w:bottom w:val="none" w:sz="0" w:space="0" w:color="auto"/>
        <w:right w:val="none" w:sz="0" w:space="0" w:color="auto"/>
      </w:divBdr>
    </w:div>
    <w:div w:id="1364281029">
      <w:bodyDiv w:val="1"/>
      <w:marLeft w:val="0"/>
      <w:marRight w:val="0"/>
      <w:marTop w:val="0"/>
      <w:marBottom w:val="0"/>
      <w:divBdr>
        <w:top w:val="none" w:sz="0" w:space="0" w:color="auto"/>
        <w:left w:val="none" w:sz="0" w:space="0" w:color="auto"/>
        <w:bottom w:val="none" w:sz="0" w:space="0" w:color="auto"/>
        <w:right w:val="none" w:sz="0" w:space="0" w:color="auto"/>
      </w:divBdr>
    </w:div>
    <w:div w:id="1411654838">
      <w:bodyDiv w:val="1"/>
      <w:marLeft w:val="0"/>
      <w:marRight w:val="0"/>
      <w:marTop w:val="0"/>
      <w:marBottom w:val="0"/>
      <w:divBdr>
        <w:top w:val="none" w:sz="0" w:space="0" w:color="auto"/>
        <w:left w:val="none" w:sz="0" w:space="0" w:color="auto"/>
        <w:bottom w:val="none" w:sz="0" w:space="0" w:color="auto"/>
        <w:right w:val="none" w:sz="0" w:space="0" w:color="auto"/>
      </w:divBdr>
    </w:div>
    <w:div w:id="1497767796">
      <w:bodyDiv w:val="1"/>
      <w:marLeft w:val="0"/>
      <w:marRight w:val="0"/>
      <w:marTop w:val="0"/>
      <w:marBottom w:val="0"/>
      <w:divBdr>
        <w:top w:val="none" w:sz="0" w:space="0" w:color="auto"/>
        <w:left w:val="none" w:sz="0" w:space="0" w:color="auto"/>
        <w:bottom w:val="none" w:sz="0" w:space="0" w:color="auto"/>
        <w:right w:val="none" w:sz="0" w:space="0" w:color="auto"/>
      </w:divBdr>
    </w:div>
    <w:div w:id="1506089725">
      <w:bodyDiv w:val="1"/>
      <w:marLeft w:val="0"/>
      <w:marRight w:val="0"/>
      <w:marTop w:val="0"/>
      <w:marBottom w:val="0"/>
      <w:divBdr>
        <w:top w:val="none" w:sz="0" w:space="0" w:color="auto"/>
        <w:left w:val="none" w:sz="0" w:space="0" w:color="auto"/>
        <w:bottom w:val="none" w:sz="0" w:space="0" w:color="auto"/>
        <w:right w:val="none" w:sz="0" w:space="0" w:color="auto"/>
      </w:divBdr>
    </w:div>
    <w:div w:id="1578587383">
      <w:bodyDiv w:val="1"/>
      <w:marLeft w:val="0"/>
      <w:marRight w:val="0"/>
      <w:marTop w:val="0"/>
      <w:marBottom w:val="0"/>
      <w:divBdr>
        <w:top w:val="none" w:sz="0" w:space="0" w:color="auto"/>
        <w:left w:val="none" w:sz="0" w:space="0" w:color="auto"/>
        <w:bottom w:val="none" w:sz="0" w:space="0" w:color="auto"/>
        <w:right w:val="none" w:sz="0" w:space="0" w:color="auto"/>
      </w:divBdr>
    </w:div>
    <w:div w:id="1740668748">
      <w:bodyDiv w:val="1"/>
      <w:marLeft w:val="0"/>
      <w:marRight w:val="0"/>
      <w:marTop w:val="0"/>
      <w:marBottom w:val="0"/>
      <w:divBdr>
        <w:top w:val="none" w:sz="0" w:space="0" w:color="auto"/>
        <w:left w:val="none" w:sz="0" w:space="0" w:color="auto"/>
        <w:bottom w:val="none" w:sz="0" w:space="0" w:color="auto"/>
        <w:right w:val="none" w:sz="0" w:space="0" w:color="auto"/>
      </w:divBdr>
      <w:divsChild>
        <w:div w:id="740061288">
          <w:marLeft w:val="0"/>
          <w:marRight w:val="0"/>
          <w:marTop w:val="0"/>
          <w:marBottom w:val="0"/>
          <w:divBdr>
            <w:top w:val="none" w:sz="0" w:space="0" w:color="auto"/>
            <w:left w:val="none" w:sz="0" w:space="0" w:color="auto"/>
            <w:bottom w:val="none" w:sz="0" w:space="0" w:color="auto"/>
            <w:right w:val="none" w:sz="0" w:space="0" w:color="auto"/>
          </w:divBdr>
        </w:div>
      </w:divsChild>
    </w:div>
    <w:div w:id="1786581588">
      <w:bodyDiv w:val="1"/>
      <w:marLeft w:val="0"/>
      <w:marRight w:val="0"/>
      <w:marTop w:val="0"/>
      <w:marBottom w:val="0"/>
      <w:divBdr>
        <w:top w:val="none" w:sz="0" w:space="0" w:color="auto"/>
        <w:left w:val="none" w:sz="0" w:space="0" w:color="auto"/>
        <w:bottom w:val="none" w:sz="0" w:space="0" w:color="auto"/>
        <w:right w:val="none" w:sz="0" w:space="0" w:color="auto"/>
      </w:divBdr>
    </w:div>
    <w:div w:id="1801419540">
      <w:bodyDiv w:val="1"/>
      <w:marLeft w:val="0"/>
      <w:marRight w:val="0"/>
      <w:marTop w:val="0"/>
      <w:marBottom w:val="0"/>
      <w:divBdr>
        <w:top w:val="none" w:sz="0" w:space="0" w:color="auto"/>
        <w:left w:val="none" w:sz="0" w:space="0" w:color="auto"/>
        <w:bottom w:val="none" w:sz="0" w:space="0" w:color="auto"/>
        <w:right w:val="none" w:sz="0" w:space="0" w:color="auto"/>
      </w:divBdr>
    </w:div>
    <w:div w:id="1888486485">
      <w:bodyDiv w:val="1"/>
      <w:marLeft w:val="0"/>
      <w:marRight w:val="0"/>
      <w:marTop w:val="0"/>
      <w:marBottom w:val="0"/>
      <w:divBdr>
        <w:top w:val="none" w:sz="0" w:space="0" w:color="auto"/>
        <w:left w:val="none" w:sz="0" w:space="0" w:color="auto"/>
        <w:bottom w:val="none" w:sz="0" w:space="0" w:color="auto"/>
        <w:right w:val="none" w:sz="0" w:space="0" w:color="auto"/>
      </w:divBdr>
    </w:div>
    <w:div w:id="1913931564">
      <w:bodyDiv w:val="1"/>
      <w:marLeft w:val="0"/>
      <w:marRight w:val="0"/>
      <w:marTop w:val="0"/>
      <w:marBottom w:val="0"/>
      <w:divBdr>
        <w:top w:val="none" w:sz="0" w:space="0" w:color="auto"/>
        <w:left w:val="none" w:sz="0" w:space="0" w:color="auto"/>
        <w:bottom w:val="none" w:sz="0" w:space="0" w:color="auto"/>
        <w:right w:val="none" w:sz="0" w:space="0" w:color="auto"/>
      </w:divBdr>
      <w:divsChild>
        <w:div w:id="527111121">
          <w:marLeft w:val="0"/>
          <w:marRight w:val="0"/>
          <w:marTop w:val="0"/>
          <w:marBottom w:val="0"/>
          <w:divBdr>
            <w:top w:val="none" w:sz="0" w:space="0" w:color="auto"/>
            <w:left w:val="none" w:sz="0" w:space="0" w:color="auto"/>
            <w:bottom w:val="none" w:sz="0" w:space="0" w:color="auto"/>
            <w:right w:val="none" w:sz="0" w:space="0" w:color="auto"/>
          </w:divBdr>
          <w:divsChild>
            <w:div w:id="976842524">
              <w:marLeft w:val="551"/>
              <w:marRight w:val="0"/>
              <w:marTop w:val="0"/>
              <w:marBottom w:val="0"/>
              <w:divBdr>
                <w:top w:val="none" w:sz="0" w:space="0" w:color="auto"/>
                <w:left w:val="none" w:sz="0" w:space="0" w:color="auto"/>
                <w:bottom w:val="none" w:sz="0" w:space="0" w:color="auto"/>
                <w:right w:val="none" w:sz="0" w:space="0" w:color="auto"/>
              </w:divBdr>
              <w:divsChild>
                <w:div w:id="1506827232">
                  <w:marLeft w:val="0"/>
                  <w:marRight w:val="0"/>
                  <w:marTop w:val="0"/>
                  <w:marBottom w:val="0"/>
                  <w:divBdr>
                    <w:top w:val="none" w:sz="0" w:space="0" w:color="auto"/>
                    <w:left w:val="none" w:sz="0" w:space="0" w:color="auto"/>
                    <w:bottom w:val="none" w:sz="0" w:space="0" w:color="auto"/>
                    <w:right w:val="none" w:sz="0" w:space="0" w:color="auto"/>
                  </w:divBdr>
                  <w:divsChild>
                    <w:div w:id="2066222477">
                      <w:marLeft w:val="0"/>
                      <w:marRight w:val="188"/>
                      <w:marTop w:val="63"/>
                      <w:marBottom w:val="0"/>
                      <w:divBdr>
                        <w:top w:val="none" w:sz="0" w:space="0" w:color="auto"/>
                        <w:left w:val="none" w:sz="0" w:space="0" w:color="auto"/>
                        <w:bottom w:val="none" w:sz="0" w:space="0" w:color="auto"/>
                        <w:right w:val="none" w:sz="0" w:space="0" w:color="auto"/>
                      </w:divBdr>
                      <w:divsChild>
                        <w:div w:id="608856802">
                          <w:marLeft w:val="0"/>
                          <w:marRight w:val="0"/>
                          <w:marTop w:val="0"/>
                          <w:marBottom w:val="0"/>
                          <w:divBdr>
                            <w:top w:val="none" w:sz="0" w:space="0" w:color="auto"/>
                            <w:left w:val="none" w:sz="0" w:space="0" w:color="auto"/>
                            <w:bottom w:val="none" w:sz="0" w:space="0" w:color="auto"/>
                            <w:right w:val="none" w:sz="0" w:space="0" w:color="auto"/>
                          </w:divBdr>
                          <w:divsChild>
                            <w:div w:id="352999995">
                              <w:marLeft w:val="0"/>
                              <w:marRight w:val="0"/>
                              <w:marTop w:val="0"/>
                              <w:marBottom w:val="0"/>
                              <w:divBdr>
                                <w:top w:val="none" w:sz="0" w:space="0" w:color="auto"/>
                                <w:left w:val="none" w:sz="0" w:space="0" w:color="auto"/>
                                <w:bottom w:val="none" w:sz="0" w:space="0" w:color="auto"/>
                                <w:right w:val="none" w:sz="0" w:space="0" w:color="auto"/>
                              </w:divBdr>
                              <w:divsChild>
                                <w:div w:id="2085687785">
                                  <w:marLeft w:val="0"/>
                                  <w:marRight w:val="0"/>
                                  <w:marTop w:val="0"/>
                                  <w:marBottom w:val="0"/>
                                  <w:divBdr>
                                    <w:top w:val="none" w:sz="0" w:space="0" w:color="auto"/>
                                    <w:left w:val="none" w:sz="0" w:space="0" w:color="auto"/>
                                    <w:bottom w:val="none" w:sz="0" w:space="0" w:color="auto"/>
                                    <w:right w:val="none" w:sz="0" w:space="0" w:color="auto"/>
                                  </w:divBdr>
                                  <w:divsChild>
                                    <w:div w:id="1887329993">
                                      <w:marLeft w:val="0"/>
                                      <w:marRight w:val="0"/>
                                      <w:marTop w:val="25"/>
                                      <w:marBottom w:val="0"/>
                                      <w:divBdr>
                                        <w:top w:val="none" w:sz="0" w:space="0" w:color="auto"/>
                                        <w:left w:val="none" w:sz="0" w:space="0" w:color="auto"/>
                                        <w:bottom w:val="none" w:sz="0" w:space="0" w:color="auto"/>
                                        <w:right w:val="none" w:sz="0" w:space="0" w:color="auto"/>
                                      </w:divBdr>
                                      <w:divsChild>
                                        <w:div w:id="40980171">
                                          <w:marLeft w:val="0"/>
                                          <w:marRight w:val="0"/>
                                          <w:marTop w:val="0"/>
                                          <w:marBottom w:val="0"/>
                                          <w:divBdr>
                                            <w:top w:val="single" w:sz="4" w:space="0" w:color="DDDDDD"/>
                                            <w:left w:val="single" w:sz="4" w:space="0" w:color="DDDDDD"/>
                                            <w:bottom w:val="single" w:sz="4" w:space="0" w:color="DDDDDD"/>
                                            <w:right w:val="single" w:sz="4" w:space="0" w:color="DDDDDD"/>
                                          </w:divBdr>
                                        </w:div>
                                      </w:divsChild>
                                    </w:div>
                                  </w:divsChild>
                                </w:div>
                              </w:divsChild>
                            </w:div>
                          </w:divsChild>
                        </w:div>
                      </w:divsChild>
                    </w:div>
                  </w:divsChild>
                </w:div>
              </w:divsChild>
            </w:div>
          </w:divsChild>
        </w:div>
      </w:divsChild>
    </w:div>
    <w:div w:id="1931430227">
      <w:bodyDiv w:val="1"/>
      <w:marLeft w:val="0"/>
      <w:marRight w:val="0"/>
      <w:marTop w:val="0"/>
      <w:marBottom w:val="0"/>
      <w:divBdr>
        <w:top w:val="none" w:sz="0" w:space="0" w:color="auto"/>
        <w:left w:val="none" w:sz="0" w:space="0" w:color="auto"/>
        <w:bottom w:val="none" w:sz="0" w:space="0" w:color="auto"/>
        <w:right w:val="none" w:sz="0" w:space="0" w:color="auto"/>
      </w:divBdr>
    </w:div>
    <w:div w:id="1963925577">
      <w:bodyDiv w:val="1"/>
      <w:marLeft w:val="0"/>
      <w:marRight w:val="0"/>
      <w:marTop w:val="0"/>
      <w:marBottom w:val="0"/>
      <w:divBdr>
        <w:top w:val="none" w:sz="0" w:space="0" w:color="auto"/>
        <w:left w:val="none" w:sz="0" w:space="0" w:color="auto"/>
        <w:bottom w:val="none" w:sz="0" w:space="0" w:color="auto"/>
        <w:right w:val="none" w:sz="0" w:space="0" w:color="auto"/>
      </w:divBdr>
    </w:div>
    <w:div w:id="197467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MATERIALES@UNSIS.EDU.M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nsis.edu.mx/licitaciones_invitaciones.html" TargetMode="External"/><Relationship Id="rId4" Type="http://schemas.openxmlformats.org/officeDocument/2006/relationships/settings" Target="settings.xml"/><Relationship Id="rId9" Type="http://schemas.openxmlformats.org/officeDocument/2006/relationships/hyperlink" Target="mailto:rmateriales@unsis.edu.mx"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6E7268-7934-478B-9863-729ADEE38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2436</TotalTime>
  <Pages>1</Pages>
  <Words>18514</Words>
  <Characters>101829</Characters>
  <Application>Microsoft Office Word</Application>
  <DocSecurity>0</DocSecurity>
  <Lines>848</Lines>
  <Paragraphs>240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vt:vector>
  </TitlesOfParts>
  <Company>Hewlett-Packard Company</Company>
  <LinksUpToDate>false</LinksUpToDate>
  <CharactersWithSpaces>120103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LICITA</dc:creator>
  <cp:lastModifiedBy>Juan Carlos</cp:lastModifiedBy>
  <cp:revision>366</cp:revision>
  <cp:lastPrinted>2026-10-23T23:28:00Z</cp:lastPrinted>
  <dcterms:created xsi:type="dcterms:W3CDTF">2020-10-26T03:43:00Z</dcterms:created>
  <dcterms:modified xsi:type="dcterms:W3CDTF">2026-10-28T15:47:00Z</dcterms:modified>
</cp:coreProperties>
</file>